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05D3" w14:textId="77777777" w:rsidR="00DF6534" w:rsidRPr="00304EEB" w:rsidRDefault="00DF6534" w:rsidP="009C7420">
      <w:pPr>
        <w:spacing w:after="0" w:line="240" w:lineRule="auto"/>
        <w:jc w:val="center"/>
        <w:rPr>
          <w:rFonts w:cstheme="minorHAnsi"/>
          <w:b/>
          <w:sz w:val="20"/>
          <w:szCs w:val="20"/>
        </w:rPr>
      </w:pPr>
      <w:bookmarkStart w:id="0" w:name="_Hlk212111214"/>
    </w:p>
    <w:p w14:paraId="79AC2B2A" w14:textId="738C9F16" w:rsidR="009F6B15" w:rsidRPr="00304EEB" w:rsidRDefault="009F6B15" w:rsidP="009C7420">
      <w:pPr>
        <w:spacing w:after="0" w:line="240" w:lineRule="auto"/>
        <w:jc w:val="center"/>
        <w:rPr>
          <w:rFonts w:cstheme="minorHAnsi"/>
          <w:b/>
          <w:sz w:val="20"/>
          <w:szCs w:val="20"/>
        </w:rPr>
      </w:pPr>
      <w:r w:rsidRPr="00304EEB">
        <w:rPr>
          <w:rFonts w:cstheme="minorHAnsi"/>
          <w:b/>
          <w:sz w:val="20"/>
          <w:szCs w:val="20"/>
        </w:rPr>
        <w:t>BASES</w:t>
      </w:r>
    </w:p>
    <w:p w14:paraId="36DB307F" w14:textId="77777777" w:rsidR="00835F0E" w:rsidRPr="00304EEB" w:rsidRDefault="00835F0E" w:rsidP="009C7420">
      <w:pPr>
        <w:spacing w:after="0" w:line="240" w:lineRule="auto"/>
        <w:jc w:val="both"/>
        <w:rPr>
          <w:rFonts w:cstheme="minorHAnsi"/>
          <w:sz w:val="20"/>
          <w:szCs w:val="20"/>
        </w:rPr>
      </w:pPr>
    </w:p>
    <w:p w14:paraId="5D00ED62" w14:textId="3111132D"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A las que se sujetará el proceso de </w:t>
      </w:r>
      <w:r w:rsidRPr="00304EEB">
        <w:rPr>
          <w:rFonts w:cstheme="minorHAnsi"/>
          <w:b/>
          <w:sz w:val="20"/>
          <w:szCs w:val="20"/>
        </w:rPr>
        <w:t>LICITACIÓN PÚBLICA PRESENCIAL No.PCE-LPP-00</w:t>
      </w:r>
      <w:r w:rsidR="00365011" w:rsidRPr="00304EEB">
        <w:rPr>
          <w:rFonts w:cstheme="minorHAnsi"/>
          <w:b/>
          <w:sz w:val="20"/>
          <w:szCs w:val="20"/>
        </w:rPr>
        <w:t>2</w:t>
      </w:r>
      <w:r w:rsidRPr="00304EEB">
        <w:rPr>
          <w:rFonts w:cstheme="minorHAnsi"/>
          <w:b/>
          <w:sz w:val="20"/>
          <w:szCs w:val="20"/>
        </w:rPr>
        <w:t xml:space="preserve">-2026, </w:t>
      </w:r>
      <w:r w:rsidRPr="00304EEB">
        <w:rPr>
          <w:rFonts w:cstheme="minorHAnsi"/>
          <w:sz w:val="20"/>
          <w:szCs w:val="20"/>
        </w:rPr>
        <w:t>relativ</w:t>
      </w:r>
      <w:r w:rsidR="00E663B7" w:rsidRPr="00304EEB">
        <w:rPr>
          <w:rFonts w:cstheme="minorHAnsi"/>
          <w:sz w:val="20"/>
          <w:szCs w:val="20"/>
        </w:rPr>
        <w:t>o</w:t>
      </w:r>
      <w:r w:rsidRPr="00304EEB">
        <w:rPr>
          <w:rFonts w:cstheme="minorHAnsi"/>
          <w:sz w:val="20"/>
          <w:szCs w:val="20"/>
        </w:rPr>
        <w:t xml:space="preserve"> al </w:t>
      </w:r>
      <w:r w:rsidRPr="00304EEB">
        <w:rPr>
          <w:rFonts w:cstheme="minorHAnsi"/>
          <w:b/>
          <w:sz w:val="20"/>
          <w:szCs w:val="20"/>
        </w:rPr>
        <w:t>“</w:t>
      </w:r>
      <w:r w:rsidR="00204902" w:rsidRPr="00304EEB">
        <w:rPr>
          <w:rFonts w:cstheme="minorHAnsi"/>
          <w:b/>
          <w:color w:val="000000" w:themeColor="text1"/>
          <w:sz w:val="20"/>
          <w:szCs w:val="20"/>
        </w:rPr>
        <w:t>SERVICIO INTEGRAL DE LABORATORIO DE ANALISIS CLINICOS EN LAS INSTALACIONES DE LAS DELEGACIONES DE CHIHUAHUA Y JUAREZ</w:t>
      </w:r>
      <w:r w:rsidRPr="00304EEB">
        <w:rPr>
          <w:rFonts w:cstheme="minorHAnsi"/>
          <w:b/>
          <w:sz w:val="20"/>
          <w:szCs w:val="20"/>
        </w:rPr>
        <w:t xml:space="preserve">”, </w:t>
      </w:r>
      <w:r w:rsidRPr="00304EEB">
        <w:rPr>
          <w:rFonts w:cstheme="minorHAnsi"/>
          <w:sz w:val="20"/>
          <w:szCs w:val="20"/>
        </w:rPr>
        <w:t xml:space="preserve">solicitado por Pensiones Civiles del Estado de Chihuahua, con fundamento en los artículos 14, 40 primer párrafo, 51 fracción I, 55, 64 y demás relativos de la Ley de Adquisiciones, Arrendamientos y Contratación de Servicios del Estado de Chihuahua (en lo posterior la </w:t>
      </w:r>
      <w:r w:rsidRPr="00304EEB">
        <w:rPr>
          <w:rFonts w:cstheme="minorHAnsi"/>
          <w:b/>
          <w:sz w:val="20"/>
          <w:szCs w:val="20"/>
        </w:rPr>
        <w:t>LAACSECH</w:t>
      </w:r>
      <w:r w:rsidRPr="00304EEB">
        <w:rPr>
          <w:rFonts w:cstheme="minorHAnsi"/>
          <w:sz w:val="20"/>
          <w:szCs w:val="20"/>
        </w:rPr>
        <w:t>) y los artículos 47, 48 y 49 de su Reglamento y demás normatividad aplicable en la materia.</w:t>
      </w:r>
    </w:p>
    <w:p w14:paraId="1463109D" w14:textId="77777777" w:rsidR="009F6B15" w:rsidRPr="00304EEB" w:rsidRDefault="009F6B15" w:rsidP="009C7420">
      <w:pPr>
        <w:spacing w:after="0" w:line="240" w:lineRule="auto"/>
        <w:jc w:val="both"/>
        <w:rPr>
          <w:rFonts w:cstheme="minorHAnsi"/>
          <w:sz w:val="20"/>
          <w:szCs w:val="20"/>
        </w:rPr>
      </w:pPr>
    </w:p>
    <w:p w14:paraId="079F9DA6" w14:textId="77777777" w:rsidR="009F6B15" w:rsidRPr="00304EEB" w:rsidRDefault="009F6B15" w:rsidP="009C7420">
      <w:pPr>
        <w:pStyle w:val="Prrafodelista"/>
        <w:numPr>
          <w:ilvl w:val="0"/>
          <w:numId w:val="16"/>
        </w:numPr>
        <w:spacing w:after="0" w:line="240" w:lineRule="auto"/>
        <w:jc w:val="both"/>
        <w:rPr>
          <w:rFonts w:cstheme="minorHAnsi"/>
          <w:b/>
          <w:sz w:val="20"/>
          <w:szCs w:val="20"/>
          <w:lang w:val="es-MX"/>
        </w:rPr>
      </w:pPr>
      <w:r w:rsidRPr="00304EEB">
        <w:rPr>
          <w:rFonts w:cstheme="minorHAnsi"/>
          <w:b/>
          <w:sz w:val="20"/>
          <w:szCs w:val="20"/>
          <w:lang w:val="es-MX"/>
        </w:rPr>
        <w:t xml:space="preserve">DATOS GENERALES DE LA LICITACIÓN PÚBLICA. </w:t>
      </w:r>
    </w:p>
    <w:p w14:paraId="116FA301" w14:textId="77777777" w:rsidR="009F6B15" w:rsidRPr="00304EEB" w:rsidRDefault="009F6B15" w:rsidP="009C7420">
      <w:pPr>
        <w:spacing w:after="0" w:line="240" w:lineRule="auto"/>
        <w:jc w:val="both"/>
        <w:rPr>
          <w:rFonts w:cstheme="minorHAnsi"/>
          <w:b/>
          <w:sz w:val="20"/>
          <w:szCs w:val="20"/>
        </w:rPr>
      </w:pPr>
    </w:p>
    <w:p w14:paraId="480C55C5" w14:textId="1C4346ED" w:rsidR="00CD305C" w:rsidRPr="00304EEB" w:rsidRDefault="009F6B15" w:rsidP="009C7420">
      <w:pPr>
        <w:spacing w:after="0" w:line="240" w:lineRule="auto"/>
        <w:jc w:val="both"/>
        <w:rPr>
          <w:rFonts w:cstheme="minorHAnsi"/>
          <w:b/>
          <w:sz w:val="20"/>
          <w:szCs w:val="20"/>
        </w:rPr>
      </w:pPr>
      <w:r w:rsidRPr="00304EEB">
        <w:rPr>
          <w:rFonts w:cstheme="minorHAnsi"/>
          <w:b/>
          <w:sz w:val="20"/>
          <w:szCs w:val="20"/>
        </w:rPr>
        <w:t>A) Convocante:</w:t>
      </w:r>
    </w:p>
    <w:p w14:paraId="0F42A2D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304EEB" w:rsidRDefault="009F6B15" w:rsidP="009C7420">
      <w:pPr>
        <w:spacing w:after="0" w:line="240" w:lineRule="auto"/>
        <w:jc w:val="both"/>
        <w:rPr>
          <w:rFonts w:cstheme="minorHAnsi"/>
          <w:sz w:val="20"/>
          <w:szCs w:val="20"/>
        </w:rPr>
      </w:pPr>
    </w:p>
    <w:p w14:paraId="61EECA02" w14:textId="5C04BC33" w:rsidR="00CD305C" w:rsidRPr="00304EEB" w:rsidRDefault="009F6B15" w:rsidP="009C7420">
      <w:pPr>
        <w:spacing w:after="0" w:line="240" w:lineRule="auto"/>
        <w:jc w:val="both"/>
        <w:rPr>
          <w:rFonts w:cstheme="minorHAnsi"/>
          <w:b/>
          <w:sz w:val="20"/>
          <w:szCs w:val="20"/>
        </w:rPr>
      </w:pPr>
      <w:r w:rsidRPr="00304EEB">
        <w:rPr>
          <w:rFonts w:cstheme="minorHAnsi"/>
          <w:b/>
          <w:sz w:val="20"/>
          <w:szCs w:val="20"/>
        </w:rPr>
        <w:t>B) Modalidad del procedimiento de la licitación</w:t>
      </w:r>
    </w:p>
    <w:p w14:paraId="4D5D23B1"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presente procedimiento de licitación pública se llevará de manera </w:t>
      </w:r>
      <w:r w:rsidRPr="00304EEB">
        <w:rPr>
          <w:rFonts w:cstheme="minorHAnsi"/>
          <w:b/>
          <w:sz w:val="20"/>
          <w:szCs w:val="20"/>
        </w:rPr>
        <w:t xml:space="preserve">presencial </w:t>
      </w:r>
      <w:r w:rsidRPr="00304EEB">
        <w:rPr>
          <w:rFonts w:cstheme="minorHAnsi"/>
          <w:sz w:val="20"/>
          <w:szCs w:val="20"/>
        </w:rPr>
        <w:t xml:space="preserve">de conformidad a lo establecido en el artículo 51 de la </w:t>
      </w:r>
      <w:r w:rsidRPr="00304EEB">
        <w:rPr>
          <w:rFonts w:cstheme="minorHAnsi"/>
          <w:b/>
          <w:sz w:val="20"/>
          <w:szCs w:val="20"/>
        </w:rPr>
        <w:t>LAACSECH</w:t>
      </w:r>
      <w:r w:rsidRPr="00304EEB">
        <w:rPr>
          <w:rFonts w:cstheme="minorHAnsi"/>
          <w:sz w:val="20"/>
          <w:szCs w:val="20"/>
        </w:rPr>
        <w:t>, así mismo, se regirá de acuerdo con lo establecido en las presentes bases.</w:t>
      </w:r>
    </w:p>
    <w:p w14:paraId="092F2109" w14:textId="77777777" w:rsidR="009F6B15" w:rsidRPr="00304EEB" w:rsidRDefault="009F6B15" w:rsidP="009C7420">
      <w:pPr>
        <w:spacing w:after="0" w:line="240" w:lineRule="auto"/>
        <w:jc w:val="both"/>
        <w:rPr>
          <w:rFonts w:cstheme="minorHAnsi"/>
          <w:sz w:val="20"/>
          <w:szCs w:val="20"/>
        </w:rPr>
      </w:pPr>
    </w:p>
    <w:p w14:paraId="4435CF94" w14:textId="3CB4E305" w:rsidR="00CD305C" w:rsidRPr="00304EEB" w:rsidRDefault="009F6B15" w:rsidP="009C7420">
      <w:pPr>
        <w:spacing w:after="0" w:line="240" w:lineRule="auto"/>
        <w:jc w:val="both"/>
        <w:rPr>
          <w:rFonts w:cstheme="minorHAnsi"/>
          <w:b/>
          <w:sz w:val="20"/>
          <w:szCs w:val="20"/>
        </w:rPr>
      </w:pPr>
      <w:r w:rsidRPr="00304EEB">
        <w:rPr>
          <w:rFonts w:cstheme="minorHAnsi"/>
          <w:b/>
          <w:sz w:val="20"/>
          <w:szCs w:val="20"/>
        </w:rPr>
        <w:t>C) Número único de identificación</w:t>
      </w:r>
    </w:p>
    <w:p w14:paraId="240DE5B6" w14:textId="7C55A738" w:rsidR="009F6B15" w:rsidRPr="00304EEB" w:rsidRDefault="009F6B15" w:rsidP="009C7420">
      <w:pPr>
        <w:spacing w:after="0" w:line="240" w:lineRule="auto"/>
        <w:jc w:val="both"/>
        <w:rPr>
          <w:rFonts w:cstheme="minorHAnsi"/>
          <w:sz w:val="20"/>
          <w:szCs w:val="20"/>
        </w:rPr>
      </w:pPr>
      <w:r w:rsidRPr="00304EEB">
        <w:rPr>
          <w:rFonts w:cstheme="minorHAnsi"/>
          <w:sz w:val="20"/>
          <w:szCs w:val="20"/>
        </w:rPr>
        <w:t>El número único de identificación a la convocatoria y bases del presente procedimiento es</w:t>
      </w:r>
      <w:r w:rsidR="00E663B7" w:rsidRPr="00304EEB">
        <w:rPr>
          <w:rFonts w:cstheme="minorHAnsi"/>
          <w:sz w:val="20"/>
          <w:szCs w:val="20"/>
        </w:rPr>
        <w:t xml:space="preserve"> </w:t>
      </w:r>
      <w:r w:rsidRPr="00304EEB">
        <w:rPr>
          <w:rFonts w:cstheme="minorHAnsi"/>
          <w:b/>
          <w:sz w:val="20"/>
          <w:szCs w:val="20"/>
        </w:rPr>
        <w:t>PCE-LPP-00</w:t>
      </w:r>
      <w:r w:rsidR="00365011" w:rsidRPr="00304EEB">
        <w:rPr>
          <w:rFonts w:cstheme="minorHAnsi"/>
          <w:b/>
          <w:sz w:val="20"/>
          <w:szCs w:val="20"/>
        </w:rPr>
        <w:t>2</w:t>
      </w:r>
      <w:r w:rsidRPr="00304EEB">
        <w:rPr>
          <w:rFonts w:cstheme="minorHAnsi"/>
          <w:b/>
          <w:sz w:val="20"/>
          <w:szCs w:val="20"/>
        </w:rPr>
        <w:t>-2026</w:t>
      </w:r>
      <w:r w:rsidR="00365011" w:rsidRPr="00304EEB">
        <w:rPr>
          <w:rFonts w:cstheme="minorHAnsi"/>
          <w:b/>
          <w:sz w:val="20"/>
          <w:szCs w:val="20"/>
        </w:rPr>
        <w:t>.</w:t>
      </w:r>
    </w:p>
    <w:p w14:paraId="44322A25" w14:textId="77777777" w:rsidR="009F6B15" w:rsidRPr="00304EEB" w:rsidRDefault="009F6B15" w:rsidP="009C7420">
      <w:pPr>
        <w:spacing w:after="0" w:line="240" w:lineRule="auto"/>
        <w:jc w:val="both"/>
        <w:rPr>
          <w:rFonts w:cstheme="minorHAnsi"/>
          <w:sz w:val="20"/>
          <w:szCs w:val="20"/>
        </w:rPr>
      </w:pPr>
    </w:p>
    <w:p w14:paraId="6FDAB9B6" w14:textId="0275FF47" w:rsidR="00CD305C" w:rsidRPr="00304EEB" w:rsidRDefault="009F6B15" w:rsidP="009C7420">
      <w:pPr>
        <w:spacing w:after="0" w:line="240" w:lineRule="auto"/>
        <w:jc w:val="both"/>
        <w:rPr>
          <w:rFonts w:cstheme="minorHAnsi"/>
          <w:b/>
          <w:sz w:val="20"/>
          <w:szCs w:val="20"/>
        </w:rPr>
      </w:pPr>
      <w:r w:rsidRPr="00304EEB">
        <w:rPr>
          <w:rFonts w:cstheme="minorHAnsi"/>
          <w:b/>
          <w:sz w:val="20"/>
          <w:szCs w:val="20"/>
        </w:rPr>
        <w:t>D) Ejercicios fiscales</w:t>
      </w:r>
    </w:p>
    <w:p w14:paraId="03ECEF5B" w14:textId="23C919F0"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contratación abarcará el ejercicio fiscal 2026 y hasta del día 07 de septiembre del ejercicio 2027.</w:t>
      </w:r>
    </w:p>
    <w:p w14:paraId="33A73094" w14:textId="77777777" w:rsidR="009F6B15" w:rsidRPr="00304EEB" w:rsidRDefault="009F6B15" w:rsidP="009C7420">
      <w:pPr>
        <w:spacing w:after="0" w:line="240" w:lineRule="auto"/>
        <w:jc w:val="both"/>
        <w:rPr>
          <w:rFonts w:cstheme="minorHAnsi"/>
          <w:sz w:val="20"/>
          <w:szCs w:val="20"/>
        </w:rPr>
      </w:pPr>
    </w:p>
    <w:p w14:paraId="769883B8" w14:textId="03CEECB6" w:rsidR="00CD305C" w:rsidRPr="00304EEB" w:rsidRDefault="009F6B15" w:rsidP="009C7420">
      <w:pPr>
        <w:spacing w:after="0" w:line="240" w:lineRule="auto"/>
        <w:jc w:val="both"/>
        <w:rPr>
          <w:rFonts w:cstheme="minorHAnsi"/>
          <w:b/>
          <w:sz w:val="20"/>
          <w:szCs w:val="20"/>
        </w:rPr>
      </w:pPr>
      <w:r w:rsidRPr="00304EEB">
        <w:rPr>
          <w:rFonts w:cstheme="minorHAnsi"/>
          <w:b/>
          <w:sz w:val="20"/>
          <w:szCs w:val="20"/>
        </w:rPr>
        <w:t>E) Idioma en que se presentaran las proposiciones</w:t>
      </w:r>
    </w:p>
    <w:p w14:paraId="75D03029"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presentación de las propuestas invariablemente deberá ser en idioma español.</w:t>
      </w:r>
    </w:p>
    <w:p w14:paraId="4A326B61" w14:textId="77777777" w:rsidR="009F6B15" w:rsidRPr="00304EEB" w:rsidRDefault="009F6B15" w:rsidP="009C7420">
      <w:pPr>
        <w:spacing w:after="0" w:line="240" w:lineRule="auto"/>
        <w:jc w:val="both"/>
        <w:rPr>
          <w:rFonts w:cstheme="minorHAnsi"/>
          <w:sz w:val="20"/>
          <w:szCs w:val="20"/>
        </w:rPr>
      </w:pPr>
    </w:p>
    <w:p w14:paraId="4C80F5B5" w14:textId="345BB226" w:rsidR="00CD305C" w:rsidRPr="00304EEB" w:rsidRDefault="009F6B15" w:rsidP="009C7420">
      <w:pPr>
        <w:spacing w:after="0" w:line="240" w:lineRule="auto"/>
        <w:jc w:val="both"/>
        <w:rPr>
          <w:rFonts w:cstheme="minorHAnsi"/>
          <w:b/>
          <w:sz w:val="20"/>
          <w:szCs w:val="20"/>
        </w:rPr>
      </w:pPr>
      <w:r w:rsidRPr="00304EEB">
        <w:rPr>
          <w:rFonts w:cstheme="minorHAnsi"/>
          <w:b/>
          <w:sz w:val="20"/>
          <w:szCs w:val="20"/>
        </w:rPr>
        <w:t>F) Origen de los recursos</w:t>
      </w:r>
    </w:p>
    <w:p w14:paraId="573DC8EC"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Para el presente procedimiento de contratación se cuenta con disponibilidad presupuestaria para el ejercicio fiscal 2026 y hasta el día 07 de septiembre del ejercicio 2027, y será llevada a cabo con recursos estatales con cargo a la cuenta presupuestal correspondiente de conformidad con la naturaleza y objeto de la contratación.</w:t>
      </w:r>
    </w:p>
    <w:p w14:paraId="7851FBD1" w14:textId="77777777" w:rsidR="009F6B15" w:rsidRPr="00304EEB" w:rsidRDefault="009F6B15" w:rsidP="009C7420">
      <w:pPr>
        <w:spacing w:after="0" w:line="240" w:lineRule="auto"/>
        <w:jc w:val="both"/>
        <w:rPr>
          <w:rFonts w:cstheme="minorHAnsi"/>
          <w:sz w:val="20"/>
          <w:szCs w:val="20"/>
        </w:rPr>
      </w:pPr>
    </w:p>
    <w:p w14:paraId="7C368B51" w14:textId="6C956126" w:rsidR="009F6B15" w:rsidRPr="00304EEB" w:rsidRDefault="009F6B15" w:rsidP="009C7420">
      <w:pPr>
        <w:pStyle w:val="Prrafodelista"/>
        <w:numPr>
          <w:ilvl w:val="0"/>
          <w:numId w:val="16"/>
        </w:numPr>
        <w:spacing w:after="0" w:line="240" w:lineRule="auto"/>
        <w:jc w:val="both"/>
        <w:rPr>
          <w:rFonts w:cstheme="minorHAnsi"/>
          <w:sz w:val="20"/>
          <w:szCs w:val="20"/>
          <w:lang w:val="es-MX"/>
        </w:rPr>
      </w:pPr>
      <w:r w:rsidRPr="00304EEB">
        <w:rPr>
          <w:rFonts w:cstheme="minorHAnsi"/>
          <w:b/>
          <w:sz w:val="20"/>
          <w:szCs w:val="20"/>
          <w:lang w:val="es-MX"/>
        </w:rPr>
        <w:t>OBJETO Y ALCANCE DE LA LICITACIÓN</w:t>
      </w:r>
    </w:p>
    <w:p w14:paraId="538B8F25" w14:textId="77777777" w:rsidR="009F6B15" w:rsidRPr="00304EEB" w:rsidRDefault="009F6B15" w:rsidP="009C7420">
      <w:pPr>
        <w:spacing w:after="0" w:line="240" w:lineRule="auto"/>
        <w:jc w:val="both"/>
        <w:rPr>
          <w:rFonts w:cstheme="minorHAnsi"/>
          <w:sz w:val="20"/>
          <w:szCs w:val="20"/>
        </w:rPr>
      </w:pPr>
    </w:p>
    <w:p w14:paraId="3A607696" w14:textId="4E1A6E92" w:rsidR="00CD305C" w:rsidRPr="00304EEB" w:rsidRDefault="009F6B15" w:rsidP="009C7420">
      <w:pPr>
        <w:spacing w:after="0" w:line="240" w:lineRule="auto"/>
        <w:jc w:val="both"/>
        <w:rPr>
          <w:rFonts w:cstheme="minorHAnsi"/>
          <w:b/>
          <w:sz w:val="20"/>
          <w:szCs w:val="20"/>
          <w:u w:val="single"/>
        </w:rPr>
      </w:pPr>
      <w:r w:rsidRPr="00304EEB">
        <w:rPr>
          <w:rFonts w:cstheme="minorHAnsi"/>
          <w:b/>
          <w:sz w:val="20"/>
          <w:szCs w:val="20"/>
        </w:rPr>
        <w:t xml:space="preserve">A)   </w:t>
      </w:r>
      <w:r w:rsidRPr="00304EEB">
        <w:rPr>
          <w:rFonts w:cstheme="minorHAnsi"/>
          <w:b/>
          <w:sz w:val="20"/>
          <w:szCs w:val="20"/>
          <w:u w:val="single"/>
        </w:rPr>
        <w:t>OBJETO DE LA LICITACIÓN Y AGRUPACIÓN DE PARTIDAS</w:t>
      </w:r>
    </w:p>
    <w:p w14:paraId="6710A975" w14:textId="77777777" w:rsidR="00CD305C" w:rsidRPr="00304EEB" w:rsidRDefault="00CD305C" w:rsidP="009C7420">
      <w:pPr>
        <w:spacing w:after="0" w:line="240" w:lineRule="auto"/>
        <w:jc w:val="both"/>
        <w:rPr>
          <w:rFonts w:cstheme="minorHAnsi"/>
          <w:b/>
          <w:sz w:val="20"/>
          <w:szCs w:val="20"/>
          <w:u w:val="single"/>
        </w:rPr>
      </w:pPr>
    </w:p>
    <w:p w14:paraId="08546F68" w14:textId="12A06BA9"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procedimiento para </w:t>
      </w:r>
      <w:r w:rsidR="00365011" w:rsidRPr="00304EEB">
        <w:rPr>
          <w:rFonts w:cstheme="minorHAnsi"/>
          <w:sz w:val="20"/>
          <w:szCs w:val="20"/>
        </w:rPr>
        <w:t>la</w:t>
      </w:r>
      <w:r w:rsidR="00204902" w:rsidRPr="00304EEB">
        <w:rPr>
          <w:rFonts w:cstheme="minorHAnsi"/>
          <w:sz w:val="20"/>
          <w:szCs w:val="20"/>
        </w:rPr>
        <w:t xml:space="preserve"> contratación del </w:t>
      </w:r>
      <w:r w:rsidR="00204902" w:rsidRPr="00304EEB">
        <w:rPr>
          <w:rFonts w:cstheme="minorHAnsi"/>
          <w:b/>
          <w:color w:val="000000" w:themeColor="text1"/>
          <w:sz w:val="20"/>
          <w:szCs w:val="20"/>
        </w:rPr>
        <w:t>SERVICIO INTEGRAL DE LABORATORIO DE ANALISIS CLINICOS EN LAS INSTALACIONES DE LAS DELEGACIONES DE CHIHUAHUA Y JUAREZ</w:t>
      </w:r>
      <w:r w:rsidR="00365011" w:rsidRPr="00304EEB">
        <w:rPr>
          <w:rFonts w:cstheme="minorHAnsi"/>
          <w:sz w:val="20"/>
          <w:szCs w:val="20"/>
        </w:rPr>
        <w:t xml:space="preserve"> </w:t>
      </w:r>
      <w:r w:rsidRPr="00304EEB">
        <w:rPr>
          <w:rFonts w:cstheme="minorHAnsi"/>
          <w:sz w:val="20"/>
          <w:szCs w:val="20"/>
        </w:rPr>
        <w:t xml:space="preserve">solicitado por Pensiones Civiles del Estado de Chihuahua, las características técnicas y requisitos que deben cumplir los licitantes se detallan en el </w:t>
      </w:r>
      <w:r w:rsidRPr="00304EEB">
        <w:rPr>
          <w:rFonts w:cstheme="minorHAnsi"/>
          <w:b/>
          <w:sz w:val="20"/>
          <w:szCs w:val="20"/>
        </w:rPr>
        <w:t xml:space="preserve">Anexo Técnico </w:t>
      </w:r>
      <w:r w:rsidRPr="00304EEB">
        <w:rPr>
          <w:rFonts w:cstheme="minorHAnsi"/>
          <w:sz w:val="20"/>
          <w:szCs w:val="20"/>
        </w:rPr>
        <w:t>adjunto a las presentes bases.</w:t>
      </w:r>
    </w:p>
    <w:p w14:paraId="1FBBAAA3" w14:textId="04650186" w:rsidR="00E663B7" w:rsidRPr="00304EEB" w:rsidRDefault="00E663B7" w:rsidP="009C7420">
      <w:pPr>
        <w:spacing w:after="0" w:line="240" w:lineRule="auto"/>
        <w:jc w:val="both"/>
        <w:rPr>
          <w:rFonts w:cstheme="minorHAnsi"/>
          <w:sz w:val="20"/>
          <w:szCs w:val="20"/>
        </w:rPr>
      </w:pPr>
    </w:p>
    <w:p w14:paraId="2A42AF37" w14:textId="77777777" w:rsidR="009F6B15" w:rsidRPr="00304EEB" w:rsidRDefault="009F6B15" w:rsidP="009C7420">
      <w:pPr>
        <w:spacing w:after="0" w:line="240" w:lineRule="auto"/>
        <w:jc w:val="both"/>
        <w:rPr>
          <w:rFonts w:cstheme="minorHAnsi"/>
          <w:b/>
          <w:sz w:val="20"/>
          <w:szCs w:val="20"/>
          <w:u w:val="single"/>
        </w:rPr>
      </w:pPr>
      <w:r w:rsidRPr="00304EEB">
        <w:rPr>
          <w:rFonts w:cstheme="minorHAnsi"/>
          <w:b/>
          <w:sz w:val="20"/>
          <w:szCs w:val="20"/>
          <w:u w:val="single"/>
        </w:rPr>
        <w:t>TESTIGOS SOCIALES</w:t>
      </w:r>
    </w:p>
    <w:p w14:paraId="478EEE5A" w14:textId="77777777" w:rsidR="00E663B7" w:rsidRPr="00304EEB" w:rsidRDefault="00E663B7" w:rsidP="009C7420">
      <w:pPr>
        <w:spacing w:after="0" w:line="240" w:lineRule="auto"/>
        <w:jc w:val="both"/>
        <w:rPr>
          <w:rFonts w:cstheme="minorHAnsi"/>
          <w:sz w:val="20"/>
          <w:szCs w:val="20"/>
        </w:rPr>
      </w:pPr>
    </w:p>
    <w:p w14:paraId="5B48A0ED" w14:textId="7D8DE4C9"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Presente licitación encuadra en el supuesto establecido en el artículo 49 de la Ley de Adquisiciones, Arrendamientos y Contratación de Servicios del Estado de Chihuahua, por lo que podrán participar testigos sociales. El testigo social que participe en una licitación deberá ser la misma persona en todas las etapas del procedimiento.</w:t>
      </w:r>
    </w:p>
    <w:p w14:paraId="0C529D09" w14:textId="77777777" w:rsidR="009F6B15" w:rsidRPr="00304EEB" w:rsidRDefault="009F6B15" w:rsidP="009C7420">
      <w:pPr>
        <w:spacing w:after="0" w:line="240" w:lineRule="auto"/>
        <w:jc w:val="both"/>
        <w:rPr>
          <w:rFonts w:cstheme="minorHAnsi"/>
          <w:sz w:val="20"/>
          <w:szCs w:val="20"/>
        </w:rPr>
      </w:pPr>
    </w:p>
    <w:p w14:paraId="585F1C30"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caso de que el testigo social detecte irregularidades en los procedimientos de contratación, deberá remitir su testimonio al área de quejas del Órgano Interno de Control del ente público o a la Función Pública.</w:t>
      </w:r>
    </w:p>
    <w:p w14:paraId="53C946F0" w14:textId="77777777" w:rsidR="009F6B15" w:rsidRPr="00304EEB" w:rsidRDefault="009F6B15" w:rsidP="009C7420">
      <w:pPr>
        <w:spacing w:after="0" w:line="240" w:lineRule="auto"/>
        <w:jc w:val="both"/>
        <w:rPr>
          <w:rFonts w:cstheme="minorHAnsi"/>
          <w:sz w:val="20"/>
          <w:szCs w:val="20"/>
        </w:rPr>
      </w:pPr>
    </w:p>
    <w:p w14:paraId="6BB3356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ningún caso, las observaciones presentadas por los testigos sociales podrán suspender el procedimiento de licitación.</w:t>
      </w:r>
    </w:p>
    <w:p w14:paraId="5515D1C4" w14:textId="77777777" w:rsidR="009F6B15" w:rsidRPr="00304EEB" w:rsidRDefault="009F6B15" w:rsidP="009C7420">
      <w:pPr>
        <w:spacing w:after="0" w:line="240" w:lineRule="auto"/>
        <w:jc w:val="both"/>
        <w:rPr>
          <w:rFonts w:cstheme="minorHAnsi"/>
          <w:sz w:val="20"/>
          <w:szCs w:val="20"/>
        </w:rPr>
      </w:pPr>
    </w:p>
    <w:p w14:paraId="411D4284" w14:textId="0A307E36" w:rsidR="009F6B15" w:rsidRPr="00304EEB" w:rsidRDefault="009F6B15" w:rsidP="009C7420">
      <w:pPr>
        <w:spacing w:after="0" w:line="240" w:lineRule="auto"/>
        <w:jc w:val="both"/>
        <w:rPr>
          <w:rFonts w:cstheme="minorHAnsi"/>
          <w:b/>
          <w:sz w:val="20"/>
          <w:szCs w:val="20"/>
          <w:u w:val="single"/>
        </w:rPr>
      </w:pPr>
      <w:r w:rsidRPr="00304EEB">
        <w:rPr>
          <w:rFonts w:cstheme="minorHAnsi"/>
          <w:b/>
          <w:sz w:val="20"/>
          <w:szCs w:val="20"/>
        </w:rPr>
        <w:t>B)</w:t>
      </w:r>
      <w:r w:rsidR="001E309C" w:rsidRPr="00304EEB">
        <w:rPr>
          <w:rFonts w:cstheme="minorHAnsi"/>
          <w:b/>
          <w:sz w:val="20"/>
          <w:szCs w:val="20"/>
        </w:rPr>
        <w:t xml:space="preserve"> </w:t>
      </w:r>
      <w:r w:rsidRPr="00304EEB">
        <w:rPr>
          <w:rFonts w:cstheme="minorHAnsi"/>
          <w:b/>
          <w:sz w:val="20"/>
          <w:szCs w:val="20"/>
          <w:u w:val="single"/>
        </w:rPr>
        <w:t>NORMAS OFICIALES MEXICANAS, NORMAS MEXICANAS, NORMAS INTERNACIONALES, NORMAS DE</w:t>
      </w:r>
      <w:r w:rsidRPr="00304EEB">
        <w:rPr>
          <w:rFonts w:cstheme="minorHAnsi"/>
          <w:b/>
          <w:sz w:val="20"/>
          <w:szCs w:val="20"/>
        </w:rPr>
        <w:t xml:space="preserve"> </w:t>
      </w:r>
      <w:r w:rsidRPr="00304EEB">
        <w:rPr>
          <w:rFonts w:cstheme="minorHAnsi"/>
          <w:b/>
          <w:sz w:val="20"/>
          <w:szCs w:val="20"/>
          <w:u w:val="single"/>
        </w:rPr>
        <w:t>REFERENCIA O ESPECIFICACIONES.</w:t>
      </w:r>
    </w:p>
    <w:p w14:paraId="0166821D" w14:textId="77777777" w:rsidR="00CD305C" w:rsidRPr="00304EEB" w:rsidRDefault="00CD305C" w:rsidP="009C7420">
      <w:pPr>
        <w:spacing w:after="0" w:line="240" w:lineRule="auto"/>
        <w:jc w:val="both"/>
        <w:rPr>
          <w:rFonts w:cstheme="minorHAnsi"/>
          <w:sz w:val="20"/>
          <w:szCs w:val="20"/>
        </w:rPr>
      </w:pPr>
    </w:p>
    <w:p w14:paraId="4487B8F6" w14:textId="2DDC51E8" w:rsidR="009F6B15" w:rsidRPr="00304EEB" w:rsidRDefault="009F6B15" w:rsidP="009C7420">
      <w:pPr>
        <w:spacing w:after="0" w:line="240" w:lineRule="auto"/>
        <w:jc w:val="both"/>
        <w:rPr>
          <w:rFonts w:cstheme="minorHAnsi"/>
          <w:sz w:val="20"/>
          <w:szCs w:val="20"/>
        </w:rPr>
      </w:pPr>
      <w:r w:rsidRPr="00304EEB">
        <w:rPr>
          <w:rFonts w:cstheme="minorHAnsi"/>
          <w:sz w:val="20"/>
          <w:szCs w:val="20"/>
        </w:rPr>
        <w:t>Los bienes y/o servicios deberán cumplir con las Normas que en su caso se hubieran establecido en el anexo técnico de las presentes bases, así mismo, deberán cumplir con las especificaciones, características, cantidades y contenido que se detallan en el Anexo Técnico adjunto a las presentes bases.</w:t>
      </w:r>
    </w:p>
    <w:p w14:paraId="25CF9EDE" w14:textId="77777777" w:rsidR="009F6B15" w:rsidRPr="00304EEB" w:rsidRDefault="009F6B15" w:rsidP="009C7420">
      <w:pPr>
        <w:spacing w:after="0" w:line="240" w:lineRule="auto"/>
        <w:jc w:val="both"/>
        <w:rPr>
          <w:rFonts w:cstheme="minorHAnsi"/>
          <w:sz w:val="20"/>
          <w:szCs w:val="20"/>
        </w:rPr>
      </w:pPr>
    </w:p>
    <w:p w14:paraId="290E7AE6" w14:textId="16E4D5BB"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área técnica será la responsable de verificar la calidad de los bienes y/o prestación de los servicios que se </w:t>
      </w:r>
      <w:r w:rsidR="00365011" w:rsidRPr="00304EEB">
        <w:rPr>
          <w:rFonts w:cstheme="minorHAnsi"/>
          <w:sz w:val="20"/>
          <w:szCs w:val="20"/>
        </w:rPr>
        <w:t>adjudiquen</w:t>
      </w:r>
      <w:r w:rsidRPr="00304EEB">
        <w:rPr>
          <w:rFonts w:cstheme="minorHAnsi"/>
          <w:sz w:val="20"/>
          <w:szCs w:val="20"/>
        </w:rPr>
        <w:t>.</w:t>
      </w:r>
    </w:p>
    <w:p w14:paraId="2B8D91A3" w14:textId="77777777" w:rsidR="009F6B15" w:rsidRPr="00304EEB" w:rsidRDefault="009F6B15" w:rsidP="009C7420">
      <w:pPr>
        <w:spacing w:after="0" w:line="240" w:lineRule="auto"/>
        <w:jc w:val="both"/>
        <w:rPr>
          <w:rFonts w:cstheme="minorHAnsi"/>
          <w:sz w:val="20"/>
          <w:szCs w:val="20"/>
        </w:rPr>
      </w:pPr>
    </w:p>
    <w:p w14:paraId="7118EA03" w14:textId="6F5A200F" w:rsidR="009F6B15" w:rsidRPr="00304EEB" w:rsidRDefault="009F6B15" w:rsidP="009C7420">
      <w:pPr>
        <w:spacing w:after="0" w:line="240" w:lineRule="auto"/>
        <w:jc w:val="both"/>
        <w:rPr>
          <w:rFonts w:cstheme="minorHAnsi"/>
          <w:b/>
          <w:sz w:val="20"/>
          <w:szCs w:val="20"/>
          <w:u w:val="single"/>
        </w:rPr>
      </w:pPr>
      <w:r w:rsidRPr="00304EEB">
        <w:rPr>
          <w:rFonts w:cstheme="minorHAnsi"/>
          <w:b/>
          <w:sz w:val="20"/>
          <w:szCs w:val="20"/>
        </w:rPr>
        <w:t xml:space="preserve">C) </w:t>
      </w:r>
      <w:r w:rsidRPr="00304EEB">
        <w:rPr>
          <w:rFonts w:cstheme="minorHAnsi"/>
          <w:b/>
          <w:sz w:val="20"/>
          <w:szCs w:val="20"/>
          <w:u w:val="single"/>
        </w:rPr>
        <w:t>MÉTODO DE PRUEBA E INSTITUCIÓN PÚBLICA O PRIVADA QUE LO REALIZARÁ.</w:t>
      </w:r>
    </w:p>
    <w:p w14:paraId="6F8CDE13" w14:textId="77777777" w:rsidR="00CD305C" w:rsidRPr="00304EEB" w:rsidRDefault="00CD305C" w:rsidP="009C7420">
      <w:pPr>
        <w:spacing w:after="0" w:line="240" w:lineRule="auto"/>
        <w:jc w:val="both"/>
        <w:rPr>
          <w:rFonts w:cstheme="minorHAnsi"/>
          <w:sz w:val="20"/>
          <w:szCs w:val="20"/>
        </w:rPr>
      </w:pPr>
    </w:p>
    <w:p w14:paraId="63D66016" w14:textId="7A309559"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365011" w:rsidRPr="00304EEB">
        <w:rPr>
          <w:rFonts w:cstheme="minorHAnsi"/>
          <w:sz w:val="20"/>
          <w:szCs w:val="20"/>
        </w:rPr>
        <w:t>adjudiquen</w:t>
      </w:r>
      <w:r w:rsidRPr="00304EEB">
        <w:rPr>
          <w:rFonts w:cstheme="minorHAnsi"/>
          <w:sz w:val="20"/>
          <w:szCs w:val="20"/>
        </w:rPr>
        <w:t>.</w:t>
      </w:r>
    </w:p>
    <w:p w14:paraId="32311485" w14:textId="77777777" w:rsidR="009F6B15" w:rsidRPr="00304EEB" w:rsidRDefault="009F6B15" w:rsidP="009C7420">
      <w:pPr>
        <w:spacing w:after="0" w:line="240" w:lineRule="auto"/>
        <w:jc w:val="both"/>
        <w:rPr>
          <w:rFonts w:cstheme="minorHAnsi"/>
          <w:sz w:val="20"/>
          <w:szCs w:val="20"/>
        </w:rPr>
      </w:pPr>
    </w:p>
    <w:p w14:paraId="1FECF4B5" w14:textId="747AFBB5" w:rsidR="009F6B15" w:rsidRPr="00304EEB" w:rsidRDefault="009F6B15" w:rsidP="009C7420">
      <w:pPr>
        <w:spacing w:after="0" w:line="240" w:lineRule="auto"/>
        <w:jc w:val="both"/>
        <w:rPr>
          <w:rFonts w:cstheme="minorHAnsi"/>
          <w:b/>
          <w:sz w:val="20"/>
          <w:szCs w:val="20"/>
          <w:u w:val="single"/>
        </w:rPr>
      </w:pPr>
      <w:r w:rsidRPr="00304EEB">
        <w:rPr>
          <w:rFonts w:cstheme="minorHAnsi"/>
          <w:b/>
          <w:sz w:val="20"/>
          <w:szCs w:val="20"/>
        </w:rPr>
        <w:t xml:space="preserve">D) </w:t>
      </w:r>
      <w:r w:rsidRPr="00304EEB">
        <w:rPr>
          <w:rFonts w:cstheme="minorHAnsi"/>
          <w:b/>
          <w:sz w:val="20"/>
          <w:szCs w:val="20"/>
          <w:u w:val="single"/>
        </w:rPr>
        <w:t>TIPO DE CONTRATACIÓN.</w:t>
      </w:r>
    </w:p>
    <w:p w14:paraId="2D173BB3" w14:textId="77777777" w:rsidR="00CD305C" w:rsidRPr="00304EEB" w:rsidRDefault="00CD305C" w:rsidP="009C7420">
      <w:pPr>
        <w:spacing w:after="0" w:line="240" w:lineRule="auto"/>
        <w:jc w:val="both"/>
        <w:rPr>
          <w:rFonts w:cstheme="minorHAnsi"/>
          <w:sz w:val="20"/>
          <w:szCs w:val="20"/>
        </w:rPr>
      </w:pPr>
    </w:p>
    <w:p w14:paraId="607474AE" w14:textId="45F2CDAC"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presente procedimiento se llevará a cabo mediante contratación </w:t>
      </w:r>
      <w:r w:rsidR="00DA2705" w:rsidRPr="00304EEB">
        <w:rPr>
          <w:rFonts w:cstheme="minorHAnsi"/>
          <w:sz w:val="20"/>
          <w:szCs w:val="20"/>
        </w:rPr>
        <w:t>en su modalidad de contrato abierto</w:t>
      </w:r>
      <w:r w:rsidRPr="00304EEB">
        <w:rPr>
          <w:rFonts w:cstheme="minorHAnsi"/>
          <w:sz w:val="20"/>
          <w:szCs w:val="20"/>
        </w:rPr>
        <w:t>, de conformidad a lo solicitado en el Anexo Técnico adjunto a las presentes bases.</w:t>
      </w:r>
    </w:p>
    <w:p w14:paraId="6EAD2880" w14:textId="77777777" w:rsidR="009F6B15" w:rsidRPr="00304EEB" w:rsidRDefault="009F6B15" w:rsidP="009C7420">
      <w:pPr>
        <w:spacing w:after="0" w:line="240" w:lineRule="auto"/>
        <w:jc w:val="both"/>
        <w:rPr>
          <w:rFonts w:cstheme="minorHAnsi"/>
          <w:sz w:val="20"/>
          <w:szCs w:val="20"/>
        </w:rPr>
      </w:pPr>
    </w:p>
    <w:p w14:paraId="03F7A8EB" w14:textId="4EE94E0A" w:rsidR="009F6B15" w:rsidRPr="00304EEB" w:rsidRDefault="009F6B15" w:rsidP="009C7420">
      <w:pPr>
        <w:spacing w:after="0" w:line="240" w:lineRule="auto"/>
        <w:jc w:val="both"/>
        <w:rPr>
          <w:rFonts w:cstheme="minorHAnsi"/>
          <w:b/>
          <w:sz w:val="20"/>
          <w:szCs w:val="20"/>
          <w:u w:val="single"/>
        </w:rPr>
      </w:pPr>
      <w:r w:rsidRPr="00304EEB">
        <w:rPr>
          <w:rFonts w:cstheme="minorHAnsi"/>
          <w:b/>
          <w:sz w:val="20"/>
          <w:szCs w:val="20"/>
        </w:rPr>
        <w:t xml:space="preserve">E) </w:t>
      </w:r>
      <w:r w:rsidRPr="00304EEB">
        <w:rPr>
          <w:rFonts w:cstheme="minorHAnsi"/>
          <w:b/>
          <w:sz w:val="20"/>
          <w:szCs w:val="20"/>
          <w:u w:val="single"/>
        </w:rPr>
        <w:t>FORMA DE ADJUDICACIÓN.</w:t>
      </w:r>
    </w:p>
    <w:p w14:paraId="6763A342" w14:textId="77777777" w:rsidR="00CD305C" w:rsidRPr="00304EEB" w:rsidRDefault="00CD305C" w:rsidP="009C7420">
      <w:pPr>
        <w:spacing w:after="0" w:line="240" w:lineRule="auto"/>
        <w:jc w:val="both"/>
        <w:rPr>
          <w:rFonts w:cstheme="minorHAnsi"/>
          <w:sz w:val="20"/>
          <w:szCs w:val="20"/>
        </w:rPr>
      </w:pPr>
    </w:p>
    <w:p w14:paraId="4F1800E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adjudicación será por una partida única y a una sola fuente de abastecimiento, de acuerdo a lo previsto en el anexo técnico.</w:t>
      </w:r>
    </w:p>
    <w:p w14:paraId="66E8A830" w14:textId="77777777" w:rsidR="009F6B15" w:rsidRPr="00304EEB" w:rsidRDefault="009F6B15" w:rsidP="009C7420">
      <w:pPr>
        <w:spacing w:after="0" w:line="240" w:lineRule="auto"/>
        <w:jc w:val="both"/>
        <w:rPr>
          <w:rFonts w:cstheme="minorHAnsi"/>
          <w:sz w:val="20"/>
          <w:szCs w:val="20"/>
        </w:rPr>
      </w:pPr>
    </w:p>
    <w:p w14:paraId="584467F5" w14:textId="4BFE26D3" w:rsidR="009F6B15" w:rsidRPr="00304EEB" w:rsidRDefault="009F6B15" w:rsidP="009C7420">
      <w:pPr>
        <w:pStyle w:val="Prrafodelista"/>
        <w:numPr>
          <w:ilvl w:val="0"/>
          <w:numId w:val="16"/>
        </w:numPr>
        <w:spacing w:after="0" w:line="240" w:lineRule="auto"/>
        <w:jc w:val="both"/>
        <w:rPr>
          <w:rFonts w:cstheme="minorHAnsi"/>
          <w:b/>
          <w:sz w:val="20"/>
          <w:szCs w:val="20"/>
          <w:lang w:val="es-MX"/>
        </w:rPr>
      </w:pPr>
      <w:r w:rsidRPr="00304EEB">
        <w:rPr>
          <w:rFonts w:cstheme="minorHAnsi"/>
          <w:b/>
          <w:sz w:val="20"/>
          <w:szCs w:val="20"/>
          <w:lang w:val="es-MX"/>
        </w:rPr>
        <w:t>FORMA Y TÉRMINOS QUE REGIRAN LOS DIVERSOS ACTOS DEL PROCEDIMIENTO DE LICITACIÓN PÚBLICA</w:t>
      </w:r>
    </w:p>
    <w:p w14:paraId="6588BB97" w14:textId="185C9050" w:rsidR="009C7420" w:rsidRPr="00304EEB" w:rsidRDefault="009C7420" w:rsidP="009C7420">
      <w:pPr>
        <w:spacing w:after="0" w:line="240" w:lineRule="auto"/>
        <w:jc w:val="both"/>
        <w:rPr>
          <w:rFonts w:cstheme="minorHAnsi"/>
          <w:b/>
          <w:sz w:val="20"/>
          <w:szCs w:val="20"/>
        </w:rPr>
      </w:pPr>
    </w:p>
    <w:p w14:paraId="6E24217D" w14:textId="797D4659" w:rsidR="000E2768" w:rsidRPr="009C7420" w:rsidRDefault="009F6B15" w:rsidP="009C7420">
      <w:pPr>
        <w:pStyle w:val="Prrafodelista"/>
        <w:numPr>
          <w:ilvl w:val="0"/>
          <w:numId w:val="37"/>
        </w:numPr>
        <w:spacing w:after="0" w:line="240" w:lineRule="auto"/>
        <w:jc w:val="both"/>
        <w:rPr>
          <w:rFonts w:cstheme="minorHAnsi"/>
          <w:b/>
          <w:sz w:val="20"/>
          <w:szCs w:val="20"/>
          <w:lang w:val="es-MX"/>
        </w:rPr>
      </w:pPr>
      <w:r w:rsidRPr="009C7420">
        <w:rPr>
          <w:rFonts w:cstheme="minorHAnsi"/>
          <w:b/>
          <w:sz w:val="20"/>
          <w:szCs w:val="20"/>
          <w:lang w:val="es-MX"/>
        </w:rPr>
        <w:t>FECHA, HORA Y LUGAR DE LOS EVENTOS</w:t>
      </w:r>
    </w:p>
    <w:p w14:paraId="71506EF8" w14:textId="77777777" w:rsidR="000E2768" w:rsidRPr="00304EEB" w:rsidRDefault="000E2768" w:rsidP="009C7420">
      <w:pPr>
        <w:spacing w:after="0" w:line="240" w:lineRule="auto"/>
        <w:jc w:val="both"/>
        <w:rPr>
          <w:rFonts w:cstheme="minorHAnsi"/>
          <w:sz w:val="20"/>
          <w:szCs w:val="20"/>
        </w:rPr>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304EEB"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304EEB" w:rsidRDefault="00B37FE7" w:rsidP="009C7420">
            <w:pPr>
              <w:spacing w:before="41" w:after="0" w:line="240" w:lineRule="auto"/>
              <w:ind w:left="681" w:right="682"/>
              <w:jc w:val="both"/>
              <w:rPr>
                <w:rFonts w:eastAsia="Calibri" w:cstheme="minorHAnsi"/>
                <w:sz w:val="20"/>
                <w:szCs w:val="20"/>
              </w:rPr>
            </w:pPr>
            <w:r w:rsidRPr="00304EEB">
              <w:rPr>
                <w:rFonts w:eastAsia="Calibri" w:cstheme="minorHAnsi"/>
                <w:b/>
                <w:spacing w:val="1"/>
                <w:sz w:val="20"/>
                <w:szCs w:val="20"/>
              </w:rPr>
              <w:t>E</w:t>
            </w:r>
            <w:r w:rsidRPr="00304EEB">
              <w:rPr>
                <w:rFonts w:eastAsia="Calibri" w:cstheme="minorHAnsi"/>
                <w:b/>
                <w:spacing w:val="-1"/>
                <w:sz w:val="20"/>
                <w:szCs w:val="20"/>
              </w:rPr>
              <w:t>V</w:t>
            </w:r>
            <w:r w:rsidRPr="00304EEB">
              <w:rPr>
                <w:rFonts w:eastAsia="Calibri" w:cstheme="minorHAnsi"/>
                <w:b/>
                <w:spacing w:val="1"/>
                <w:sz w:val="20"/>
                <w:szCs w:val="20"/>
              </w:rPr>
              <w:t>E</w:t>
            </w:r>
            <w:r w:rsidRPr="00304EEB">
              <w:rPr>
                <w:rFonts w:eastAsia="Calibri" w:cstheme="minorHAnsi"/>
                <w:b/>
                <w:sz w:val="20"/>
                <w:szCs w:val="20"/>
              </w:rPr>
              <w:t>N</w:t>
            </w:r>
            <w:r w:rsidRPr="00304EEB">
              <w:rPr>
                <w:rFonts w:eastAsia="Calibri" w:cstheme="minorHAnsi"/>
                <w:b/>
                <w:spacing w:val="-1"/>
                <w:sz w:val="20"/>
                <w:szCs w:val="20"/>
              </w:rPr>
              <w:t>TO</w:t>
            </w:r>
            <w:r w:rsidRPr="00304EEB">
              <w:rPr>
                <w:rFonts w:eastAsia="Calibri" w:cstheme="minorHAnsi"/>
                <w:b/>
                <w:sz w:val="20"/>
                <w:szCs w:val="20"/>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304EEB" w:rsidRDefault="00B37FE7" w:rsidP="009C7420">
            <w:pPr>
              <w:spacing w:before="41" w:after="0" w:line="240" w:lineRule="auto"/>
              <w:ind w:left="1135" w:right="1136"/>
              <w:jc w:val="both"/>
              <w:rPr>
                <w:rFonts w:eastAsia="Calibri" w:cstheme="minorHAnsi"/>
                <w:sz w:val="20"/>
                <w:szCs w:val="20"/>
              </w:rPr>
            </w:pPr>
            <w:r w:rsidRPr="00304EEB">
              <w:rPr>
                <w:rFonts w:eastAsia="Calibri" w:cstheme="minorHAnsi"/>
                <w:b/>
                <w:sz w:val="20"/>
                <w:szCs w:val="20"/>
              </w:rPr>
              <w:t>F</w:t>
            </w:r>
            <w:r w:rsidRPr="00304EEB">
              <w:rPr>
                <w:rFonts w:eastAsia="Calibri" w:cstheme="minorHAnsi"/>
                <w:b/>
                <w:spacing w:val="-2"/>
                <w:sz w:val="20"/>
                <w:szCs w:val="20"/>
              </w:rPr>
              <w:t>E</w:t>
            </w:r>
            <w:r w:rsidRPr="00304EEB">
              <w:rPr>
                <w:rFonts w:eastAsia="Calibri" w:cstheme="minorHAnsi"/>
                <w:b/>
                <w:spacing w:val="1"/>
                <w:sz w:val="20"/>
                <w:szCs w:val="20"/>
              </w:rPr>
              <w:t>C</w:t>
            </w:r>
            <w:r w:rsidRPr="00304EEB">
              <w:rPr>
                <w:rFonts w:eastAsia="Calibri" w:cstheme="minorHAnsi"/>
                <w:b/>
                <w:spacing w:val="-1"/>
                <w:sz w:val="20"/>
                <w:szCs w:val="20"/>
              </w:rPr>
              <w:t>H</w:t>
            </w:r>
            <w:r w:rsidRPr="00304EEB">
              <w:rPr>
                <w:rFonts w:eastAsia="Calibri" w:cstheme="minorHAnsi"/>
                <w:b/>
                <w:sz w:val="20"/>
                <w:szCs w:val="20"/>
              </w:rPr>
              <w:t>A</w:t>
            </w:r>
            <w:r w:rsidRPr="00304EEB">
              <w:rPr>
                <w:rFonts w:eastAsia="Calibri" w:cstheme="minorHAnsi"/>
                <w:b/>
                <w:spacing w:val="1"/>
                <w:sz w:val="20"/>
                <w:szCs w:val="20"/>
              </w:rPr>
              <w:t xml:space="preserve"> </w:t>
            </w:r>
            <w:r w:rsidRPr="00304EEB">
              <w:rPr>
                <w:rFonts w:eastAsia="Calibri" w:cstheme="minorHAnsi"/>
                <w:b/>
                <w:sz w:val="20"/>
                <w:szCs w:val="20"/>
              </w:rPr>
              <w:t xml:space="preserve">Y </w:t>
            </w:r>
            <w:r w:rsidRPr="00304EEB">
              <w:rPr>
                <w:rFonts w:eastAsia="Calibri" w:cstheme="minorHAnsi"/>
                <w:b/>
                <w:spacing w:val="-1"/>
                <w:sz w:val="20"/>
                <w:szCs w:val="20"/>
              </w:rPr>
              <w:t>H</w:t>
            </w:r>
            <w:r w:rsidRPr="00304EEB">
              <w:rPr>
                <w:rFonts w:eastAsia="Calibri" w:cstheme="minorHAnsi"/>
                <w:b/>
                <w:spacing w:val="-3"/>
                <w:sz w:val="20"/>
                <w:szCs w:val="20"/>
              </w:rPr>
              <w:t>O</w:t>
            </w:r>
            <w:r w:rsidRPr="00304EEB">
              <w:rPr>
                <w:rFonts w:eastAsia="Calibri" w:cstheme="minorHAnsi"/>
                <w:b/>
                <w:sz w:val="20"/>
                <w:szCs w:val="20"/>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304EEB" w:rsidRDefault="00B37FE7" w:rsidP="009C7420">
            <w:pPr>
              <w:spacing w:before="41" w:after="0" w:line="240" w:lineRule="auto"/>
              <w:ind w:left="2448" w:right="2449"/>
              <w:jc w:val="both"/>
              <w:rPr>
                <w:rFonts w:eastAsia="Calibri" w:cstheme="minorHAnsi"/>
                <w:sz w:val="20"/>
                <w:szCs w:val="20"/>
              </w:rPr>
            </w:pPr>
            <w:r w:rsidRPr="00304EEB">
              <w:rPr>
                <w:rFonts w:eastAsia="Calibri" w:cstheme="minorHAnsi"/>
                <w:b/>
                <w:spacing w:val="-1"/>
                <w:sz w:val="20"/>
                <w:szCs w:val="20"/>
              </w:rPr>
              <w:t>L</w:t>
            </w:r>
            <w:r w:rsidRPr="00304EEB">
              <w:rPr>
                <w:rFonts w:eastAsia="Calibri" w:cstheme="minorHAnsi"/>
                <w:b/>
                <w:spacing w:val="1"/>
                <w:sz w:val="20"/>
                <w:szCs w:val="20"/>
              </w:rPr>
              <w:t>UG</w:t>
            </w:r>
            <w:r w:rsidRPr="00304EEB">
              <w:rPr>
                <w:rFonts w:eastAsia="Calibri" w:cstheme="minorHAnsi"/>
                <w:b/>
                <w:spacing w:val="-1"/>
                <w:sz w:val="20"/>
                <w:szCs w:val="20"/>
              </w:rPr>
              <w:t>A</w:t>
            </w:r>
            <w:r w:rsidRPr="00304EEB">
              <w:rPr>
                <w:rFonts w:eastAsia="Calibri" w:cstheme="minorHAnsi"/>
                <w:b/>
                <w:sz w:val="20"/>
                <w:szCs w:val="20"/>
              </w:rPr>
              <w:t>R</w:t>
            </w:r>
          </w:p>
        </w:tc>
      </w:tr>
      <w:tr w:rsidR="00B37FE7" w:rsidRPr="00304EEB" w14:paraId="0AB4E8AB" w14:textId="77777777" w:rsidTr="000E2768">
        <w:trPr>
          <w:trHeight w:hRule="exact" w:val="2118"/>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304EEB" w:rsidRDefault="00B37FE7" w:rsidP="009C7420">
            <w:pPr>
              <w:spacing w:before="7" w:after="0" w:line="240" w:lineRule="auto"/>
              <w:ind w:left="305" w:right="188"/>
              <w:jc w:val="both"/>
              <w:rPr>
                <w:rFonts w:eastAsia="Times New Roman" w:cstheme="minorHAnsi"/>
                <w:sz w:val="20"/>
                <w:szCs w:val="20"/>
              </w:rPr>
            </w:pPr>
          </w:p>
          <w:p w14:paraId="0EE69C26" w14:textId="77777777" w:rsidR="00B37FE7" w:rsidRPr="00304EEB" w:rsidRDefault="00B37FE7" w:rsidP="009C7420">
            <w:pPr>
              <w:spacing w:after="0" w:line="240" w:lineRule="auto"/>
              <w:ind w:left="305" w:right="188" w:hanging="185"/>
              <w:jc w:val="both"/>
              <w:rPr>
                <w:rFonts w:eastAsia="Calibri" w:cstheme="minorHAnsi"/>
                <w:sz w:val="20"/>
                <w:szCs w:val="20"/>
              </w:rPr>
            </w:pPr>
            <w:r w:rsidRPr="00304EEB">
              <w:rPr>
                <w:rFonts w:eastAsia="Calibri" w:cstheme="minorHAnsi"/>
                <w:b/>
                <w:sz w:val="20"/>
                <w:szCs w:val="20"/>
              </w:rPr>
              <w:t>Re</w:t>
            </w:r>
            <w:r w:rsidRPr="00304EEB">
              <w:rPr>
                <w:rFonts w:eastAsia="Calibri" w:cstheme="minorHAnsi"/>
                <w:b/>
                <w:spacing w:val="1"/>
                <w:sz w:val="20"/>
                <w:szCs w:val="20"/>
              </w:rPr>
              <w:t>v</w:t>
            </w:r>
            <w:r w:rsidRPr="00304EEB">
              <w:rPr>
                <w:rFonts w:eastAsia="Calibri" w:cstheme="minorHAnsi"/>
                <w:b/>
                <w:spacing w:val="-1"/>
                <w:sz w:val="20"/>
                <w:szCs w:val="20"/>
              </w:rPr>
              <w:t>i</w:t>
            </w:r>
            <w:r w:rsidRPr="00304EEB">
              <w:rPr>
                <w:rFonts w:eastAsia="Calibri" w:cstheme="minorHAnsi"/>
                <w:b/>
                <w:sz w:val="20"/>
                <w:szCs w:val="20"/>
              </w:rPr>
              <w:t>s</w:t>
            </w:r>
            <w:r w:rsidRPr="00304EEB">
              <w:rPr>
                <w:rFonts w:eastAsia="Calibri" w:cstheme="minorHAnsi"/>
                <w:b/>
                <w:spacing w:val="-1"/>
                <w:sz w:val="20"/>
                <w:szCs w:val="20"/>
              </w:rPr>
              <w:t>i</w:t>
            </w:r>
            <w:r w:rsidRPr="00304EEB">
              <w:rPr>
                <w:rFonts w:eastAsia="Calibri" w:cstheme="minorHAnsi"/>
                <w:b/>
                <w:sz w:val="20"/>
                <w:szCs w:val="20"/>
              </w:rPr>
              <w:t>ón, d</w:t>
            </w:r>
            <w:r w:rsidRPr="00304EEB">
              <w:rPr>
                <w:rFonts w:eastAsia="Calibri" w:cstheme="minorHAnsi"/>
                <w:b/>
                <w:spacing w:val="-1"/>
                <w:sz w:val="20"/>
                <w:szCs w:val="20"/>
              </w:rPr>
              <w:t>i</w:t>
            </w:r>
            <w:r w:rsidRPr="00304EEB">
              <w:rPr>
                <w:rFonts w:eastAsia="Calibri" w:cstheme="minorHAnsi"/>
                <w:b/>
                <w:spacing w:val="-2"/>
                <w:sz w:val="20"/>
                <w:szCs w:val="20"/>
              </w:rPr>
              <w:t>s</w:t>
            </w:r>
            <w:r w:rsidRPr="00304EEB">
              <w:rPr>
                <w:rFonts w:eastAsia="Calibri" w:cstheme="minorHAnsi"/>
                <w:b/>
                <w:sz w:val="20"/>
                <w:szCs w:val="20"/>
              </w:rPr>
              <w:t>po</w:t>
            </w:r>
            <w:r w:rsidRPr="00304EEB">
              <w:rPr>
                <w:rFonts w:eastAsia="Calibri" w:cstheme="minorHAnsi"/>
                <w:b/>
                <w:spacing w:val="1"/>
                <w:sz w:val="20"/>
                <w:szCs w:val="20"/>
              </w:rPr>
              <w:t>s</w:t>
            </w:r>
            <w:r w:rsidRPr="00304EEB">
              <w:rPr>
                <w:rFonts w:eastAsia="Calibri" w:cstheme="minorHAnsi"/>
                <w:b/>
                <w:spacing w:val="-1"/>
                <w:sz w:val="20"/>
                <w:szCs w:val="20"/>
              </w:rPr>
              <w:t>i</w:t>
            </w:r>
            <w:r w:rsidRPr="00304EEB">
              <w:rPr>
                <w:rFonts w:eastAsia="Calibri" w:cstheme="minorHAnsi"/>
                <w:b/>
                <w:sz w:val="20"/>
                <w:szCs w:val="20"/>
              </w:rPr>
              <w:t>c</w:t>
            </w:r>
            <w:r w:rsidRPr="00304EEB">
              <w:rPr>
                <w:rFonts w:eastAsia="Calibri" w:cstheme="minorHAnsi"/>
                <w:b/>
                <w:spacing w:val="-1"/>
                <w:sz w:val="20"/>
                <w:szCs w:val="20"/>
              </w:rPr>
              <w:t>i</w:t>
            </w:r>
            <w:r w:rsidRPr="00304EEB">
              <w:rPr>
                <w:rFonts w:eastAsia="Calibri" w:cstheme="minorHAnsi"/>
                <w:b/>
                <w:sz w:val="20"/>
                <w:szCs w:val="20"/>
              </w:rPr>
              <w:t>ón y entr</w:t>
            </w:r>
            <w:r w:rsidRPr="00304EEB">
              <w:rPr>
                <w:rFonts w:eastAsia="Calibri" w:cstheme="minorHAnsi"/>
                <w:b/>
                <w:spacing w:val="-2"/>
                <w:sz w:val="20"/>
                <w:szCs w:val="20"/>
              </w:rPr>
              <w:t>e</w:t>
            </w:r>
            <w:r w:rsidRPr="00304EEB">
              <w:rPr>
                <w:rFonts w:eastAsia="Calibri" w:cstheme="minorHAnsi"/>
                <w:b/>
                <w:sz w:val="20"/>
                <w:szCs w:val="20"/>
              </w:rPr>
              <w:t>ga de</w:t>
            </w:r>
            <w:r w:rsidRPr="00304EEB">
              <w:rPr>
                <w:rFonts w:eastAsia="Calibri" w:cstheme="minorHAnsi"/>
                <w:b/>
                <w:spacing w:val="1"/>
                <w:sz w:val="20"/>
                <w:szCs w:val="20"/>
              </w:rPr>
              <w:t xml:space="preserve"> </w:t>
            </w:r>
            <w:r w:rsidRPr="00304EEB">
              <w:rPr>
                <w:rFonts w:eastAsia="Calibri" w:cstheme="minorHAnsi"/>
                <w:b/>
                <w:spacing w:val="-3"/>
                <w:sz w:val="20"/>
                <w:szCs w:val="20"/>
              </w:rPr>
              <w:t>b</w:t>
            </w:r>
            <w:r w:rsidRPr="00304EEB">
              <w:rPr>
                <w:rFonts w:eastAsia="Calibri" w:cstheme="minorHAnsi"/>
                <w:b/>
                <w:sz w:val="20"/>
                <w:szCs w:val="20"/>
              </w:rPr>
              <w:t>as</w:t>
            </w:r>
            <w:r w:rsidRPr="00304EEB">
              <w:rPr>
                <w:rFonts w:eastAsia="Calibri" w:cstheme="minorHAnsi"/>
                <w:b/>
                <w:spacing w:val="-1"/>
                <w:sz w:val="20"/>
                <w:szCs w:val="20"/>
              </w:rPr>
              <w:t>e</w:t>
            </w:r>
            <w:r w:rsidRPr="00304EEB">
              <w:rPr>
                <w:rFonts w:eastAsia="Calibri" w:cstheme="minorHAnsi"/>
                <w:b/>
                <w:sz w:val="20"/>
                <w:szCs w:val="20"/>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304EEB" w:rsidRDefault="00B37FE7" w:rsidP="009C7420">
            <w:pPr>
              <w:spacing w:before="2" w:after="0" w:line="240" w:lineRule="auto"/>
              <w:ind w:left="65" w:right="68"/>
              <w:jc w:val="both"/>
              <w:rPr>
                <w:rFonts w:eastAsia="Calibri" w:cstheme="minorHAnsi"/>
                <w:sz w:val="20"/>
                <w:szCs w:val="20"/>
              </w:rPr>
            </w:pPr>
            <w:r w:rsidRPr="00304EEB">
              <w:rPr>
                <w:rFonts w:eastAsia="Calibri" w:cstheme="minorHAnsi"/>
                <w:sz w:val="20"/>
                <w:szCs w:val="20"/>
              </w:rPr>
              <w:t>Las</w:t>
            </w:r>
            <w:r w:rsidRPr="00304EEB">
              <w:rPr>
                <w:rFonts w:eastAsia="Calibri" w:cstheme="minorHAnsi"/>
                <w:spacing w:val="-1"/>
                <w:sz w:val="20"/>
                <w:szCs w:val="20"/>
              </w:rPr>
              <w:t xml:space="preserve"> </w:t>
            </w:r>
            <w:r w:rsidRPr="00304EEB">
              <w:rPr>
                <w:rFonts w:eastAsia="Calibri" w:cstheme="minorHAnsi"/>
                <w:sz w:val="20"/>
                <w:szCs w:val="20"/>
              </w:rPr>
              <w:t>bas</w:t>
            </w:r>
            <w:r w:rsidRPr="00304EEB">
              <w:rPr>
                <w:rFonts w:eastAsia="Calibri" w:cstheme="minorHAnsi"/>
                <w:spacing w:val="-1"/>
                <w:sz w:val="20"/>
                <w:szCs w:val="20"/>
              </w:rPr>
              <w:t>e</w:t>
            </w:r>
            <w:r w:rsidRPr="00304EEB">
              <w:rPr>
                <w:rFonts w:eastAsia="Calibri" w:cstheme="minorHAnsi"/>
                <w:sz w:val="20"/>
                <w:szCs w:val="20"/>
              </w:rPr>
              <w:t>s</w:t>
            </w:r>
            <w:r w:rsidRPr="00304EEB">
              <w:rPr>
                <w:rFonts w:eastAsia="Calibri" w:cstheme="minorHAnsi"/>
                <w:spacing w:val="-1"/>
                <w:sz w:val="20"/>
                <w:szCs w:val="20"/>
              </w:rPr>
              <w:t xml:space="preserve"> e</w:t>
            </w:r>
            <w:r w:rsidRPr="00304EEB">
              <w:rPr>
                <w:rFonts w:eastAsia="Calibri" w:cstheme="minorHAnsi"/>
                <w:sz w:val="20"/>
                <w:szCs w:val="20"/>
              </w:rPr>
              <w:t>s</w:t>
            </w:r>
            <w:r w:rsidRPr="00304EEB">
              <w:rPr>
                <w:rFonts w:eastAsia="Calibri" w:cstheme="minorHAnsi"/>
                <w:spacing w:val="-1"/>
                <w:sz w:val="20"/>
                <w:szCs w:val="20"/>
              </w:rPr>
              <w:t>t</w:t>
            </w:r>
            <w:r w:rsidRPr="00304EEB">
              <w:rPr>
                <w:rFonts w:eastAsia="Calibri" w:cstheme="minorHAnsi"/>
                <w:sz w:val="20"/>
                <w:szCs w:val="20"/>
              </w:rPr>
              <w:t xml:space="preserve">arán a </w:t>
            </w:r>
            <w:r w:rsidRPr="00304EEB">
              <w:rPr>
                <w:rFonts w:eastAsia="Calibri" w:cstheme="minorHAnsi"/>
                <w:spacing w:val="1"/>
                <w:sz w:val="20"/>
                <w:szCs w:val="20"/>
              </w:rPr>
              <w:t>d</w:t>
            </w:r>
            <w:r w:rsidRPr="00304EEB">
              <w:rPr>
                <w:rFonts w:eastAsia="Calibri" w:cstheme="minorHAnsi"/>
                <w:spacing w:val="-1"/>
                <w:sz w:val="20"/>
                <w:szCs w:val="20"/>
              </w:rPr>
              <w:t>i</w:t>
            </w:r>
            <w:r w:rsidRPr="00304EEB">
              <w:rPr>
                <w:rFonts w:eastAsia="Calibri" w:cstheme="minorHAnsi"/>
                <w:sz w:val="20"/>
                <w:szCs w:val="20"/>
              </w:rPr>
              <w:t>sp</w:t>
            </w:r>
            <w:r w:rsidRPr="00304EEB">
              <w:rPr>
                <w:rFonts w:eastAsia="Calibri" w:cstheme="minorHAnsi"/>
                <w:spacing w:val="-1"/>
                <w:sz w:val="20"/>
                <w:szCs w:val="20"/>
              </w:rPr>
              <w:t>o</w:t>
            </w:r>
            <w:r w:rsidRPr="00304EEB">
              <w:rPr>
                <w:rFonts w:eastAsia="Calibri" w:cstheme="minorHAnsi"/>
                <w:sz w:val="20"/>
                <w:szCs w:val="20"/>
              </w:rPr>
              <w:t>s</w:t>
            </w:r>
            <w:r w:rsidRPr="00304EEB">
              <w:rPr>
                <w:rFonts w:eastAsia="Calibri" w:cstheme="minorHAnsi"/>
                <w:spacing w:val="-1"/>
                <w:sz w:val="20"/>
                <w:szCs w:val="20"/>
              </w:rPr>
              <w:t>i</w:t>
            </w:r>
            <w:r w:rsidRPr="00304EEB">
              <w:rPr>
                <w:rFonts w:eastAsia="Calibri" w:cstheme="minorHAnsi"/>
                <w:spacing w:val="1"/>
                <w:sz w:val="20"/>
                <w:szCs w:val="20"/>
              </w:rPr>
              <w:t>c</w:t>
            </w:r>
            <w:r w:rsidRPr="00304EEB">
              <w:rPr>
                <w:rFonts w:eastAsia="Calibri" w:cstheme="minorHAnsi"/>
                <w:spacing w:val="-1"/>
                <w:sz w:val="20"/>
                <w:szCs w:val="20"/>
              </w:rPr>
              <w:t>i</w:t>
            </w:r>
            <w:r w:rsidRPr="00304EEB">
              <w:rPr>
                <w:rFonts w:eastAsia="Calibri" w:cstheme="minorHAnsi"/>
                <w:sz w:val="20"/>
                <w:szCs w:val="20"/>
              </w:rPr>
              <w:t>ón</w:t>
            </w:r>
            <w:r w:rsidRPr="00304EEB">
              <w:rPr>
                <w:rFonts w:eastAsia="Calibri" w:cstheme="minorHAnsi"/>
                <w:spacing w:val="-1"/>
                <w:sz w:val="20"/>
                <w:szCs w:val="20"/>
              </w:rPr>
              <w:t xml:space="preserve"> </w:t>
            </w:r>
            <w:r w:rsidRPr="00304EEB">
              <w:rPr>
                <w:rFonts w:eastAsia="Calibri" w:cstheme="minorHAnsi"/>
                <w:sz w:val="20"/>
                <w:szCs w:val="20"/>
              </w:rPr>
              <w:t>de</w:t>
            </w:r>
            <w:r w:rsidRPr="00304EEB">
              <w:rPr>
                <w:rFonts w:eastAsia="Calibri" w:cstheme="minorHAnsi"/>
                <w:spacing w:val="1"/>
                <w:sz w:val="20"/>
                <w:szCs w:val="20"/>
              </w:rPr>
              <w:t xml:space="preserve"> </w:t>
            </w:r>
            <w:r w:rsidRPr="00304EEB">
              <w:rPr>
                <w:rFonts w:eastAsia="Calibri" w:cstheme="minorHAnsi"/>
                <w:spacing w:val="-1"/>
                <w:sz w:val="20"/>
                <w:szCs w:val="20"/>
              </w:rPr>
              <w:t>l</w:t>
            </w:r>
            <w:r w:rsidRPr="00304EEB">
              <w:rPr>
                <w:rFonts w:eastAsia="Calibri" w:cstheme="minorHAnsi"/>
                <w:sz w:val="20"/>
                <w:szCs w:val="20"/>
              </w:rPr>
              <w:t>os</w:t>
            </w:r>
            <w:r w:rsidRPr="00304EEB">
              <w:rPr>
                <w:rFonts w:eastAsia="Calibri" w:cstheme="minorHAnsi"/>
                <w:spacing w:val="1"/>
                <w:sz w:val="20"/>
                <w:szCs w:val="20"/>
              </w:rPr>
              <w:t xml:space="preserve"> </w:t>
            </w:r>
            <w:r w:rsidRPr="00304EEB">
              <w:rPr>
                <w:rFonts w:eastAsia="Calibri" w:cstheme="minorHAnsi"/>
                <w:spacing w:val="-1"/>
                <w:sz w:val="20"/>
                <w:szCs w:val="20"/>
              </w:rPr>
              <w:t>licit</w:t>
            </w:r>
            <w:r w:rsidRPr="00304EEB">
              <w:rPr>
                <w:rFonts w:eastAsia="Calibri" w:cstheme="minorHAnsi"/>
                <w:sz w:val="20"/>
                <w:szCs w:val="20"/>
              </w:rPr>
              <w:t>a</w:t>
            </w:r>
            <w:r w:rsidRPr="00304EEB">
              <w:rPr>
                <w:rFonts w:eastAsia="Calibri" w:cstheme="minorHAnsi"/>
                <w:spacing w:val="2"/>
                <w:sz w:val="20"/>
                <w:szCs w:val="20"/>
              </w:rPr>
              <w:t>n</w:t>
            </w:r>
            <w:r w:rsidRPr="00304EEB">
              <w:rPr>
                <w:rFonts w:eastAsia="Calibri" w:cstheme="minorHAnsi"/>
                <w:spacing w:val="-1"/>
                <w:sz w:val="20"/>
                <w:szCs w:val="20"/>
              </w:rPr>
              <w:t>te</w:t>
            </w:r>
            <w:r w:rsidRPr="00304EEB">
              <w:rPr>
                <w:rFonts w:eastAsia="Calibri" w:cstheme="minorHAnsi"/>
                <w:sz w:val="20"/>
                <w:szCs w:val="20"/>
              </w:rPr>
              <w:t>s</w:t>
            </w:r>
            <w:r w:rsidRPr="00304EEB">
              <w:rPr>
                <w:rFonts w:eastAsia="Calibri" w:cstheme="minorHAnsi"/>
                <w:spacing w:val="-1"/>
                <w:sz w:val="20"/>
                <w:szCs w:val="20"/>
              </w:rPr>
              <w:t xml:space="preserve"> </w:t>
            </w:r>
            <w:r w:rsidRPr="00304EEB">
              <w:rPr>
                <w:rFonts w:eastAsia="Calibri" w:cstheme="minorHAnsi"/>
                <w:sz w:val="20"/>
                <w:szCs w:val="20"/>
              </w:rPr>
              <w:t>a p</w:t>
            </w:r>
            <w:r w:rsidRPr="00304EEB">
              <w:rPr>
                <w:rFonts w:eastAsia="Calibri" w:cstheme="minorHAnsi"/>
                <w:spacing w:val="-1"/>
                <w:sz w:val="20"/>
                <w:szCs w:val="20"/>
              </w:rPr>
              <w:t>arti</w:t>
            </w:r>
            <w:r w:rsidRPr="00304EEB">
              <w:rPr>
                <w:rFonts w:eastAsia="Calibri" w:cstheme="minorHAnsi"/>
                <w:sz w:val="20"/>
                <w:szCs w:val="20"/>
              </w:rPr>
              <w:t>r</w:t>
            </w:r>
            <w:r w:rsidRPr="00304EEB">
              <w:rPr>
                <w:rFonts w:eastAsia="Calibri" w:cstheme="minorHAnsi"/>
                <w:spacing w:val="-1"/>
                <w:sz w:val="20"/>
                <w:szCs w:val="20"/>
              </w:rPr>
              <w:t xml:space="preserve"> d</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pacing w:val="-1"/>
                <w:sz w:val="20"/>
                <w:szCs w:val="20"/>
              </w:rPr>
              <w:t>l</w:t>
            </w:r>
            <w:r w:rsidRPr="00304EEB">
              <w:rPr>
                <w:rFonts w:eastAsia="Calibri" w:cstheme="minorHAnsi"/>
                <w:sz w:val="20"/>
                <w:szCs w:val="20"/>
              </w:rPr>
              <w:t>a p</w:t>
            </w:r>
            <w:r w:rsidRPr="00304EEB">
              <w:rPr>
                <w:rFonts w:eastAsia="Calibri" w:cstheme="minorHAnsi"/>
                <w:spacing w:val="-1"/>
                <w:sz w:val="20"/>
                <w:szCs w:val="20"/>
              </w:rPr>
              <w:t>u</w:t>
            </w:r>
            <w:r w:rsidRPr="00304EEB">
              <w:rPr>
                <w:rFonts w:eastAsia="Calibri" w:cstheme="minorHAnsi"/>
                <w:sz w:val="20"/>
                <w:szCs w:val="20"/>
              </w:rPr>
              <w:t>b</w:t>
            </w:r>
            <w:r w:rsidRPr="00304EEB">
              <w:rPr>
                <w:rFonts w:eastAsia="Calibri" w:cstheme="minorHAnsi"/>
                <w:spacing w:val="-1"/>
                <w:sz w:val="20"/>
                <w:szCs w:val="20"/>
              </w:rPr>
              <w:t>l</w:t>
            </w:r>
            <w:r w:rsidRPr="00304EEB">
              <w:rPr>
                <w:rFonts w:eastAsia="Calibri" w:cstheme="minorHAnsi"/>
                <w:spacing w:val="1"/>
                <w:sz w:val="20"/>
                <w:szCs w:val="20"/>
              </w:rPr>
              <w:t>i</w:t>
            </w:r>
            <w:r w:rsidRPr="00304EEB">
              <w:rPr>
                <w:rFonts w:eastAsia="Calibri" w:cstheme="minorHAnsi"/>
                <w:spacing w:val="-1"/>
                <w:sz w:val="20"/>
                <w:szCs w:val="20"/>
              </w:rPr>
              <w:t>c</w:t>
            </w:r>
            <w:r w:rsidRPr="00304EEB">
              <w:rPr>
                <w:rFonts w:eastAsia="Calibri" w:cstheme="minorHAnsi"/>
                <w:sz w:val="20"/>
                <w:szCs w:val="20"/>
              </w:rPr>
              <w:t>a</w:t>
            </w:r>
            <w:r w:rsidRPr="00304EEB">
              <w:rPr>
                <w:rFonts w:eastAsia="Calibri" w:cstheme="minorHAnsi"/>
                <w:spacing w:val="-1"/>
                <w:sz w:val="20"/>
                <w:szCs w:val="20"/>
              </w:rPr>
              <w:t>ció</w:t>
            </w:r>
            <w:r w:rsidRPr="00304EEB">
              <w:rPr>
                <w:rFonts w:eastAsia="Calibri" w:cstheme="minorHAnsi"/>
                <w:sz w:val="20"/>
                <w:szCs w:val="20"/>
              </w:rPr>
              <w:t>n</w:t>
            </w:r>
            <w:r w:rsidRPr="00304EEB">
              <w:rPr>
                <w:rFonts w:eastAsia="Calibri" w:cstheme="minorHAnsi"/>
                <w:spacing w:val="-1"/>
                <w:sz w:val="20"/>
                <w:szCs w:val="20"/>
              </w:rPr>
              <w:t xml:space="preserve"> </w:t>
            </w:r>
            <w:r w:rsidRPr="00304EEB">
              <w:rPr>
                <w:rFonts w:eastAsia="Calibri" w:cstheme="minorHAnsi"/>
                <w:spacing w:val="2"/>
                <w:sz w:val="20"/>
                <w:szCs w:val="20"/>
              </w:rPr>
              <w:t>d</w:t>
            </w:r>
            <w:r w:rsidRPr="00304EEB">
              <w:rPr>
                <w:rFonts w:eastAsia="Calibri" w:cstheme="minorHAnsi"/>
                <w:sz w:val="20"/>
                <w:szCs w:val="20"/>
              </w:rPr>
              <w:t>e</w:t>
            </w:r>
            <w:r w:rsidRPr="00304EEB">
              <w:rPr>
                <w:rFonts w:eastAsia="Calibri" w:cstheme="minorHAnsi"/>
                <w:spacing w:val="-1"/>
                <w:sz w:val="20"/>
                <w:szCs w:val="20"/>
              </w:rPr>
              <w:t xml:space="preserve"> l</w:t>
            </w:r>
            <w:r w:rsidRPr="00304EEB">
              <w:rPr>
                <w:rFonts w:eastAsia="Calibri" w:cstheme="minorHAnsi"/>
                <w:sz w:val="20"/>
                <w:szCs w:val="20"/>
              </w:rPr>
              <w:t xml:space="preserve">a </w:t>
            </w:r>
            <w:r w:rsidRPr="00304EEB">
              <w:rPr>
                <w:rFonts w:eastAsia="Calibri" w:cstheme="minorHAnsi"/>
                <w:spacing w:val="-1"/>
                <w:sz w:val="20"/>
                <w:szCs w:val="20"/>
              </w:rPr>
              <w:t>co</w:t>
            </w:r>
            <w:r w:rsidRPr="00304EEB">
              <w:rPr>
                <w:rFonts w:eastAsia="Calibri" w:cstheme="minorHAnsi"/>
                <w:sz w:val="20"/>
                <w:szCs w:val="20"/>
              </w:rPr>
              <w:t>n</w:t>
            </w:r>
            <w:r w:rsidRPr="00304EEB">
              <w:rPr>
                <w:rFonts w:eastAsia="Calibri" w:cstheme="minorHAnsi"/>
                <w:spacing w:val="1"/>
                <w:sz w:val="20"/>
                <w:szCs w:val="20"/>
              </w:rPr>
              <w:t>v</w:t>
            </w:r>
            <w:r w:rsidRPr="00304EEB">
              <w:rPr>
                <w:rFonts w:eastAsia="Calibri" w:cstheme="minorHAnsi"/>
                <w:spacing w:val="-1"/>
                <w:sz w:val="20"/>
                <w:szCs w:val="20"/>
              </w:rPr>
              <w:t>oc</w:t>
            </w:r>
            <w:r w:rsidRPr="00304EEB">
              <w:rPr>
                <w:rFonts w:eastAsia="Calibri" w:cstheme="minorHAnsi"/>
                <w:spacing w:val="2"/>
                <w:sz w:val="20"/>
                <w:szCs w:val="20"/>
              </w:rPr>
              <w:t>a</w:t>
            </w:r>
            <w:r w:rsidRPr="00304EEB">
              <w:rPr>
                <w:rFonts w:eastAsia="Calibri" w:cstheme="minorHAnsi"/>
                <w:spacing w:val="-1"/>
                <w:sz w:val="20"/>
                <w:szCs w:val="20"/>
              </w:rPr>
              <w:t>tori</w:t>
            </w:r>
            <w:r w:rsidRPr="00304EEB">
              <w:rPr>
                <w:rFonts w:eastAsia="Calibri" w:cstheme="minorHAnsi"/>
                <w:sz w:val="20"/>
                <w:szCs w:val="20"/>
              </w:rPr>
              <w:t>a h</w:t>
            </w:r>
            <w:r w:rsidRPr="00304EEB">
              <w:rPr>
                <w:rFonts w:eastAsia="Calibri" w:cstheme="minorHAnsi"/>
                <w:spacing w:val="-1"/>
                <w:sz w:val="20"/>
                <w:szCs w:val="20"/>
              </w:rPr>
              <w:t>a</w:t>
            </w:r>
            <w:r w:rsidRPr="00304EEB">
              <w:rPr>
                <w:rFonts w:eastAsia="Calibri" w:cstheme="minorHAnsi"/>
                <w:sz w:val="20"/>
                <w:szCs w:val="20"/>
              </w:rPr>
              <w:t>s</w:t>
            </w:r>
            <w:r w:rsidRPr="00304EEB">
              <w:rPr>
                <w:rFonts w:eastAsia="Calibri" w:cstheme="minorHAnsi"/>
                <w:spacing w:val="-2"/>
                <w:sz w:val="20"/>
                <w:szCs w:val="20"/>
              </w:rPr>
              <w:t>t</w:t>
            </w:r>
            <w:r w:rsidRPr="00304EEB">
              <w:rPr>
                <w:rFonts w:eastAsia="Calibri" w:cstheme="minorHAnsi"/>
                <w:sz w:val="20"/>
                <w:szCs w:val="20"/>
              </w:rPr>
              <w:t>a un</w:t>
            </w:r>
            <w:r w:rsidRPr="00304EEB">
              <w:rPr>
                <w:rFonts w:eastAsia="Calibri" w:cstheme="minorHAnsi"/>
                <w:spacing w:val="-1"/>
                <w:sz w:val="20"/>
                <w:szCs w:val="20"/>
              </w:rPr>
              <w:t xml:space="preserve"> dí</w:t>
            </w:r>
            <w:r w:rsidRPr="00304EEB">
              <w:rPr>
                <w:rFonts w:eastAsia="Calibri" w:cstheme="minorHAnsi"/>
                <w:sz w:val="20"/>
                <w:szCs w:val="20"/>
              </w:rPr>
              <w:t>a h</w:t>
            </w:r>
            <w:r w:rsidRPr="00304EEB">
              <w:rPr>
                <w:rFonts w:eastAsia="Calibri" w:cstheme="minorHAnsi"/>
                <w:spacing w:val="-1"/>
                <w:sz w:val="20"/>
                <w:szCs w:val="20"/>
              </w:rPr>
              <w:t>á</w:t>
            </w:r>
            <w:r w:rsidRPr="00304EEB">
              <w:rPr>
                <w:rFonts w:eastAsia="Calibri" w:cstheme="minorHAnsi"/>
                <w:sz w:val="20"/>
                <w:szCs w:val="20"/>
              </w:rPr>
              <w:t>b</w:t>
            </w:r>
            <w:r w:rsidRPr="00304EEB">
              <w:rPr>
                <w:rFonts w:eastAsia="Calibri" w:cstheme="minorHAnsi"/>
                <w:spacing w:val="-1"/>
                <w:sz w:val="20"/>
                <w:szCs w:val="20"/>
              </w:rPr>
              <w:t>i</w:t>
            </w:r>
            <w:r w:rsidRPr="00304EEB">
              <w:rPr>
                <w:rFonts w:eastAsia="Calibri" w:cstheme="minorHAnsi"/>
                <w:sz w:val="20"/>
                <w:szCs w:val="20"/>
              </w:rPr>
              <w:t>l</w:t>
            </w:r>
            <w:r w:rsidRPr="00304EEB">
              <w:rPr>
                <w:rFonts w:eastAsia="Calibri" w:cstheme="minorHAnsi"/>
                <w:spacing w:val="-1"/>
                <w:sz w:val="20"/>
                <w:szCs w:val="20"/>
              </w:rPr>
              <w:t xml:space="preserve"> p</w:t>
            </w:r>
            <w:r w:rsidRPr="00304EEB">
              <w:rPr>
                <w:rFonts w:eastAsia="Calibri" w:cstheme="minorHAnsi"/>
                <w:spacing w:val="1"/>
                <w:sz w:val="20"/>
                <w:szCs w:val="20"/>
              </w:rPr>
              <w:t>r</w:t>
            </w:r>
            <w:r w:rsidRPr="00304EEB">
              <w:rPr>
                <w:rFonts w:eastAsia="Calibri" w:cstheme="minorHAnsi"/>
                <w:spacing w:val="-1"/>
                <w:sz w:val="20"/>
                <w:szCs w:val="20"/>
              </w:rPr>
              <w:t>evi</w:t>
            </w:r>
            <w:r w:rsidRPr="00304EEB">
              <w:rPr>
                <w:rFonts w:eastAsia="Calibri" w:cstheme="minorHAnsi"/>
                <w:sz w:val="20"/>
                <w:szCs w:val="20"/>
              </w:rPr>
              <w:t>o</w:t>
            </w:r>
            <w:r w:rsidRPr="00304EEB">
              <w:rPr>
                <w:rFonts w:eastAsia="Calibri" w:cstheme="minorHAnsi"/>
                <w:spacing w:val="-1"/>
                <w:sz w:val="20"/>
                <w:szCs w:val="20"/>
              </w:rPr>
              <w:t xml:space="preserve"> a</w:t>
            </w:r>
            <w:r w:rsidRPr="00304EEB">
              <w:rPr>
                <w:rFonts w:eastAsia="Calibri" w:cstheme="minorHAnsi"/>
                <w:sz w:val="20"/>
                <w:szCs w:val="20"/>
              </w:rPr>
              <w:t>l</w:t>
            </w:r>
            <w:r w:rsidRPr="00304EEB">
              <w:rPr>
                <w:rFonts w:eastAsia="Calibri" w:cstheme="minorHAnsi"/>
                <w:spacing w:val="2"/>
                <w:sz w:val="20"/>
                <w:szCs w:val="20"/>
              </w:rPr>
              <w:t xml:space="preserve"> </w:t>
            </w:r>
            <w:r w:rsidRPr="00304EEB">
              <w:rPr>
                <w:rFonts w:eastAsia="Calibri" w:cstheme="minorHAnsi"/>
                <w:spacing w:val="-1"/>
                <w:sz w:val="20"/>
                <w:szCs w:val="20"/>
              </w:rPr>
              <w:t>act</w:t>
            </w:r>
            <w:r w:rsidRPr="00304EEB">
              <w:rPr>
                <w:rFonts w:eastAsia="Calibri" w:cstheme="minorHAnsi"/>
                <w:sz w:val="20"/>
                <w:szCs w:val="20"/>
              </w:rPr>
              <w:t>o</w:t>
            </w:r>
            <w:r w:rsidRPr="00304EEB">
              <w:rPr>
                <w:rFonts w:eastAsia="Calibri" w:cstheme="minorHAnsi"/>
                <w:spacing w:val="-1"/>
                <w:sz w:val="20"/>
                <w:szCs w:val="20"/>
              </w:rPr>
              <w:t xml:space="preserve"> d</w:t>
            </w:r>
            <w:r w:rsidRPr="00304EEB">
              <w:rPr>
                <w:rFonts w:eastAsia="Calibri" w:cstheme="minorHAnsi"/>
                <w:sz w:val="20"/>
                <w:szCs w:val="20"/>
              </w:rPr>
              <w:t>e</w:t>
            </w:r>
            <w:r w:rsidRPr="00304EEB">
              <w:rPr>
                <w:rFonts w:eastAsia="Calibri" w:cstheme="minorHAnsi"/>
                <w:spacing w:val="2"/>
                <w:sz w:val="20"/>
                <w:szCs w:val="20"/>
              </w:rPr>
              <w:t xml:space="preserve"> </w:t>
            </w:r>
            <w:r w:rsidRPr="00304EEB">
              <w:rPr>
                <w:rFonts w:eastAsia="Calibri" w:cstheme="minorHAnsi"/>
                <w:spacing w:val="-1"/>
                <w:sz w:val="20"/>
                <w:szCs w:val="20"/>
              </w:rPr>
              <w:t>pre</w:t>
            </w:r>
            <w:r w:rsidRPr="00304EEB">
              <w:rPr>
                <w:rFonts w:eastAsia="Calibri" w:cstheme="minorHAnsi"/>
                <w:sz w:val="20"/>
                <w:szCs w:val="20"/>
              </w:rPr>
              <w:t>s</w:t>
            </w:r>
            <w:r w:rsidRPr="00304EEB">
              <w:rPr>
                <w:rFonts w:eastAsia="Calibri" w:cstheme="minorHAnsi"/>
                <w:spacing w:val="-1"/>
                <w:sz w:val="20"/>
                <w:szCs w:val="20"/>
              </w:rPr>
              <w:t>e</w:t>
            </w:r>
            <w:r w:rsidRPr="00304EEB">
              <w:rPr>
                <w:rFonts w:eastAsia="Calibri" w:cstheme="minorHAnsi"/>
                <w:spacing w:val="2"/>
                <w:sz w:val="20"/>
                <w:szCs w:val="20"/>
              </w:rPr>
              <w:t>n</w:t>
            </w:r>
            <w:r w:rsidRPr="00304EEB">
              <w:rPr>
                <w:rFonts w:eastAsia="Calibri" w:cstheme="minorHAnsi"/>
                <w:spacing w:val="1"/>
                <w:sz w:val="20"/>
                <w:szCs w:val="20"/>
              </w:rPr>
              <w:t>t</w:t>
            </w:r>
            <w:r w:rsidRPr="00304EEB">
              <w:rPr>
                <w:rFonts w:eastAsia="Calibri" w:cstheme="minorHAnsi"/>
                <w:sz w:val="20"/>
                <w:szCs w:val="20"/>
              </w:rPr>
              <w:t>a</w:t>
            </w:r>
            <w:r w:rsidRPr="00304EEB">
              <w:rPr>
                <w:rFonts w:eastAsia="Calibri" w:cstheme="minorHAnsi"/>
                <w:spacing w:val="-1"/>
                <w:sz w:val="20"/>
                <w:szCs w:val="20"/>
              </w:rPr>
              <w:t>ció</w:t>
            </w:r>
            <w:r w:rsidRPr="00304EEB">
              <w:rPr>
                <w:rFonts w:eastAsia="Calibri" w:cstheme="minorHAnsi"/>
                <w:sz w:val="20"/>
                <w:szCs w:val="20"/>
              </w:rPr>
              <w:t>n</w:t>
            </w:r>
            <w:r w:rsidRPr="00304EEB">
              <w:rPr>
                <w:rFonts w:eastAsia="Calibri" w:cstheme="minorHAnsi"/>
                <w:spacing w:val="-1"/>
                <w:sz w:val="20"/>
                <w:szCs w:val="20"/>
              </w:rPr>
              <w:t xml:space="preserve"> </w:t>
            </w:r>
            <w:r w:rsidRPr="00304EEB">
              <w:rPr>
                <w:rFonts w:eastAsia="Calibri" w:cstheme="minorHAnsi"/>
                <w:sz w:val="20"/>
                <w:szCs w:val="20"/>
              </w:rPr>
              <w:t>y a</w:t>
            </w:r>
            <w:r w:rsidRPr="00304EEB">
              <w:rPr>
                <w:rFonts w:eastAsia="Calibri" w:cstheme="minorHAnsi"/>
                <w:spacing w:val="-1"/>
                <w:sz w:val="20"/>
                <w:szCs w:val="20"/>
              </w:rPr>
              <w:t>pert</w:t>
            </w:r>
            <w:r w:rsidRPr="00304EEB">
              <w:rPr>
                <w:rFonts w:eastAsia="Calibri" w:cstheme="minorHAnsi"/>
                <w:sz w:val="20"/>
                <w:szCs w:val="20"/>
              </w:rPr>
              <w:t>u</w:t>
            </w:r>
            <w:r w:rsidRPr="00304EEB">
              <w:rPr>
                <w:rFonts w:eastAsia="Calibri" w:cstheme="minorHAnsi"/>
                <w:spacing w:val="-1"/>
                <w:sz w:val="20"/>
                <w:szCs w:val="20"/>
              </w:rPr>
              <w:t>r</w:t>
            </w:r>
            <w:r w:rsidRPr="00304EEB">
              <w:rPr>
                <w:rFonts w:eastAsia="Calibri" w:cstheme="minorHAnsi"/>
                <w:sz w:val="20"/>
                <w:szCs w:val="20"/>
              </w:rPr>
              <w:t>a de</w:t>
            </w:r>
            <w:r w:rsidRPr="00304EEB">
              <w:rPr>
                <w:rFonts w:eastAsia="Calibri" w:cstheme="minorHAnsi"/>
                <w:spacing w:val="-1"/>
                <w:sz w:val="20"/>
                <w:szCs w:val="20"/>
              </w:rPr>
              <w:t xml:space="preserve"> </w:t>
            </w:r>
            <w:r w:rsidRPr="00304EEB">
              <w:rPr>
                <w:rFonts w:eastAsia="Calibri" w:cstheme="minorHAnsi"/>
                <w:spacing w:val="1"/>
                <w:sz w:val="20"/>
                <w:szCs w:val="20"/>
              </w:rPr>
              <w:t>p</w:t>
            </w:r>
            <w:r w:rsidRPr="00304EEB">
              <w:rPr>
                <w:rFonts w:eastAsia="Calibri" w:cstheme="minorHAnsi"/>
                <w:spacing w:val="-1"/>
                <w:sz w:val="20"/>
                <w:szCs w:val="20"/>
              </w:rPr>
              <w:t>ro</w:t>
            </w:r>
            <w:r w:rsidRPr="00304EEB">
              <w:rPr>
                <w:rFonts w:eastAsia="Calibri" w:cstheme="minorHAnsi"/>
                <w:sz w:val="20"/>
                <w:szCs w:val="20"/>
              </w:rPr>
              <w:t>p</w:t>
            </w:r>
            <w:r w:rsidRPr="00304EEB">
              <w:rPr>
                <w:rFonts w:eastAsia="Calibri" w:cstheme="minorHAnsi"/>
                <w:spacing w:val="-1"/>
                <w:sz w:val="20"/>
                <w:szCs w:val="20"/>
              </w:rPr>
              <w:t>ue</w:t>
            </w:r>
            <w:r w:rsidRPr="00304EEB">
              <w:rPr>
                <w:rFonts w:eastAsia="Calibri" w:cstheme="minorHAnsi"/>
                <w:sz w:val="20"/>
                <w:szCs w:val="20"/>
              </w:rPr>
              <w:t>s</w:t>
            </w:r>
            <w:r w:rsidRPr="00304EEB">
              <w:rPr>
                <w:rFonts w:eastAsia="Calibri" w:cstheme="minorHAnsi"/>
                <w:spacing w:val="-2"/>
                <w:sz w:val="20"/>
                <w:szCs w:val="20"/>
              </w:rPr>
              <w:t>t</w:t>
            </w:r>
            <w:r w:rsidRPr="00304EEB">
              <w:rPr>
                <w:rFonts w:eastAsia="Calibri" w:cstheme="minorHAnsi"/>
                <w:sz w:val="20"/>
                <w:szCs w:val="20"/>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Pr="00304EEB" w:rsidRDefault="00B37FE7" w:rsidP="009C7420">
            <w:pPr>
              <w:spacing w:after="0" w:line="240" w:lineRule="auto"/>
              <w:jc w:val="both"/>
              <w:rPr>
                <w:rFonts w:eastAsia="Calibri" w:cstheme="minorHAnsi"/>
                <w:sz w:val="20"/>
                <w:szCs w:val="20"/>
              </w:rPr>
            </w:pPr>
            <w:r w:rsidRPr="00304EEB">
              <w:rPr>
                <w:rFonts w:eastAsia="Times New Roman" w:cstheme="minorHAnsi"/>
                <w:sz w:val="20"/>
                <w:szCs w:val="20"/>
              </w:rPr>
              <w:t xml:space="preserve"> </w:t>
            </w:r>
            <w:r w:rsidRPr="00304EEB">
              <w:rPr>
                <w:rFonts w:eastAsia="Calibri" w:cstheme="minorHAnsi"/>
                <w:sz w:val="20"/>
                <w:szCs w:val="20"/>
              </w:rPr>
              <w:t>Las</w:t>
            </w:r>
            <w:r w:rsidRPr="00304EEB">
              <w:rPr>
                <w:rFonts w:eastAsia="Calibri" w:cstheme="minorHAnsi"/>
                <w:spacing w:val="-1"/>
                <w:sz w:val="20"/>
                <w:szCs w:val="20"/>
              </w:rPr>
              <w:t xml:space="preserve"> </w:t>
            </w:r>
            <w:r w:rsidRPr="00304EEB">
              <w:rPr>
                <w:rFonts w:eastAsia="Calibri" w:cstheme="minorHAnsi"/>
                <w:sz w:val="20"/>
                <w:szCs w:val="20"/>
              </w:rPr>
              <w:t>bas</w:t>
            </w:r>
            <w:r w:rsidRPr="00304EEB">
              <w:rPr>
                <w:rFonts w:eastAsia="Calibri" w:cstheme="minorHAnsi"/>
                <w:spacing w:val="-1"/>
                <w:sz w:val="20"/>
                <w:szCs w:val="20"/>
              </w:rPr>
              <w:t>e</w:t>
            </w:r>
            <w:r w:rsidRPr="00304EEB">
              <w:rPr>
                <w:rFonts w:eastAsia="Calibri" w:cstheme="minorHAnsi"/>
                <w:sz w:val="20"/>
                <w:szCs w:val="20"/>
              </w:rPr>
              <w:t>s</w:t>
            </w:r>
            <w:r w:rsidRPr="00304EEB">
              <w:rPr>
                <w:rFonts w:eastAsia="Calibri" w:cstheme="minorHAnsi"/>
                <w:spacing w:val="-1"/>
                <w:sz w:val="20"/>
                <w:szCs w:val="20"/>
              </w:rPr>
              <w:t xml:space="preserve"> </w:t>
            </w:r>
            <w:r w:rsidRPr="00304EEB">
              <w:rPr>
                <w:rFonts w:eastAsia="Calibri" w:cstheme="minorHAnsi"/>
                <w:sz w:val="20"/>
                <w:szCs w:val="20"/>
              </w:rPr>
              <w:t>se</w:t>
            </w:r>
            <w:r w:rsidRPr="00304EEB">
              <w:rPr>
                <w:rFonts w:eastAsia="Calibri" w:cstheme="minorHAnsi"/>
                <w:spacing w:val="-1"/>
                <w:sz w:val="20"/>
                <w:szCs w:val="20"/>
              </w:rPr>
              <w:t xml:space="preserve"> </w:t>
            </w:r>
            <w:r w:rsidRPr="00304EEB">
              <w:rPr>
                <w:rFonts w:eastAsia="Calibri" w:cstheme="minorHAnsi"/>
                <w:sz w:val="20"/>
                <w:szCs w:val="20"/>
              </w:rPr>
              <w:t>p</w:t>
            </w:r>
            <w:r w:rsidRPr="00304EEB">
              <w:rPr>
                <w:rFonts w:eastAsia="Calibri" w:cstheme="minorHAnsi"/>
                <w:spacing w:val="-1"/>
                <w:sz w:val="20"/>
                <w:szCs w:val="20"/>
              </w:rPr>
              <w:t>o</w:t>
            </w:r>
            <w:r w:rsidRPr="00304EEB">
              <w:rPr>
                <w:rFonts w:eastAsia="Calibri" w:cstheme="minorHAnsi"/>
                <w:sz w:val="20"/>
                <w:szCs w:val="20"/>
              </w:rPr>
              <w:t>nd</w:t>
            </w:r>
            <w:r w:rsidRPr="00304EEB">
              <w:rPr>
                <w:rFonts w:eastAsia="Calibri" w:cstheme="minorHAnsi"/>
                <w:spacing w:val="-1"/>
                <w:sz w:val="20"/>
                <w:szCs w:val="20"/>
              </w:rPr>
              <w:t>r</w:t>
            </w:r>
            <w:r w:rsidRPr="00304EEB">
              <w:rPr>
                <w:rFonts w:eastAsia="Calibri" w:cstheme="minorHAnsi"/>
                <w:sz w:val="20"/>
                <w:szCs w:val="20"/>
              </w:rPr>
              <w:t>án</w:t>
            </w:r>
            <w:r w:rsidRPr="00304EEB">
              <w:rPr>
                <w:rFonts w:eastAsia="Calibri" w:cstheme="minorHAnsi"/>
                <w:spacing w:val="-1"/>
                <w:sz w:val="20"/>
                <w:szCs w:val="20"/>
              </w:rPr>
              <w:t xml:space="preserve"> </w:t>
            </w:r>
            <w:r w:rsidRPr="00304EEB">
              <w:rPr>
                <w:rFonts w:eastAsia="Calibri" w:cstheme="minorHAnsi"/>
                <w:sz w:val="20"/>
                <w:szCs w:val="20"/>
              </w:rPr>
              <w:t>a d</w:t>
            </w:r>
            <w:r w:rsidRPr="00304EEB">
              <w:rPr>
                <w:rFonts w:eastAsia="Calibri" w:cstheme="minorHAnsi"/>
                <w:spacing w:val="-1"/>
                <w:sz w:val="20"/>
                <w:szCs w:val="20"/>
              </w:rPr>
              <w:t>i</w:t>
            </w:r>
            <w:r w:rsidRPr="00304EEB">
              <w:rPr>
                <w:rFonts w:eastAsia="Calibri" w:cstheme="minorHAnsi"/>
                <w:sz w:val="20"/>
                <w:szCs w:val="20"/>
              </w:rPr>
              <w:t>sp</w:t>
            </w:r>
            <w:r w:rsidRPr="00304EEB">
              <w:rPr>
                <w:rFonts w:eastAsia="Calibri" w:cstheme="minorHAnsi"/>
                <w:spacing w:val="-1"/>
                <w:sz w:val="20"/>
                <w:szCs w:val="20"/>
              </w:rPr>
              <w:t>o</w:t>
            </w:r>
            <w:r w:rsidRPr="00304EEB">
              <w:rPr>
                <w:rFonts w:eastAsia="Calibri" w:cstheme="minorHAnsi"/>
                <w:sz w:val="20"/>
                <w:szCs w:val="20"/>
              </w:rPr>
              <w:t>s</w:t>
            </w:r>
            <w:r w:rsidRPr="00304EEB">
              <w:rPr>
                <w:rFonts w:eastAsia="Calibri" w:cstheme="minorHAnsi"/>
                <w:spacing w:val="-1"/>
                <w:sz w:val="20"/>
                <w:szCs w:val="20"/>
              </w:rPr>
              <w:t>ici</w:t>
            </w:r>
            <w:r w:rsidRPr="00304EEB">
              <w:rPr>
                <w:rFonts w:eastAsia="Calibri" w:cstheme="minorHAnsi"/>
                <w:sz w:val="20"/>
                <w:szCs w:val="20"/>
              </w:rPr>
              <w:t>ón</w:t>
            </w:r>
            <w:r w:rsidRPr="00304EEB">
              <w:rPr>
                <w:rFonts w:eastAsia="Calibri" w:cstheme="minorHAnsi"/>
                <w:spacing w:val="-1"/>
                <w:sz w:val="20"/>
                <w:szCs w:val="20"/>
              </w:rPr>
              <w:t xml:space="preserve"> </w:t>
            </w:r>
            <w:r w:rsidRPr="00304EEB">
              <w:rPr>
                <w:rFonts w:eastAsia="Calibri" w:cstheme="minorHAnsi"/>
                <w:sz w:val="20"/>
                <w:szCs w:val="20"/>
              </w:rPr>
              <w:t>de</w:t>
            </w:r>
            <w:r w:rsidRPr="00304EEB">
              <w:rPr>
                <w:rFonts w:eastAsia="Calibri" w:cstheme="minorHAnsi"/>
                <w:spacing w:val="1"/>
                <w:sz w:val="20"/>
                <w:szCs w:val="20"/>
              </w:rPr>
              <w:t xml:space="preserve"> </w:t>
            </w:r>
            <w:r w:rsidRPr="00304EEB">
              <w:rPr>
                <w:rFonts w:eastAsia="Calibri" w:cstheme="minorHAnsi"/>
                <w:spacing w:val="-1"/>
                <w:sz w:val="20"/>
                <w:szCs w:val="20"/>
              </w:rPr>
              <w:t>l</w:t>
            </w:r>
            <w:r w:rsidRPr="00304EEB">
              <w:rPr>
                <w:rFonts w:eastAsia="Calibri" w:cstheme="minorHAnsi"/>
                <w:sz w:val="20"/>
                <w:szCs w:val="20"/>
              </w:rPr>
              <w:t>as</w:t>
            </w:r>
            <w:r w:rsidRPr="00304EEB">
              <w:rPr>
                <w:rFonts w:eastAsia="Calibri" w:cstheme="minorHAnsi"/>
                <w:spacing w:val="-1"/>
                <w:sz w:val="20"/>
                <w:szCs w:val="20"/>
              </w:rPr>
              <w:t xml:space="preserve"> </w:t>
            </w:r>
            <w:r w:rsidRPr="00304EEB">
              <w:rPr>
                <w:rFonts w:eastAsia="Calibri" w:cstheme="minorHAnsi"/>
                <w:sz w:val="20"/>
                <w:szCs w:val="20"/>
              </w:rPr>
              <w:t>y</w:t>
            </w:r>
            <w:r w:rsidRPr="00304EEB">
              <w:rPr>
                <w:rFonts w:eastAsia="Calibri" w:cstheme="minorHAnsi"/>
                <w:spacing w:val="-1"/>
                <w:sz w:val="20"/>
                <w:szCs w:val="20"/>
              </w:rPr>
              <w:t xml:space="preserve"> l</w:t>
            </w:r>
            <w:r w:rsidRPr="00304EEB">
              <w:rPr>
                <w:rFonts w:eastAsia="Calibri" w:cstheme="minorHAnsi"/>
                <w:sz w:val="20"/>
                <w:szCs w:val="20"/>
              </w:rPr>
              <w:t>os</w:t>
            </w:r>
            <w:r w:rsidRPr="00304EEB">
              <w:rPr>
                <w:rFonts w:eastAsia="Calibri" w:cstheme="minorHAnsi"/>
                <w:spacing w:val="-1"/>
                <w:sz w:val="20"/>
                <w:szCs w:val="20"/>
              </w:rPr>
              <w:t xml:space="preserve"> i</w:t>
            </w:r>
            <w:r w:rsidRPr="00304EEB">
              <w:rPr>
                <w:rFonts w:eastAsia="Calibri" w:cstheme="minorHAnsi"/>
                <w:sz w:val="20"/>
                <w:szCs w:val="20"/>
              </w:rPr>
              <w:t>n</w:t>
            </w:r>
            <w:r w:rsidRPr="00304EEB">
              <w:rPr>
                <w:rFonts w:eastAsia="Calibri" w:cstheme="minorHAnsi"/>
                <w:spacing w:val="-1"/>
                <w:sz w:val="20"/>
                <w:szCs w:val="20"/>
              </w:rPr>
              <w:t>tere</w:t>
            </w:r>
            <w:r w:rsidRPr="00304EEB">
              <w:rPr>
                <w:rFonts w:eastAsia="Calibri" w:cstheme="minorHAnsi"/>
                <w:sz w:val="20"/>
                <w:szCs w:val="20"/>
              </w:rPr>
              <w:t>sad</w:t>
            </w:r>
            <w:r w:rsidRPr="00304EEB">
              <w:rPr>
                <w:rFonts w:eastAsia="Calibri" w:cstheme="minorHAnsi"/>
                <w:spacing w:val="-1"/>
                <w:sz w:val="20"/>
                <w:szCs w:val="20"/>
              </w:rPr>
              <w:t>o</w:t>
            </w:r>
            <w:r w:rsidRPr="00304EEB">
              <w:rPr>
                <w:rFonts w:eastAsia="Calibri" w:cstheme="minorHAnsi"/>
                <w:sz w:val="20"/>
                <w:szCs w:val="20"/>
              </w:rPr>
              <w:t>s</w:t>
            </w:r>
            <w:r w:rsidRPr="00304EEB">
              <w:rPr>
                <w:rFonts w:eastAsia="Calibri" w:cstheme="minorHAnsi"/>
                <w:spacing w:val="-1"/>
                <w:sz w:val="20"/>
                <w:szCs w:val="20"/>
              </w:rPr>
              <w:t xml:space="preserve"> </w:t>
            </w:r>
            <w:r w:rsidRPr="00304EEB">
              <w:rPr>
                <w:rFonts w:eastAsia="Calibri" w:cstheme="minorHAnsi"/>
                <w:sz w:val="20"/>
                <w:szCs w:val="20"/>
              </w:rPr>
              <w:t xml:space="preserve">a </w:t>
            </w:r>
            <w:r w:rsidRPr="00304EEB">
              <w:rPr>
                <w:rFonts w:eastAsia="Calibri" w:cstheme="minorHAnsi"/>
                <w:spacing w:val="-1"/>
                <w:sz w:val="20"/>
                <w:szCs w:val="20"/>
              </w:rPr>
              <w:t>tr</w:t>
            </w:r>
            <w:r w:rsidRPr="00304EEB">
              <w:rPr>
                <w:rFonts w:eastAsia="Calibri" w:cstheme="minorHAnsi"/>
                <w:sz w:val="20"/>
                <w:szCs w:val="20"/>
              </w:rPr>
              <w:t>av</w:t>
            </w:r>
            <w:r w:rsidRPr="00304EEB">
              <w:rPr>
                <w:rFonts w:eastAsia="Calibri" w:cstheme="minorHAnsi"/>
                <w:spacing w:val="-1"/>
                <w:sz w:val="20"/>
                <w:szCs w:val="20"/>
              </w:rPr>
              <w:t>é</w:t>
            </w:r>
            <w:r w:rsidRPr="00304EEB">
              <w:rPr>
                <w:rFonts w:eastAsia="Calibri" w:cstheme="minorHAnsi"/>
                <w:sz w:val="20"/>
                <w:szCs w:val="20"/>
              </w:rPr>
              <w:t>s</w:t>
            </w:r>
            <w:r w:rsidRPr="00304EEB">
              <w:rPr>
                <w:rFonts w:eastAsia="Calibri" w:cstheme="minorHAnsi"/>
                <w:spacing w:val="-1"/>
                <w:sz w:val="20"/>
                <w:szCs w:val="20"/>
              </w:rPr>
              <w:t xml:space="preserve"> </w:t>
            </w:r>
            <w:r w:rsidRPr="00304EEB">
              <w:rPr>
                <w:rFonts w:eastAsia="Calibri" w:cstheme="minorHAnsi"/>
                <w:sz w:val="20"/>
                <w:szCs w:val="20"/>
              </w:rPr>
              <w:t>d</w:t>
            </w:r>
            <w:r w:rsidRPr="00304EEB">
              <w:rPr>
                <w:rFonts w:eastAsia="Calibri" w:cstheme="minorHAnsi"/>
                <w:spacing w:val="-1"/>
                <w:sz w:val="20"/>
                <w:szCs w:val="20"/>
              </w:rPr>
              <w:t>e</w:t>
            </w:r>
            <w:r w:rsidRPr="00304EEB">
              <w:rPr>
                <w:rFonts w:eastAsia="Calibri" w:cstheme="minorHAnsi"/>
                <w:sz w:val="20"/>
                <w:szCs w:val="20"/>
              </w:rPr>
              <w:t>l</w:t>
            </w:r>
            <w:r w:rsidRPr="00304EEB">
              <w:rPr>
                <w:rFonts w:eastAsia="Calibri" w:cstheme="minorHAnsi"/>
                <w:spacing w:val="-1"/>
                <w:sz w:val="20"/>
                <w:szCs w:val="20"/>
              </w:rPr>
              <w:t xml:space="preserve"> </w:t>
            </w:r>
            <w:r w:rsidRPr="00304EEB">
              <w:rPr>
                <w:rFonts w:eastAsia="Calibri" w:cstheme="minorHAnsi"/>
                <w:sz w:val="20"/>
                <w:szCs w:val="20"/>
              </w:rPr>
              <w:t>S</w:t>
            </w:r>
            <w:r w:rsidRPr="00304EEB">
              <w:rPr>
                <w:rFonts w:eastAsia="Calibri" w:cstheme="minorHAnsi"/>
                <w:spacing w:val="-1"/>
                <w:sz w:val="20"/>
                <w:szCs w:val="20"/>
              </w:rPr>
              <w:t>i</w:t>
            </w:r>
            <w:r w:rsidRPr="00304EEB">
              <w:rPr>
                <w:rFonts w:eastAsia="Calibri" w:cstheme="minorHAnsi"/>
                <w:sz w:val="20"/>
                <w:szCs w:val="20"/>
              </w:rPr>
              <w:t>s</w:t>
            </w:r>
            <w:r w:rsidRPr="00304EEB">
              <w:rPr>
                <w:rFonts w:eastAsia="Calibri" w:cstheme="minorHAnsi"/>
                <w:spacing w:val="-1"/>
                <w:sz w:val="20"/>
                <w:szCs w:val="20"/>
              </w:rPr>
              <w:t>t</w:t>
            </w:r>
            <w:r w:rsidRPr="00304EEB">
              <w:rPr>
                <w:rFonts w:eastAsia="Calibri" w:cstheme="minorHAnsi"/>
                <w:spacing w:val="2"/>
                <w:sz w:val="20"/>
                <w:szCs w:val="20"/>
              </w:rPr>
              <w:t>e</w:t>
            </w:r>
            <w:r w:rsidRPr="00304EEB">
              <w:rPr>
                <w:rFonts w:eastAsia="Calibri" w:cstheme="minorHAnsi"/>
                <w:spacing w:val="1"/>
                <w:sz w:val="20"/>
                <w:szCs w:val="20"/>
              </w:rPr>
              <w:t>m</w:t>
            </w:r>
            <w:r w:rsidRPr="00304EEB">
              <w:rPr>
                <w:rFonts w:eastAsia="Calibri" w:cstheme="minorHAnsi"/>
                <w:sz w:val="20"/>
                <w:szCs w:val="20"/>
              </w:rPr>
              <w:t>a de</w:t>
            </w:r>
          </w:p>
          <w:p w14:paraId="0BF65593" w14:textId="77777777" w:rsidR="00B37FE7" w:rsidRPr="00304EEB" w:rsidRDefault="00B37FE7" w:rsidP="009C7420">
            <w:pPr>
              <w:spacing w:before="2" w:after="0" w:line="240" w:lineRule="auto"/>
              <w:ind w:left="60" w:right="2549"/>
              <w:jc w:val="both"/>
              <w:rPr>
                <w:rFonts w:eastAsia="Calibri" w:cstheme="minorHAnsi"/>
                <w:color w:val="0462C1"/>
                <w:sz w:val="20"/>
                <w:szCs w:val="20"/>
                <w:u w:val="single" w:color="0462C1"/>
              </w:rPr>
            </w:pPr>
            <w:r w:rsidRPr="00304EEB">
              <w:rPr>
                <w:rFonts w:eastAsia="Calibri" w:cstheme="minorHAnsi"/>
                <w:sz w:val="20"/>
                <w:szCs w:val="20"/>
              </w:rPr>
              <w:t>C</w:t>
            </w:r>
            <w:r w:rsidRPr="00304EEB">
              <w:rPr>
                <w:rFonts w:eastAsia="Calibri" w:cstheme="minorHAnsi"/>
                <w:spacing w:val="-1"/>
                <w:sz w:val="20"/>
                <w:szCs w:val="20"/>
              </w:rPr>
              <w:t>o</w:t>
            </w:r>
            <w:r w:rsidRPr="00304EEB">
              <w:rPr>
                <w:rFonts w:eastAsia="Calibri" w:cstheme="minorHAnsi"/>
                <w:sz w:val="20"/>
                <w:szCs w:val="20"/>
              </w:rPr>
              <w:t>n</w:t>
            </w:r>
            <w:r w:rsidRPr="00304EEB">
              <w:rPr>
                <w:rFonts w:eastAsia="Calibri" w:cstheme="minorHAnsi"/>
                <w:spacing w:val="-2"/>
                <w:sz w:val="20"/>
                <w:szCs w:val="20"/>
              </w:rPr>
              <w:t>t</w:t>
            </w:r>
            <w:r w:rsidRPr="00304EEB">
              <w:rPr>
                <w:rFonts w:eastAsia="Calibri" w:cstheme="minorHAnsi"/>
                <w:spacing w:val="-1"/>
                <w:sz w:val="20"/>
                <w:szCs w:val="20"/>
              </w:rPr>
              <w:t>r</w:t>
            </w:r>
            <w:r w:rsidRPr="00304EEB">
              <w:rPr>
                <w:rFonts w:eastAsia="Calibri" w:cstheme="minorHAnsi"/>
                <w:sz w:val="20"/>
                <w:szCs w:val="20"/>
              </w:rPr>
              <w:t>a</w:t>
            </w:r>
            <w:r w:rsidRPr="00304EEB">
              <w:rPr>
                <w:rFonts w:eastAsia="Calibri" w:cstheme="minorHAnsi"/>
                <w:spacing w:val="-1"/>
                <w:sz w:val="20"/>
                <w:szCs w:val="20"/>
              </w:rPr>
              <w:t>t</w:t>
            </w:r>
            <w:r w:rsidRPr="00304EEB">
              <w:rPr>
                <w:rFonts w:eastAsia="Calibri" w:cstheme="minorHAnsi"/>
                <w:sz w:val="20"/>
                <w:szCs w:val="20"/>
              </w:rPr>
              <w:t>a</w:t>
            </w:r>
            <w:r w:rsidRPr="00304EEB">
              <w:rPr>
                <w:rFonts w:eastAsia="Calibri" w:cstheme="minorHAnsi"/>
                <w:spacing w:val="-1"/>
                <w:sz w:val="20"/>
                <w:szCs w:val="20"/>
              </w:rPr>
              <w:t>cio</w:t>
            </w:r>
            <w:r w:rsidRPr="00304EEB">
              <w:rPr>
                <w:rFonts w:eastAsia="Calibri" w:cstheme="minorHAnsi"/>
                <w:sz w:val="20"/>
                <w:szCs w:val="20"/>
              </w:rPr>
              <w:t>n</w:t>
            </w:r>
            <w:r w:rsidRPr="00304EEB">
              <w:rPr>
                <w:rFonts w:eastAsia="Calibri" w:cstheme="minorHAnsi"/>
                <w:spacing w:val="-1"/>
                <w:sz w:val="20"/>
                <w:szCs w:val="20"/>
              </w:rPr>
              <w:t>e</w:t>
            </w:r>
            <w:r w:rsidRPr="00304EEB">
              <w:rPr>
                <w:rFonts w:eastAsia="Calibri" w:cstheme="minorHAnsi"/>
                <w:sz w:val="20"/>
                <w:szCs w:val="20"/>
              </w:rPr>
              <w:t>s</w:t>
            </w:r>
            <w:r w:rsidRPr="00304EEB">
              <w:rPr>
                <w:rFonts w:eastAsia="Calibri" w:cstheme="minorHAnsi"/>
                <w:spacing w:val="2"/>
                <w:sz w:val="20"/>
                <w:szCs w:val="20"/>
              </w:rPr>
              <w:t xml:space="preserve"> </w:t>
            </w:r>
            <w:r w:rsidRPr="00304EEB">
              <w:rPr>
                <w:rFonts w:eastAsia="Calibri" w:cstheme="minorHAnsi"/>
                <w:sz w:val="20"/>
                <w:szCs w:val="20"/>
              </w:rPr>
              <w:t>Pú</w:t>
            </w:r>
            <w:r w:rsidRPr="00304EEB">
              <w:rPr>
                <w:rFonts w:eastAsia="Calibri" w:cstheme="minorHAnsi"/>
                <w:spacing w:val="-1"/>
                <w:sz w:val="20"/>
                <w:szCs w:val="20"/>
              </w:rPr>
              <w:t>blic</w:t>
            </w:r>
            <w:r w:rsidRPr="00304EEB">
              <w:rPr>
                <w:rFonts w:eastAsia="Calibri" w:cstheme="minorHAnsi"/>
                <w:sz w:val="20"/>
                <w:szCs w:val="20"/>
              </w:rPr>
              <w:t xml:space="preserve">as </w:t>
            </w:r>
            <w:hyperlink r:id="rId8" w:history="1">
              <w:r w:rsidRPr="00304EEB">
                <w:rPr>
                  <w:rStyle w:val="Hipervnculo"/>
                  <w:rFonts w:eastAsia="Calibri" w:cstheme="minorHAnsi"/>
                  <w:color w:val="0462C1"/>
                  <w:sz w:val="20"/>
                  <w:szCs w:val="20"/>
                </w:rPr>
                <w:t>h</w:t>
              </w:r>
              <w:r w:rsidRPr="00304EEB">
                <w:rPr>
                  <w:rStyle w:val="Hipervnculo"/>
                  <w:rFonts w:eastAsia="Calibri" w:cstheme="minorHAnsi"/>
                  <w:color w:val="0462C1"/>
                  <w:spacing w:val="-2"/>
                  <w:sz w:val="20"/>
                  <w:szCs w:val="20"/>
                </w:rPr>
                <w:t>t</w:t>
              </w:r>
              <w:r w:rsidRPr="00304EEB">
                <w:rPr>
                  <w:rStyle w:val="Hipervnculo"/>
                  <w:rFonts w:eastAsia="Calibri" w:cstheme="minorHAnsi"/>
                  <w:color w:val="0462C1"/>
                  <w:spacing w:val="-1"/>
                  <w:sz w:val="20"/>
                  <w:szCs w:val="20"/>
                </w:rPr>
                <w:t>t</w:t>
              </w:r>
              <w:r w:rsidRPr="00304EEB">
                <w:rPr>
                  <w:rStyle w:val="Hipervnculo"/>
                  <w:rFonts w:eastAsia="Calibri" w:cstheme="minorHAnsi"/>
                  <w:color w:val="0462C1"/>
                  <w:sz w:val="20"/>
                  <w:szCs w:val="20"/>
                </w:rPr>
                <w:t>p</w:t>
              </w:r>
              <w:r w:rsidRPr="00304EEB">
                <w:rPr>
                  <w:rStyle w:val="Hipervnculo"/>
                  <w:rFonts w:eastAsia="Calibri" w:cstheme="minorHAnsi"/>
                  <w:color w:val="0462C1"/>
                  <w:spacing w:val="-1"/>
                  <w:sz w:val="20"/>
                  <w:szCs w:val="20"/>
                </w:rPr>
                <w:t>s</w:t>
              </w:r>
              <w:r w:rsidRPr="00304EEB">
                <w:rPr>
                  <w:rStyle w:val="Hipervnculo"/>
                  <w:rFonts w:eastAsia="Calibri" w:cstheme="minorHAnsi"/>
                  <w:color w:val="0462C1"/>
                  <w:sz w:val="20"/>
                  <w:szCs w:val="20"/>
                </w:rPr>
                <w:t>:/</w:t>
              </w:r>
              <w:r w:rsidRPr="00304EEB">
                <w:rPr>
                  <w:rStyle w:val="Hipervnculo"/>
                  <w:rFonts w:eastAsia="Calibri" w:cstheme="minorHAnsi"/>
                  <w:color w:val="0462C1"/>
                  <w:spacing w:val="1"/>
                  <w:sz w:val="20"/>
                  <w:szCs w:val="20"/>
                </w:rPr>
                <w:t>/</w:t>
              </w:r>
              <w:r w:rsidRPr="00304EEB">
                <w:rPr>
                  <w:rStyle w:val="Hipervnculo"/>
                  <w:rFonts w:eastAsia="Calibri" w:cstheme="minorHAnsi"/>
                  <w:color w:val="0462C1"/>
                  <w:spacing w:val="-1"/>
                  <w:sz w:val="20"/>
                  <w:szCs w:val="20"/>
                </w:rPr>
                <w:t>co</w:t>
              </w:r>
              <w:r w:rsidRPr="00304EEB">
                <w:rPr>
                  <w:rStyle w:val="Hipervnculo"/>
                  <w:rFonts w:eastAsia="Calibri" w:cstheme="minorHAnsi"/>
                  <w:color w:val="0462C1"/>
                  <w:sz w:val="20"/>
                  <w:szCs w:val="20"/>
                </w:rPr>
                <w:t>n</w:t>
              </w:r>
              <w:r w:rsidRPr="00304EEB">
                <w:rPr>
                  <w:rStyle w:val="Hipervnculo"/>
                  <w:rFonts w:eastAsia="Calibri" w:cstheme="minorHAnsi"/>
                  <w:color w:val="0462C1"/>
                  <w:spacing w:val="-2"/>
                  <w:sz w:val="20"/>
                  <w:szCs w:val="20"/>
                </w:rPr>
                <w:t>t</w:t>
              </w:r>
              <w:r w:rsidRPr="00304EEB">
                <w:rPr>
                  <w:rStyle w:val="Hipervnculo"/>
                  <w:rFonts w:eastAsia="Calibri" w:cstheme="minorHAnsi"/>
                  <w:color w:val="0462C1"/>
                  <w:spacing w:val="-1"/>
                  <w:sz w:val="20"/>
                  <w:szCs w:val="20"/>
                </w:rPr>
                <w:t>r</w:t>
              </w:r>
              <w:r w:rsidRPr="00304EEB">
                <w:rPr>
                  <w:rStyle w:val="Hipervnculo"/>
                  <w:rFonts w:eastAsia="Calibri" w:cstheme="minorHAnsi"/>
                  <w:color w:val="0462C1"/>
                  <w:sz w:val="20"/>
                  <w:szCs w:val="20"/>
                </w:rPr>
                <w:t>a</w:t>
              </w:r>
              <w:r w:rsidRPr="00304EEB">
                <w:rPr>
                  <w:rStyle w:val="Hipervnculo"/>
                  <w:rFonts w:eastAsia="Calibri" w:cstheme="minorHAnsi"/>
                  <w:color w:val="0462C1"/>
                  <w:spacing w:val="-1"/>
                  <w:sz w:val="20"/>
                  <w:szCs w:val="20"/>
                </w:rPr>
                <w:t>t</w:t>
              </w:r>
              <w:r w:rsidRPr="00304EEB">
                <w:rPr>
                  <w:rStyle w:val="Hipervnculo"/>
                  <w:rFonts w:eastAsia="Calibri" w:cstheme="minorHAnsi"/>
                  <w:color w:val="0462C1"/>
                  <w:sz w:val="20"/>
                  <w:szCs w:val="20"/>
                </w:rPr>
                <w:t>a</w:t>
              </w:r>
              <w:r w:rsidRPr="00304EEB">
                <w:rPr>
                  <w:rStyle w:val="Hipervnculo"/>
                  <w:rFonts w:eastAsia="Calibri" w:cstheme="minorHAnsi"/>
                  <w:color w:val="0462C1"/>
                  <w:spacing w:val="1"/>
                  <w:sz w:val="20"/>
                  <w:szCs w:val="20"/>
                </w:rPr>
                <w:t>c</w:t>
              </w:r>
              <w:r w:rsidRPr="00304EEB">
                <w:rPr>
                  <w:rStyle w:val="Hipervnculo"/>
                  <w:rFonts w:eastAsia="Calibri" w:cstheme="minorHAnsi"/>
                  <w:color w:val="0462C1"/>
                  <w:spacing w:val="-1"/>
                  <w:sz w:val="20"/>
                  <w:szCs w:val="20"/>
                </w:rPr>
                <w:t>io</w:t>
              </w:r>
              <w:r w:rsidRPr="00304EEB">
                <w:rPr>
                  <w:rStyle w:val="Hipervnculo"/>
                  <w:rFonts w:eastAsia="Calibri" w:cstheme="minorHAnsi"/>
                  <w:color w:val="0462C1"/>
                  <w:sz w:val="20"/>
                  <w:szCs w:val="20"/>
                </w:rPr>
                <w:t>n</w:t>
              </w:r>
              <w:r w:rsidRPr="00304EEB">
                <w:rPr>
                  <w:rStyle w:val="Hipervnculo"/>
                  <w:rFonts w:eastAsia="Calibri" w:cstheme="minorHAnsi"/>
                  <w:color w:val="0462C1"/>
                  <w:spacing w:val="-1"/>
                  <w:sz w:val="20"/>
                  <w:szCs w:val="20"/>
                </w:rPr>
                <w:t>e</w:t>
              </w:r>
              <w:r w:rsidRPr="00304EEB">
                <w:rPr>
                  <w:rStyle w:val="Hipervnculo"/>
                  <w:rFonts w:eastAsia="Calibri" w:cstheme="minorHAnsi"/>
                  <w:color w:val="0462C1"/>
                  <w:sz w:val="20"/>
                  <w:szCs w:val="20"/>
                </w:rPr>
                <w:t>s.</w:t>
              </w:r>
              <w:r w:rsidRPr="00304EEB">
                <w:rPr>
                  <w:rStyle w:val="Hipervnculo"/>
                  <w:rFonts w:eastAsia="Calibri" w:cstheme="minorHAnsi"/>
                  <w:color w:val="0462C1"/>
                  <w:spacing w:val="-1"/>
                  <w:sz w:val="20"/>
                  <w:szCs w:val="20"/>
                </w:rPr>
                <w:t>c</w:t>
              </w:r>
              <w:r w:rsidRPr="00304EEB">
                <w:rPr>
                  <w:rStyle w:val="Hipervnculo"/>
                  <w:rFonts w:eastAsia="Calibri" w:cstheme="minorHAnsi"/>
                  <w:color w:val="0462C1"/>
                  <w:spacing w:val="2"/>
                  <w:sz w:val="20"/>
                  <w:szCs w:val="20"/>
                </w:rPr>
                <w:t>h</w:t>
              </w:r>
              <w:r w:rsidRPr="00304EEB">
                <w:rPr>
                  <w:rStyle w:val="Hipervnculo"/>
                  <w:rFonts w:eastAsia="Calibri" w:cstheme="minorHAnsi"/>
                  <w:color w:val="0462C1"/>
                  <w:spacing w:val="-1"/>
                  <w:sz w:val="20"/>
                  <w:szCs w:val="20"/>
                </w:rPr>
                <w:t>i</w:t>
              </w:r>
              <w:r w:rsidRPr="00304EEB">
                <w:rPr>
                  <w:rStyle w:val="Hipervnculo"/>
                  <w:rFonts w:eastAsia="Calibri" w:cstheme="minorHAnsi"/>
                  <w:color w:val="0462C1"/>
                  <w:sz w:val="20"/>
                  <w:szCs w:val="20"/>
                </w:rPr>
                <w:t>h</w:t>
              </w:r>
              <w:r w:rsidRPr="00304EEB">
                <w:rPr>
                  <w:rStyle w:val="Hipervnculo"/>
                  <w:rFonts w:eastAsia="Calibri" w:cstheme="minorHAnsi"/>
                  <w:color w:val="0462C1"/>
                  <w:spacing w:val="-1"/>
                  <w:sz w:val="20"/>
                  <w:szCs w:val="20"/>
                </w:rPr>
                <w:t>u</w:t>
              </w:r>
              <w:r w:rsidRPr="00304EEB">
                <w:rPr>
                  <w:rStyle w:val="Hipervnculo"/>
                  <w:rFonts w:eastAsia="Calibri" w:cstheme="minorHAnsi"/>
                  <w:color w:val="0462C1"/>
                  <w:sz w:val="20"/>
                  <w:szCs w:val="20"/>
                </w:rPr>
                <w:t>a</w:t>
              </w:r>
              <w:r w:rsidRPr="00304EEB">
                <w:rPr>
                  <w:rStyle w:val="Hipervnculo"/>
                  <w:rFonts w:eastAsia="Calibri" w:cstheme="minorHAnsi"/>
                  <w:color w:val="0462C1"/>
                  <w:spacing w:val="-1"/>
                  <w:sz w:val="20"/>
                  <w:szCs w:val="20"/>
                </w:rPr>
                <w:t>h</w:t>
              </w:r>
              <w:r w:rsidRPr="00304EEB">
                <w:rPr>
                  <w:rStyle w:val="Hipervnculo"/>
                  <w:rFonts w:eastAsia="Calibri" w:cstheme="minorHAnsi"/>
                  <w:color w:val="0462C1"/>
                  <w:sz w:val="20"/>
                  <w:szCs w:val="20"/>
                </w:rPr>
                <w:t>u</w:t>
              </w:r>
              <w:r w:rsidRPr="00304EEB">
                <w:rPr>
                  <w:rStyle w:val="Hipervnculo"/>
                  <w:rFonts w:eastAsia="Calibri" w:cstheme="minorHAnsi"/>
                  <w:color w:val="0462C1"/>
                  <w:spacing w:val="-1"/>
                  <w:sz w:val="20"/>
                  <w:szCs w:val="20"/>
                </w:rPr>
                <w:t>a</w:t>
              </w:r>
              <w:r w:rsidRPr="00304EEB">
                <w:rPr>
                  <w:rStyle w:val="Hipervnculo"/>
                  <w:rFonts w:eastAsia="Calibri" w:cstheme="minorHAnsi"/>
                  <w:color w:val="0462C1"/>
                  <w:sz w:val="20"/>
                  <w:szCs w:val="20"/>
                </w:rPr>
                <w:t>.</w:t>
              </w:r>
              <w:r w:rsidRPr="00304EEB">
                <w:rPr>
                  <w:rStyle w:val="Hipervnculo"/>
                  <w:rFonts w:eastAsia="Calibri" w:cstheme="minorHAnsi"/>
                  <w:color w:val="0462C1"/>
                  <w:spacing w:val="1"/>
                  <w:sz w:val="20"/>
                  <w:szCs w:val="20"/>
                </w:rPr>
                <w:t>g</w:t>
              </w:r>
              <w:r w:rsidRPr="00304EEB">
                <w:rPr>
                  <w:rStyle w:val="Hipervnculo"/>
                  <w:rFonts w:eastAsia="Calibri" w:cstheme="minorHAnsi"/>
                  <w:color w:val="0462C1"/>
                  <w:spacing w:val="-1"/>
                  <w:sz w:val="20"/>
                  <w:szCs w:val="20"/>
                </w:rPr>
                <w:t>o</w:t>
              </w:r>
              <w:r w:rsidRPr="00304EEB">
                <w:rPr>
                  <w:rStyle w:val="Hipervnculo"/>
                  <w:rFonts w:eastAsia="Calibri" w:cstheme="minorHAnsi"/>
                  <w:color w:val="0462C1"/>
                  <w:sz w:val="20"/>
                  <w:szCs w:val="20"/>
                </w:rPr>
                <w:t>b.</w:t>
              </w:r>
              <w:r w:rsidRPr="00304EEB">
                <w:rPr>
                  <w:rStyle w:val="Hipervnculo"/>
                  <w:rFonts w:eastAsia="Calibri" w:cstheme="minorHAnsi"/>
                  <w:color w:val="0462C1"/>
                  <w:spacing w:val="1"/>
                  <w:sz w:val="20"/>
                  <w:szCs w:val="20"/>
                </w:rPr>
                <w:t>m</w:t>
              </w:r>
              <w:r w:rsidRPr="00304EEB">
                <w:rPr>
                  <w:rStyle w:val="Hipervnculo"/>
                  <w:rFonts w:eastAsia="Calibri" w:cstheme="minorHAnsi"/>
                  <w:color w:val="0462C1"/>
                  <w:sz w:val="20"/>
                  <w:szCs w:val="20"/>
                </w:rPr>
                <w:t>x/</w:t>
              </w:r>
            </w:hyperlink>
            <w:r w:rsidRPr="00304EEB">
              <w:rPr>
                <w:rFonts w:eastAsia="Calibri" w:cstheme="minorHAnsi"/>
                <w:color w:val="0462C1"/>
                <w:sz w:val="20"/>
                <w:szCs w:val="20"/>
                <w:u w:val="single" w:color="0462C1"/>
              </w:rPr>
              <w:t xml:space="preserve"> </w:t>
            </w:r>
          </w:p>
          <w:p w14:paraId="043DA22E" w14:textId="77777777" w:rsidR="00B37FE7" w:rsidRPr="00304EEB" w:rsidRDefault="00B37FE7" w:rsidP="009C7420">
            <w:pPr>
              <w:spacing w:before="2" w:after="0" w:line="240" w:lineRule="auto"/>
              <w:ind w:left="60" w:right="78"/>
              <w:jc w:val="both"/>
              <w:rPr>
                <w:rFonts w:eastAsia="Calibri" w:cstheme="minorHAnsi"/>
                <w:sz w:val="20"/>
                <w:szCs w:val="20"/>
              </w:rPr>
            </w:pPr>
            <w:r w:rsidRPr="00304EEB">
              <w:rPr>
                <w:rFonts w:eastAsia="Calibri" w:cstheme="minorHAnsi"/>
                <w:sz w:val="20"/>
                <w:szCs w:val="20"/>
              </w:rPr>
              <w:t xml:space="preserve">y en el portal de internet de Pensiones Civiles del Estado de Chihuahua </w:t>
            </w:r>
          </w:p>
          <w:p w14:paraId="4B83648A" w14:textId="77777777" w:rsidR="00B37FE7" w:rsidRPr="00304EEB" w:rsidRDefault="00B37FE7" w:rsidP="009C7420">
            <w:pPr>
              <w:spacing w:before="2" w:after="0" w:line="240" w:lineRule="auto"/>
              <w:ind w:left="60" w:right="78"/>
              <w:jc w:val="both"/>
              <w:rPr>
                <w:rFonts w:eastAsia="Calibri" w:cstheme="minorHAnsi"/>
                <w:sz w:val="20"/>
                <w:szCs w:val="20"/>
                <w:u w:val="single"/>
              </w:rPr>
            </w:pPr>
            <w:r w:rsidRPr="00304EEB">
              <w:rPr>
                <w:rFonts w:eastAsia="Calibri" w:cstheme="minorHAnsi"/>
                <w:color w:val="0462C1"/>
                <w:sz w:val="20"/>
                <w:szCs w:val="20"/>
                <w:u w:val="single" w:color="0462C1"/>
              </w:rPr>
              <w:t>https://www.pce.chihuahua.gob.mx/</w:t>
            </w:r>
          </w:p>
        </w:tc>
      </w:tr>
      <w:tr w:rsidR="00B37FE7" w:rsidRPr="00304EEB"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Pr="00304EEB" w:rsidRDefault="00B37FE7" w:rsidP="009C7420">
            <w:pPr>
              <w:spacing w:after="0" w:line="240" w:lineRule="auto"/>
              <w:ind w:left="305" w:right="188" w:hanging="137"/>
              <w:jc w:val="both"/>
              <w:rPr>
                <w:rFonts w:eastAsia="Calibri" w:cstheme="minorHAnsi"/>
                <w:sz w:val="20"/>
                <w:szCs w:val="20"/>
              </w:rPr>
            </w:pPr>
            <w:r w:rsidRPr="00304EEB">
              <w:rPr>
                <w:rFonts w:eastAsia="Calibri" w:cstheme="minorHAnsi"/>
                <w:b/>
                <w:spacing w:val="1"/>
                <w:sz w:val="20"/>
                <w:szCs w:val="20"/>
              </w:rPr>
              <w:lastRenderedPageBreak/>
              <w:t>A</w:t>
            </w:r>
            <w:r w:rsidRPr="00304EEB">
              <w:rPr>
                <w:rFonts w:eastAsia="Calibri" w:cstheme="minorHAnsi"/>
                <w:b/>
                <w:sz w:val="20"/>
                <w:szCs w:val="20"/>
              </w:rPr>
              <w:t>c</w:t>
            </w:r>
            <w:r w:rsidRPr="00304EEB">
              <w:rPr>
                <w:rFonts w:eastAsia="Calibri" w:cstheme="minorHAnsi"/>
                <w:b/>
                <w:spacing w:val="-1"/>
                <w:sz w:val="20"/>
                <w:szCs w:val="20"/>
              </w:rPr>
              <w:t>t</w:t>
            </w:r>
            <w:r w:rsidRPr="00304EEB">
              <w:rPr>
                <w:rFonts w:eastAsia="Calibri" w:cstheme="minorHAnsi"/>
                <w:b/>
                <w:sz w:val="20"/>
                <w:szCs w:val="20"/>
              </w:rPr>
              <w:t>o de j</w:t>
            </w:r>
            <w:r w:rsidRPr="00304EEB">
              <w:rPr>
                <w:rFonts w:eastAsia="Calibri" w:cstheme="minorHAnsi"/>
                <w:b/>
                <w:spacing w:val="-3"/>
                <w:sz w:val="20"/>
                <w:szCs w:val="20"/>
              </w:rPr>
              <w:t>u</w:t>
            </w:r>
            <w:r w:rsidRPr="00304EEB">
              <w:rPr>
                <w:rFonts w:eastAsia="Calibri" w:cstheme="minorHAnsi"/>
                <w:b/>
                <w:sz w:val="20"/>
                <w:szCs w:val="20"/>
              </w:rPr>
              <w:t>nta de ac</w:t>
            </w:r>
            <w:r w:rsidRPr="00304EEB">
              <w:rPr>
                <w:rFonts w:eastAsia="Calibri" w:cstheme="minorHAnsi"/>
                <w:b/>
                <w:spacing w:val="-1"/>
                <w:sz w:val="20"/>
                <w:szCs w:val="20"/>
              </w:rPr>
              <w:t>l</w:t>
            </w:r>
            <w:r w:rsidRPr="00304EEB">
              <w:rPr>
                <w:rFonts w:eastAsia="Calibri" w:cstheme="minorHAnsi"/>
                <w:b/>
                <w:sz w:val="20"/>
                <w:szCs w:val="20"/>
              </w:rPr>
              <w:t>arac</w:t>
            </w:r>
            <w:r w:rsidRPr="00304EEB">
              <w:rPr>
                <w:rFonts w:eastAsia="Calibri" w:cstheme="minorHAnsi"/>
                <w:b/>
                <w:spacing w:val="-1"/>
                <w:sz w:val="20"/>
                <w:szCs w:val="20"/>
              </w:rPr>
              <w:t>i</w:t>
            </w:r>
            <w:r w:rsidRPr="00304EEB">
              <w:rPr>
                <w:rFonts w:eastAsia="Calibri" w:cstheme="minorHAnsi"/>
                <w:b/>
                <w:sz w:val="20"/>
                <w:szCs w:val="20"/>
              </w:rPr>
              <w:t>on</w:t>
            </w:r>
            <w:r w:rsidRPr="00304EEB">
              <w:rPr>
                <w:rFonts w:eastAsia="Calibri" w:cstheme="minorHAnsi"/>
                <w:b/>
                <w:spacing w:val="1"/>
                <w:sz w:val="20"/>
                <w:szCs w:val="20"/>
              </w:rPr>
              <w:t>e</w:t>
            </w:r>
            <w:r w:rsidRPr="00304EEB">
              <w:rPr>
                <w:rFonts w:eastAsia="Calibri" w:cstheme="minorHAnsi"/>
                <w:b/>
                <w:sz w:val="20"/>
                <w:szCs w:val="20"/>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092D6448" w:rsidR="00B37FE7" w:rsidRPr="00304EEB" w:rsidRDefault="00B37FE7" w:rsidP="009C7420">
            <w:pPr>
              <w:spacing w:after="0" w:line="240" w:lineRule="auto"/>
              <w:ind w:left="230" w:right="231"/>
              <w:jc w:val="both"/>
              <w:rPr>
                <w:rFonts w:eastAsia="Calibri" w:cstheme="minorHAnsi"/>
                <w:sz w:val="20"/>
                <w:szCs w:val="20"/>
              </w:rPr>
            </w:pPr>
            <w:r w:rsidRPr="00304EEB">
              <w:rPr>
                <w:rFonts w:eastAsia="Calibri" w:cstheme="minorHAnsi"/>
                <w:spacing w:val="1"/>
                <w:sz w:val="20"/>
                <w:szCs w:val="20"/>
              </w:rPr>
              <w:t>E</w:t>
            </w:r>
            <w:r w:rsidRPr="00304EEB">
              <w:rPr>
                <w:rFonts w:eastAsia="Calibri" w:cstheme="minorHAnsi"/>
                <w:sz w:val="20"/>
                <w:szCs w:val="20"/>
              </w:rPr>
              <w:t>l</w:t>
            </w:r>
            <w:r w:rsidRPr="00304EEB">
              <w:rPr>
                <w:rFonts w:eastAsia="Calibri" w:cstheme="minorHAnsi"/>
                <w:spacing w:val="-1"/>
                <w:sz w:val="20"/>
                <w:szCs w:val="20"/>
              </w:rPr>
              <w:t xml:space="preserve"> dí</w:t>
            </w:r>
            <w:r w:rsidRPr="00304EEB">
              <w:rPr>
                <w:rFonts w:eastAsia="Calibri" w:cstheme="minorHAnsi"/>
                <w:sz w:val="20"/>
                <w:szCs w:val="20"/>
              </w:rPr>
              <w:t xml:space="preserve">a </w:t>
            </w:r>
            <w:r w:rsidR="00204902" w:rsidRPr="00304EEB">
              <w:rPr>
                <w:rFonts w:eastAsia="Calibri" w:cstheme="minorHAnsi"/>
                <w:b/>
                <w:sz w:val="20"/>
                <w:szCs w:val="20"/>
              </w:rPr>
              <w:t>20</w:t>
            </w:r>
            <w:r w:rsidR="00331F5D" w:rsidRPr="00304EEB">
              <w:rPr>
                <w:rFonts w:eastAsia="Calibri" w:cstheme="minorHAnsi"/>
                <w:b/>
                <w:sz w:val="20"/>
                <w:szCs w:val="20"/>
              </w:rPr>
              <w:t xml:space="preserve"> de noviembre</w:t>
            </w:r>
            <w:r w:rsidRPr="00304EEB">
              <w:rPr>
                <w:rFonts w:eastAsia="Calibri" w:cstheme="minorHAnsi"/>
                <w:b/>
                <w:spacing w:val="1"/>
                <w:sz w:val="20"/>
                <w:szCs w:val="20"/>
              </w:rPr>
              <w:t xml:space="preserve"> </w:t>
            </w:r>
            <w:r w:rsidRPr="00304EEB">
              <w:rPr>
                <w:rFonts w:eastAsia="Calibri" w:cstheme="minorHAnsi"/>
                <w:b/>
                <w:spacing w:val="-2"/>
                <w:sz w:val="20"/>
                <w:szCs w:val="20"/>
              </w:rPr>
              <w:t>d</w:t>
            </w:r>
            <w:r w:rsidRPr="00304EEB">
              <w:rPr>
                <w:rFonts w:eastAsia="Calibri" w:cstheme="minorHAnsi"/>
                <w:b/>
                <w:sz w:val="20"/>
                <w:szCs w:val="20"/>
              </w:rPr>
              <w:t>e</w:t>
            </w:r>
            <w:r w:rsidRPr="00304EEB">
              <w:rPr>
                <w:rFonts w:eastAsia="Calibri" w:cstheme="minorHAnsi"/>
                <w:b/>
                <w:spacing w:val="1"/>
                <w:sz w:val="20"/>
                <w:szCs w:val="20"/>
              </w:rPr>
              <w:t xml:space="preserve"> </w:t>
            </w:r>
            <w:r w:rsidRPr="00304EEB">
              <w:rPr>
                <w:rFonts w:eastAsia="Calibri" w:cstheme="minorHAnsi"/>
                <w:b/>
                <w:sz w:val="20"/>
                <w:szCs w:val="20"/>
              </w:rPr>
              <w:t>202</w:t>
            </w:r>
            <w:r w:rsidRPr="00304EEB">
              <w:rPr>
                <w:rFonts w:eastAsia="Calibri" w:cstheme="minorHAnsi"/>
                <w:b/>
                <w:spacing w:val="-2"/>
                <w:sz w:val="20"/>
                <w:szCs w:val="20"/>
              </w:rPr>
              <w:t>5</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w:t>
            </w:r>
            <w:r w:rsidRPr="00304EEB">
              <w:rPr>
                <w:rFonts w:eastAsia="Calibri" w:cstheme="minorHAnsi"/>
                <w:sz w:val="20"/>
                <w:szCs w:val="20"/>
              </w:rPr>
              <w:t>p</w:t>
            </w:r>
            <w:r w:rsidRPr="00304EEB">
              <w:rPr>
                <w:rFonts w:eastAsia="Calibri" w:cstheme="minorHAnsi"/>
                <w:spacing w:val="-1"/>
                <w:sz w:val="20"/>
                <w:szCs w:val="20"/>
              </w:rPr>
              <w:t>u</w:t>
            </w:r>
            <w:r w:rsidRPr="00304EEB">
              <w:rPr>
                <w:rFonts w:eastAsia="Calibri" w:cstheme="minorHAnsi"/>
                <w:sz w:val="20"/>
                <w:szCs w:val="20"/>
              </w:rPr>
              <w:t>n</w:t>
            </w:r>
            <w:r w:rsidRPr="00304EEB">
              <w:rPr>
                <w:rFonts w:eastAsia="Calibri" w:cstheme="minorHAnsi"/>
                <w:spacing w:val="-2"/>
                <w:sz w:val="20"/>
                <w:szCs w:val="20"/>
              </w:rPr>
              <w:t>t</w:t>
            </w:r>
            <w:r w:rsidRPr="00304EEB">
              <w:rPr>
                <w:rFonts w:eastAsia="Calibri" w:cstheme="minorHAnsi"/>
                <w:sz w:val="20"/>
                <w:szCs w:val="20"/>
              </w:rPr>
              <w:t>o</w:t>
            </w:r>
            <w:r w:rsidRPr="00304EEB">
              <w:rPr>
                <w:rFonts w:eastAsia="Calibri" w:cstheme="minorHAnsi"/>
                <w:spacing w:val="-1"/>
                <w:sz w:val="20"/>
                <w:szCs w:val="20"/>
              </w:rPr>
              <w:t xml:space="preserve"> d</w:t>
            </w:r>
            <w:r w:rsidRPr="00304EEB">
              <w:rPr>
                <w:rFonts w:eastAsia="Calibri" w:cstheme="minorHAnsi"/>
                <w:sz w:val="20"/>
                <w:szCs w:val="20"/>
              </w:rPr>
              <w:t>e</w:t>
            </w:r>
            <w:r w:rsidRPr="00304EEB">
              <w:rPr>
                <w:rFonts w:eastAsia="Calibri" w:cstheme="minorHAnsi"/>
                <w:spacing w:val="-1"/>
                <w:sz w:val="20"/>
                <w:szCs w:val="20"/>
              </w:rPr>
              <w:t xml:space="preserve"> l</w:t>
            </w:r>
            <w:r w:rsidRPr="00304EEB">
              <w:rPr>
                <w:rFonts w:eastAsia="Calibri" w:cstheme="minorHAnsi"/>
                <w:sz w:val="20"/>
                <w:szCs w:val="20"/>
              </w:rPr>
              <w:t>as</w:t>
            </w:r>
          </w:p>
          <w:p w14:paraId="7E316D0A" w14:textId="77777777" w:rsidR="00B37FE7" w:rsidRPr="00304EEB" w:rsidRDefault="00B37FE7" w:rsidP="009C7420">
            <w:pPr>
              <w:spacing w:after="0" w:line="240" w:lineRule="auto"/>
              <w:ind w:left="1245" w:right="1242"/>
              <w:jc w:val="both"/>
              <w:rPr>
                <w:rFonts w:eastAsia="Calibri" w:cstheme="minorHAnsi"/>
                <w:sz w:val="20"/>
                <w:szCs w:val="20"/>
              </w:rPr>
            </w:pPr>
            <w:r w:rsidRPr="00304EEB">
              <w:rPr>
                <w:rFonts w:eastAsia="Calibri" w:cstheme="minorHAnsi"/>
                <w:b/>
                <w:sz w:val="20"/>
                <w:szCs w:val="20"/>
              </w:rPr>
              <w:t>10</w:t>
            </w:r>
            <w:r w:rsidRPr="00304EEB">
              <w:rPr>
                <w:rFonts w:eastAsia="Calibri" w:cstheme="minorHAnsi"/>
                <w:b/>
                <w:spacing w:val="1"/>
                <w:sz w:val="20"/>
                <w:szCs w:val="20"/>
              </w:rPr>
              <w:t>:</w:t>
            </w:r>
            <w:r w:rsidRPr="00304EEB">
              <w:rPr>
                <w:rFonts w:eastAsia="Calibri" w:cstheme="minorHAnsi"/>
                <w:b/>
                <w:sz w:val="20"/>
                <w:szCs w:val="20"/>
              </w:rPr>
              <w:t xml:space="preserve">00 </w:t>
            </w:r>
            <w:r w:rsidRPr="00304EEB">
              <w:rPr>
                <w:rFonts w:eastAsia="Calibri" w:cstheme="minorHAnsi"/>
                <w:sz w:val="20"/>
                <w:szCs w:val="20"/>
              </w:rPr>
              <w:t>h</w:t>
            </w:r>
            <w:r w:rsidRPr="00304EEB">
              <w:rPr>
                <w:rFonts w:eastAsia="Calibri" w:cstheme="minorHAnsi"/>
                <w:spacing w:val="-1"/>
                <w:sz w:val="20"/>
                <w:szCs w:val="20"/>
              </w:rPr>
              <w:t>or</w:t>
            </w:r>
            <w:r w:rsidRPr="00304EEB">
              <w:rPr>
                <w:rFonts w:eastAsia="Calibri" w:cstheme="minorHAnsi"/>
                <w:sz w:val="20"/>
                <w:szCs w:val="20"/>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Pr="00304EEB" w:rsidRDefault="00B37FE7" w:rsidP="009C7420">
            <w:pPr>
              <w:spacing w:after="0" w:line="240" w:lineRule="auto"/>
              <w:ind w:left="60" w:right="34"/>
              <w:jc w:val="both"/>
              <w:rPr>
                <w:rFonts w:eastAsia="Calibri" w:cstheme="minorHAnsi"/>
                <w:sz w:val="20"/>
                <w:szCs w:val="20"/>
              </w:rPr>
            </w:pPr>
            <w:r w:rsidRPr="00304EEB">
              <w:rPr>
                <w:rFonts w:eastAsia="Calibri" w:cstheme="minorHAnsi"/>
                <w:spacing w:val="1"/>
                <w:sz w:val="20"/>
                <w:szCs w:val="20"/>
              </w:rPr>
              <w:t>E</w:t>
            </w:r>
            <w:r w:rsidRPr="00304EEB">
              <w:rPr>
                <w:rFonts w:eastAsia="Calibri" w:cstheme="minorHAnsi"/>
                <w:sz w:val="20"/>
                <w:szCs w:val="20"/>
              </w:rPr>
              <w:t xml:space="preserve">l </w:t>
            </w:r>
            <w:r w:rsidRPr="00304EEB">
              <w:rPr>
                <w:rFonts w:eastAsia="Calibri" w:cstheme="minorHAnsi"/>
                <w:spacing w:val="-1"/>
                <w:sz w:val="20"/>
                <w:szCs w:val="20"/>
              </w:rPr>
              <w:t>eve</w:t>
            </w:r>
            <w:r w:rsidRPr="00304EEB">
              <w:rPr>
                <w:rFonts w:eastAsia="Calibri" w:cstheme="minorHAnsi"/>
                <w:sz w:val="20"/>
                <w:szCs w:val="20"/>
              </w:rPr>
              <w:t>n</w:t>
            </w:r>
            <w:r w:rsidRPr="00304EEB">
              <w:rPr>
                <w:rFonts w:eastAsia="Calibri" w:cstheme="minorHAnsi"/>
                <w:spacing w:val="-2"/>
                <w:sz w:val="20"/>
                <w:szCs w:val="20"/>
              </w:rPr>
              <w:t>t</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z w:val="20"/>
                <w:szCs w:val="20"/>
              </w:rPr>
              <w:t>p</w:t>
            </w:r>
            <w:r w:rsidRPr="00304EEB">
              <w:rPr>
                <w:rFonts w:eastAsia="Calibri" w:cstheme="minorHAnsi"/>
                <w:spacing w:val="-1"/>
                <w:sz w:val="20"/>
                <w:szCs w:val="20"/>
              </w:rPr>
              <w:t>ú</w:t>
            </w:r>
            <w:r w:rsidRPr="00304EEB">
              <w:rPr>
                <w:rFonts w:eastAsia="Calibri" w:cstheme="minorHAnsi"/>
                <w:sz w:val="20"/>
                <w:szCs w:val="20"/>
              </w:rPr>
              <w:t>b</w:t>
            </w:r>
            <w:r w:rsidRPr="00304EEB">
              <w:rPr>
                <w:rFonts w:eastAsia="Calibri" w:cstheme="minorHAnsi"/>
                <w:spacing w:val="-1"/>
                <w:sz w:val="20"/>
                <w:szCs w:val="20"/>
              </w:rPr>
              <w:t>lic</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pacing w:val="2"/>
                <w:sz w:val="20"/>
                <w:szCs w:val="20"/>
              </w:rPr>
              <w:t>s</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pacing w:val="-1"/>
                <w:sz w:val="20"/>
                <w:szCs w:val="20"/>
              </w:rPr>
              <w:t>llev</w:t>
            </w:r>
            <w:r w:rsidRPr="00304EEB">
              <w:rPr>
                <w:rFonts w:eastAsia="Calibri" w:cstheme="minorHAnsi"/>
                <w:sz w:val="20"/>
                <w:szCs w:val="20"/>
              </w:rPr>
              <w:t>a</w:t>
            </w:r>
            <w:r w:rsidRPr="00304EEB">
              <w:rPr>
                <w:rFonts w:eastAsia="Calibri" w:cstheme="minorHAnsi"/>
                <w:spacing w:val="-1"/>
                <w:sz w:val="20"/>
                <w:szCs w:val="20"/>
              </w:rPr>
              <w:t>r</w:t>
            </w:r>
            <w:r w:rsidRPr="00304EEB">
              <w:rPr>
                <w:rFonts w:eastAsia="Calibri" w:cstheme="minorHAnsi"/>
                <w:sz w:val="20"/>
                <w:szCs w:val="20"/>
              </w:rPr>
              <w:t>á</w:t>
            </w:r>
            <w:r w:rsidRPr="00304EEB">
              <w:rPr>
                <w:rFonts w:eastAsia="Calibri" w:cstheme="minorHAnsi"/>
                <w:spacing w:val="1"/>
                <w:sz w:val="20"/>
                <w:szCs w:val="20"/>
              </w:rPr>
              <w:t xml:space="preserve"> </w:t>
            </w:r>
            <w:r w:rsidRPr="00304EEB">
              <w:rPr>
                <w:rFonts w:eastAsia="Calibri" w:cstheme="minorHAnsi"/>
                <w:sz w:val="20"/>
                <w:szCs w:val="20"/>
              </w:rPr>
              <w:t>a</w:t>
            </w:r>
            <w:r w:rsidRPr="00304EEB">
              <w:rPr>
                <w:rFonts w:eastAsia="Calibri" w:cstheme="minorHAnsi"/>
                <w:spacing w:val="1"/>
                <w:sz w:val="20"/>
                <w:szCs w:val="20"/>
              </w:rPr>
              <w:t xml:space="preserve"> </w:t>
            </w:r>
            <w:r w:rsidRPr="00304EEB">
              <w:rPr>
                <w:rFonts w:eastAsia="Calibri" w:cstheme="minorHAnsi"/>
                <w:spacing w:val="-1"/>
                <w:sz w:val="20"/>
                <w:szCs w:val="20"/>
              </w:rPr>
              <w:t>c</w:t>
            </w:r>
            <w:r w:rsidRPr="00304EEB">
              <w:rPr>
                <w:rFonts w:eastAsia="Calibri" w:cstheme="minorHAnsi"/>
                <w:sz w:val="20"/>
                <w:szCs w:val="20"/>
              </w:rPr>
              <w:t>a</w:t>
            </w:r>
            <w:r w:rsidRPr="00304EEB">
              <w:rPr>
                <w:rFonts w:eastAsia="Calibri" w:cstheme="minorHAnsi"/>
                <w:spacing w:val="2"/>
                <w:sz w:val="20"/>
                <w:szCs w:val="20"/>
              </w:rPr>
              <w:t>b</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w:t>
            </w:r>
            <w:r w:rsidRPr="00304EEB">
              <w:rPr>
                <w:rFonts w:eastAsia="Calibri" w:cstheme="minorHAnsi"/>
                <w:spacing w:val="-1"/>
                <w:sz w:val="20"/>
                <w:szCs w:val="20"/>
              </w:rPr>
              <w:t xml:space="preserve">el auditorio </w:t>
            </w:r>
            <w:r w:rsidRPr="00304EEB">
              <w:rPr>
                <w:rFonts w:eastAsia="Calibri" w:cstheme="minorHAnsi"/>
                <w:sz w:val="20"/>
                <w:szCs w:val="20"/>
              </w:rPr>
              <w:t>u</w:t>
            </w:r>
            <w:r w:rsidRPr="00304EEB">
              <w:rPr>
                <w:rFonts w:eastAsia="Calibri" w:cstheme="minorHAnsi"/>
                <w:spacing w:val="1"/>
                <w:sz w:val="20"/>
                <w:szCs w:val="20"/>
              </w:rPr>
              <w:t>b</w:t>
            </w:r>
            <w:r w:rsidRPr="00304EEB">
              <w:rPr>
                <w:rFonts w:eastAsia="Calibri" w:cstheme="minorHAnsi"/>
                <w:spacing w:val="-1"/>
                <w:sz w:val="20"/>
                <w:szCs w:val="20"/>
              </w:rPr>
              <w:t>ic</w:t>
            </w:r>
            <w:r w:rsidRPr="00304EEB">
              <w:rPr>
                <w:rFonts w:eastAsia="Calibri" w:cstheme="minorHAnsi"/>
                <w:sz w:val="20"/>
                <w:szCs w:val="20"/>
              </w:rPr>
              <w:t>a</w:t>
            </w:r>
            <w:r w:rsidRPr="00304EEB">
              <w:rPr>
                <w:rFonts w:eastAsia="Calibri" w:cstheme="minorHAnsi"/>
                <w:spacing w:val="-1"/>
                <w:sz w:val="20"/>
                <w:szCs w:val="20"/>
              </w:rPr>
              <w:t>d</w:t>
            </w:r>
            <w:r w:rsidRPr="00304EEB">
              <w:rPr>
                <w:rFonts w:eastAsia="Calibri" w:cstheme="minorHAnsi"/>
                <w:sz w:val="20"/>
                <w:szCs w:val="20"/>
              </w:rPr>
              <w:t>o</w:t>
            </w:r>
            <w:r w:rsidRPr="00304EEB">
              <w:rPr>
                <w:rFonts w:eastAsia="Calibri" w:cstheme="minorHAnsi"/>
                <w:spacing w:val="1"/>
                <w:sz w:val="20"/>
                <w:szCs w:val="20"/>
              </w:rPr>
              <w:t xml:space="preserve"> e</w:t>
            </w:r>
            <w:r w:rsidRPr="00304EEB">
              <w:rPr>
                <w:rFonts w:eastAsia="Calibri" w:cstheme="minorHAnsi"/>
                <w:sz w:val="20"/>
                <w:szCs w:val="20"/>
              </w:rPr>
              <w:t>n</w:t>
            </w:r>
            <w:r w:rsidRPr="00304EEB">
              <w:rPr>
                <w:rFonts w:eastAsia="Calibri" w:cstheme="minorHAnsi"/>
                <w:spacing w:val="1"/>
                <w:sz w:val="20"/>
                <w:szCs w:val="20"/>
              </w:rPr>
              <w:t xml:space="preserve"> la planta alta del edificio de Consulta Externa de Pensiones Civiles del Estado de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2"/>
                <w:sz w:val="20"/>
                <w:szCs w:val="20"/>
              </w:rPr>
              <w:t xml:space="preserve"> </w:t>
            </w:r>
            <w:r w:rsidRPr="00304EEB">
              <w:rPr>
                <w:rFonts w:eastAsia="Calibri" w:cstheme="minorHAnsi"/>
                <w:sz w:val="20"/>
                <w:szCs w:val="20"/>
              </w:rPr>
              <w:t>A</w:t>
            </w:r>
            <w:r w:rsidRPr="00304EEB">
              <w:rPr>
                <w:rFonts w:eastAsia="Calibri" w:cstheme="minorHAnsi"/>
                <w:spacing w:val="-1"/>
                <w:sz w:val="20"/>
                <w:szCs w:val="20"/>
              </w:rPr>
              <w:t>ve</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 xml:space="preserve">Teófilo Borunda Ortiz </w:t>
            </w:r>
            <w:r w:rsidRPr="00304EEB">
              <w:rPr>
                <w:rFonts w:eastAsia="Calibri" w:cstheme="minorHAnsi"/>
                <w:spacing w:val="-1"/>
                <w:sz w:val="20"/>
                <w:szCs w:val="20"/>
              </w:rPr>
              <w:t>No</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2900</w:t>
            </w:r>
            <w:r w:rsidRPr="00304EEB">
              <w:rPr>
                <w:rFonts w:eastAsia="Calibri" w:cstheme="minorHAnsi"/>
                <w:spacing w:val="1"/>
                <w:sz w:val="20"/>
                <w:szCs w:val="20"/>
              </w:rPr>
              <w:t xml:space="preserve"> </w:t>
            </w:r>
            <w:r w:rsidRPr="00304EEB">
              <w:rPr>
                <w:rFonts w:eastAsia="Calibri" w:cstheme="minorHAnsi"/>
                <w:sz w:val="20"/>
                <w:szCs w:val="20"/>
              </w:rPr>
              <w:t>C</w:t>
            </w:r>
            <w:r w:rsidRPr="00304EEB">
              <w:rPr>
                <w:rFonts w:eastAsia="Calibri" w:cstheme="minorHAnsi"/>
                <w:spacing w:val="-1"/>
                <w:sz w:val="20"/>
                <w:szCs w:val="20"/>
              </w:rPr>
              <w:t>ol</w:t>
            </w:r>
            <w:r w:rsidRPr="00304EEB">
              <w:rPr>
                <w:rFonts w:eastAsia="Calibri" w:cstheme="minorHAnsi"/>
                <w:sz w:val="20"/>
                <w:szCs w:val="20"/>
              </w:rPr>
              <w:t>.</w:t>
            </w:r>
            <w:r w:rsidRPr="00304EEB">
              <w:rPr>
                <w:rFonts w:eastAsia="Calibri" w:cstheme="minorHAnsi"/>
                <w:spacing w:val="5"/>
                <w:sz w:val="20"/>
                <w:szCs w:val="20"/>
              </w:rPr>
              <w:t xml:space="preserve"> </w:t>
            </w:r>
            <w:r w:rsidRPr="00304EEB">
              <w:rPr>
                <w:rFonts w:eastAsia="Calibri" w:cstheme="minorHAnsi"/>
                <w:spacing w:val="-1"/>
                <w:sz w:val="20"/>
                <w:szCs w:val="20"/>
              </w:rPr>
              <w:t>Centro</w:t>
            </w:r>
            <w:r w:rsidRPr="00304EEB">
              <w:rPr>
                <w:rFonts w:eastAsia="Calibri" w:cstheme="minorHAnsi"/>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l</w:t>
            </w:r>
            <w:r w:rsidRPr="00304EEB">
              <w:rPr>
                <w:rFonts w:eastAsia="Calibri" w:cstheme="minorHAnsi"/>
                <w:sz w:val="20"/>
                <w:szCs w:val="20"/>
              </w:rPr>
              <w:t>a C</w:t>
            </w:r>
            <w:r w:rsidRPr="00304EEB">
              <w:rPr>
                <w:rFonts w:eastAsia="Calibri" w:cstheme="minorHAnsi"/>
                <w:spacing w:val="-1"/>
                <w:sz w:val="20"/>
                <w:szCs w:val="20"/>
              </w:rPr>
              <w:t>i</w:t>
            </w:r>
            <w:r w:rsidRPr="00304EEB">
              <w:rPr>
                <w:rFonts w:eastAsia="Calibri" w:cstheme="minorHAnsi"/>
                <w:sz w:val="20"/>
                <w:szCs w:val="20"/>
              </w:rPr>
              <w:t>u</w:t>
            </w:r>
            <w:r w:rsidRPr="00304EEB">
              <w:rPr>
                <w:rFonts w:eastAsia="Calibri" w:cstheme="minorHAnsi"/>
                <w:spacing w:val="-1"/>
                <w:sz w:val="20"/>
                <w:szCs w:val="20"/>
              </w:rPr>
              <w:t>d</w:t>
            </w:r>
            <w:r w:rsidRPr="00304EEB">
              <w:rPr>
                <w:rFonts w:eastAsia="Calibri" w:cstheme="minorHAnsi"/>
                <w:sz w:val="20"/>
                <w:szCs w:val="20"/>
              </w:rPr>
              <w:t>ad</w:t>
            </w:r>
            <w:r w:rsidRPr="00304EEB">
              <w:rPr>
                <w:rFonts w:eastAsia="Calibri" w:cstheme="minorHAnsi"/>
                <w:spacing w:val="-1"/>
                <w:sz w:val="20"/>
                <w:szCs w:val="20"/>
              </w:rPr>
              <w:t xml:space="preserve"> d</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z w:val="20"/>
                <w:szCs w:val="20"/>
              </w:rPr>
              <w:t>Ch</w:t>
            </w:r>
            <w:r w:rsidRPr="00304EEB">
              <w:rPr>
                <w:rFonts w:eastAsia="Calibri" w:cstheme="minorHAnsi"/>
                <w:spacing w:val="-1"/>
                <w:sz w:val="20"/>
                <w:szCs w:val="20"/>
              </w:rPr>
              <w:t>i</w:t>
            </w:r>
            <w:r w:rsidRPr="00304EEB">
              <w:rPr>
                <w:rFonts w:eastAsia="Calibri" w:cstheme="minorHAnsi"/>
                <w:sz w:val="20"/>
                <w:szCs w:val="20"/>
              </w:rPr>
              <w:t>h</w:t>
            </w:r>
            <w:r w:rsidRPr="00304EEB">
              <w:rPr>
                <w:rFonts w:eastAsia="Calibri" w:cstheme="minorHAnsi"/>
                <w:spacing w:val="-1"/>
                <w:sz w:val="20"/>
                <w:szCs w:val="20"/>
              </w:rPr>
              <w:t>u</w:t>
            </w:r>
            <w:r w:rsidRPr="00304EEB">
              <w:rPr>
                <w:rFonts w:eastAsia="Calibri" w:cstheme="minorHAnsi"/>
                <w:sz w:val="20"/>
                <w:szCs w:val="20"/>
              </w:rPr>
              <w:t>a</w:t>
            </w:r>
            <w:r w:rsidRPr="00304EEB">
              <w:rPr>
                <w:rFonts w:eastAsia="Calibri" w:cstheme="minorHAnsi"/>
                <w:spacing w:val="-1"/>
                <w:sz w:val="20"/>
                <w:szCs w:val="20"/>
              </w:rPr>
              <w:t>h</w:t>
            </w:r>
            <w:r w:rsidRPr="00304EEB">
              <w:rPr>
                <w:rFonts w:eastAsia="Calibri" w:cstheme="minorHAnsi"/>
                <w:sz w:val="20"/>
                <w:szCs w:val="20"/>
              </w:rPr>
              <w:t>u</w:t>
            </w:r>
            <w:r w:rsidRPr="00304EEB">
              <w:rPr>
                <w:rFonts w:eastAsia="Calibri" w:cstheme="minorHAnsi"/>
                <w:spacing w:val="-1"/>
                <w:sz w:val="20"/>
                <w:szCs w:val="20"/>
              </w:rPr>
              <w:t>a</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Ch</w:t>
            </w:r>
            <w:r w:rsidRPr="00304EEB">
              <w:rPr>
                <w:rFonts w:eastAsia="Calibri" w:cstheme="minorHAnsi"/>
                <w:spacing w:val="-1"/>
                <w:sz w:val="20"/>
                <w:szCs w:val="20"/>
              </w:rPr>
              <w:t>i</w:t>
            </w:r>
            <w:r w:rsidRPr="00304EEB">
              <w:rPr>
                <w:rFonts w:eastAsia="Calibri" w:cstheme="minorHAnsi"/>
                <w:sz w:val="20"/>
                <w:szCs w:val="20"/>
              </w:rPr>
              <w:t>h</w:t>
            </w:r>
            <w:r w:rsidRPr="00304EEB">
              <w:rPr>
                <w:rFonts w:eastAsia="Calibri" w:cstheme="minorHAnsi"/>
                <w:spacing w:val="-1"/>
                <w:sz w:val="20"/>
                <w:szCs w:val="20"/>
              </w:rPr>
              <w:t>u</w:t>
            </w:r>
            <w:r w:rsidRPr="00304EEB">
              <w:rPr>
                <w:rFonts w:eastAsia="Calibri" w:cstheme="minorHAnsi"/>
                <w:sz w:val="20"/>
                <w:szCs w:val="20"/>
              </w:rPr>
              <w:t>a</w:t>
            </w:r>
            <w:r w:rsidRPr="00304EEB">
              <w:rPr>
                <w:rFonts w:eastAsia="Calibri" w:cstheme="minorHAnsi"/>
                <w:spacing w:val="-1"/>
                <w:sz w:val="20"/>
                <w:szCs w:val="20"/>
              </w:rPr>
              <w:t>h</w:t>
            </w:r>
            <w:r w:rsidRPr="00304EEB">
              <w:rPr>
                <w:rFonts w:eastAsia="Calibri" w:cstheme="minorHAnsi"/>
                <w:sz w:val="20"/>
                <w:szCs w:val="20"/>
              </w:rPr>
              <w:t>u</w:t>
            </w:r>
            <w:r w:rsidRPr="00304EEB">
              <w:rPr>
                <w:rFonts w:eastAsia="Calibri" w:cstheme="minorHAnsi"/>
                <w:spacing w:val="-1"/>
                <w:sz w:val="20"/>
                <w:szCs w:val="20"/>
              </w:rPr>
              <w:t>a</w:t>
            </w:r>
            <w:r w:rsidRPr="00304EEB">
              <w:rPr>
                <w:rFonts w:eastAsia="Calibri" w:cstheme="minorHAnsi"/>
                <w:sz w:val="20"/>
                <w:szCs w:val="20"/>
              </w:rPr>
              <w:t>.</w:t>
            </w:r>
          </w:p>
        </w:tc>
      </w:tr>
      <w:tr w:rsidR="00B37FE7" w:rsidRPr="00304EEB" w14:paraId="7B19A4D9" w14:textId="77777777" w:rsidTr="000E2768">
        <w:trPr>
          <w:trHeight w:hRule="exact" w:val="1149"/>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Pr="00304EEB" w:rsidRDefault="00B37FE7" w:rsidP="009C7420">
            <w:pPr>
              <w:spacing w:after="0" w:line="240" w:lineRule="auto"/>
              <w:ind w:left="305" w:right="188" w:firstLine="19"/>
              <w:jc w:val="both"/>
              <w:rPr>
                <w:rFonts w:eastAsia="Calibri" w:cstheme="minorHAnsi"/>
                <w:sz w:val="20"/>
                <w:szCs w:val="20"/>
              </w:rPr>
            </w:pPr>
            <w:r w:rsidRPr="00304EEB">
              <w:rPr>
                <w:rFonts w:eastAsia="Calibri" w:cstheme="minorHAnsi"/>
                <w:b/>
                <w:spacing w:val="1"/>
                <w:sz w:val="20"/>
                <w:szCs w:val="20"/>
              </w:rPr>
              <w:t>A</w:t>
            </w:r>
            <w:r w:rsidRPr="00304EEB">
              <w:rPr>
                <w:rFonts w:eastAsia="Calibri" w:cstheme="minorHAnsi"/>
                <w:b/>
                <w:sz w:val="20"/>
                <w:szCs w:val="20"/>
              </w:rPr>
              <w:t>c</w:t>
            </w:r>
            <w:r w:rsidRPr="00304EEB">
              <w:rPr>
                <w:rFonts w:eastAsia="Calibri" w:cstheme="minorHAnsi"/>
                <w:b/>
                <w:spacing w:val="-1"/>
                <w:sz w:val="20"/>
                <w:szCs w:val="20"/>
              </w:rPr>
              <w:t>t</w:t>
            </w:r>
            <w:r w:rsidRPr="00304EEB">
              <w:rPr>
                <w:rFonts w:eastAsia="Calibri" w:cstheme="minorHAnsi"/>
                <w:b/>
                <w:sz w:val="20"/>
                <w:szCs w:val="20"/>
              </w:rPr>
              <w:t xml:space="preserve">o de </w:t>
            </w:r>
            <w:r w:rsidRPr="00304EEB">
              <w:rPr>
                <w:rFonts w:eastAsia="Calibri" w:cstheme="minorHAnsi"/>
                <w:b/>
                <w:spacing w:val="-2"/>
                <w:sz w:val="20"/>
                <w:szCs w:val="20"/>
              </w:rPr>
              <w:t>p</w:t>
            </w:r>
            <w:r w:rsidRPr="00304EEB">
              <w:rPr>
                <w:rFonts w:eastAsia="Calibri" w:cstheme="minorHAnsi"/>
                <w:b/>
                <w:sz w:val="20"/>
                <w:szCs w:val="20"/>
              </w:rPr>
              <w:t>r</w:t>
            </w:r>
            <w:r w:rsidRPr="00304EEB">
              <w:rPr>
                <w:rFonts w:eastAsia="Calibri" w:cstheme="minorHAnsi"/>
                <w:b/>
                <w:spacing w:val="-2"/>
                <w:sz w:val="20"/>
                <w:szCs w:val="20"/>
              </w:rPr>
              <w:t>e</w:t>
            </w:r>
            <w:r w:rsidRPr="00304EEB">
              <w:rPr>
                <w:rFonts w:eastAsia="Calibri" w:cstheme="minorHAnsi"/>
                <w:b/>
                <w:sz w:val="20"/>
                <w:szCs w:val="20"/>
              </w:rPr>
              <w:t>sentac</w:t>
            </w:r>
            <w:r w:rsidRPr="00304EEB">
              <w:rPr>
                <w:rFonts w:eastAsia="Calibri" w:cstheme="minorHAnsi"/>
                <w:b/>
                <w:spacing w:val="-1"/>
                <w:sz w:val="20"/>
                <w:szCs w:val="20"/>
              </w:rPr>
              <w:t>i</w:t>
            </w:r>
            <w:r w:rsidRPr="00304EEB">
              <w:rPr>
                <w:rFonts w:eastAsia="Calibri" w:cstheme="minorHAnsi"/>
                <w:b/>
                <w:sz w:val="20"/>
                <w:szCs w:val="20"/>
              </w:rPr>
              <w:t>ón</w:t>
            </w:r>
            <w:r w:rsidRPr="00304EEB">
              <w:rPr>
                <w:rFonts w:eastAsia="Calibri" w:cstheme="minorHAnsi"/>
                <w:b/>
                <w:spacing w:val="-2"/>
                <w:sz w:val="20"/>
                <w:szCs w:val="20"/>
              </w:rPr>
              <w:t xml:space="preserve"> </w:t>
            </w:r>
            <w:r w:rsidRPr="00304EEB">
              <w:rPr>
                <w:rFonts w:eastAsia="Calibri" w:cstheme="minorHAnsi"/>
                <w:b/>
                <w:sz w:val="20"/>
                <w:szCs w:val="20"/>
              </w:rPr>
              <w:t>y aper</w:t>
            </w:r>
            <w:r w:rsidRPr="00304EEB">
              <w:rPr>
                <w:rFonts w:eastAsia="Calibri" w:cstheme="minorHAnsi"/>
                <w:b/>
                <w:spacing w:val="-1"/>
                <w:sz w:val="20"/>
                <w:szCs w:val="20"/>
              </w:rPr>
              <w:t>t</w:t>
            </w:r>
            <w:r w:rsidRPr="00304EEB">
              <w:rPr>
                <w:rFonts w:eastAsia="Calibri" w:cstheme="minorHAnsi"/>
                <w:b/>
                <w:sz w:val="20"/>
                <w:szCs w:val="20"/>
              </w:rPr>
              <w:t>u</w:t>
            </w:r>
            <w:r w:rsidRPr="00304EEB">
              <w:rPr>
                <w:rFonts w:eastAsia="Calibri" w:cstheme="minorHAnsi"/>
                <w:b/>
                <w:spacing w:val="-2"/>
                <w:sz w:val="20"/>
                <w:szCs w:val="20"/>
              </w:rPr>
              <w:t>r</w:t>
            </w:r>
            <w:r w:rsidRPr="00304EEB">
              <w:rPr>
                <w:rFonts w:eastAsia="Calibri" w:cstheme="minorHAnsi"/>
                <w:b/>
                <w:sz w:val="20"/>
                <w:szCs w:val="20"/>
              </w:rPr>
              <w:t>a de</w:t>
            </w:r>
            <w:r w:rsidRPr="00304EEB">
              <w:rPr>
                <w:rFonts w:eastAsia="Calibri" w:cstheme="minorHAnsi"/>
                <w:b/>
                <w:spacing w:val="1"/>
                <w:sz w:val="20"/>
                <w:szCs w:val="20"/>
              </w:rPr>
              <w:t xml:space="preserve"> </w:t>
            </w:r>
            <w:r w:rsidRPr="00304EEB">
              <w:rPr>
                <w:rFonts w:eastAsia="Calibri" w:cstheme="minorHAnsi"/>
                <w:b/>
                <w:spacing w:val="-3"/>
                <w:sz w:val="20"/>
                <w:szCs w:val="20"/>
              </w:rPr>
              <w:t>p</w:t>
            </w:r>
            <w:r w:rsidRPr="00304EEB">
              <w:rPr>
                <w:rFonts w:eastAsia="Calibri" w:cstheme="minorHAnsi"/>
                <w:b/>
                <w:sz w:val="20"/>
                <w:szCs w:val="20"/>
              </w:rPr>
              <w:t>rop</w:t>
            </w:r>
            <w:r w:rsidRPr="00304EEB">
              <w:rPr>
                <w:rFonts w:eastAsia="Calibri" w:cstheme="minorHAnsi"/>
                <w:b/>
                <w:spacing w:val="-2"/>
                <w:sz w:val="20"/>
                <w:szCs w:val="20"/>
              </w:rPr>
              <w:t>u</w:t>
            </w:r>
            <w:r w:rsidRPr="00304EEB">
              <w:rPr>
                <w:rFonts w:eastAsia="Calibri" w:cstheme="minorHAnsi"/>
                <w:b/>
                <w:sz w:val="20"/>
                <w:szCs w:val="20"/>
              </w:rPr>
              <w:t>es</w:t>
            </w:r>
            <w:r w:rsidRPr="00304EEB">
              <w:rPr>
                <w:rFonts w:eastAsia="Calibri" w:cstheme="minorHAnsi"/>
                <w:b/>
                <w:spacing w:val="-1"/>
                <w:sz w:val="20"/>
                <w:szCs w:val="20"/>
              </w:rPr>
              <w:t>t</w:t>
            </w:r>
            <w:r w:rsidRPr="00304EEB">
              <w:rPr>
                <w:rFonts w:eastAsia="Calibri" w:cstheme="minorHAnsi"/>
                <w:b/>
                <w:sz w:val="20"/>
                <w:szCs w:val="20"/>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137A7C4C" w:rsidR="00B37FE7" w:rsidRPr="00304EEB" w:rsidRDefault="00B37FE7" w:rsidP="009C7420">
            <w:pPr>
              <w:spacing w:after="0" w:line="240" w:lineRule="auto"/>
              <w:ind w:left="230" w:right="231"/>
              <w:jc w:val="both"/>
              <w:rPr>
                <w:rFonts w:eastAsia="Calibri" w:cstheme="minorHAnsi"/>
                <w:sz w:val="20"/>
                <w:szCs w:val="20"/>
              </w:rPr>
            </w:pPr>
            <w:r w:rsidRPr="00304EEB">
              <w:rPr>
                <w:rFonts w:eastAsia="Calibri" w:cstheme="minorHAnsi"/>
                <w:spacing w:val="1"/>
                <w:sz w:val="20"/>
                <w:szCs w:val="20"/>
              </w:rPr>
              <w:t>E</w:t>
            </w:r>
            <w:r w:rsidRPr="00304EEB">
              <w:rPr>
                <w:rFonts w:eastAsia="Calibri" w:cstheme="minorHAnsi"/>
                <w:sz w:val="20"/>
                <w:szCs w:val="20"/>
              </w:rPr>
              <w:t>l</w:t>
            </w:r>
            <w:r w:rsidRPr="00304EEB">
              <w:rPr>
                <w:rFonts w:eastAsia="Calibri" w:cstheme="minorHAnsi"/>
                <w:spacing w:val="-1"/>
                <w:sz w:val="20"/>
                <w:szCs w:val="20"/>
              </w:rPr>
              <w:t xml:space="preserve"> dí</w:t>
            </w:r>
            <w:r w:rsidRPr="00304EEB">
              <w:rPr>
                <w:rFonts w:eastAsia="Calibri" w:cstheme="minorHAnsi"/>
                <w:sz w:val="20"/>
                <w:szCs w:val="20"/>
              </w:rPr>
              <w:t xml:space="preserve">a </w:t>
            </w:r>
            <w:r w:rsidR="00204902" w:rsidRPr="00304EEB">
              <w:rPr>
                <w:rFonts w:eastAsia="Calibri" w:cstheme="minorHAnsi"/>
                <w:b/>
                <w:sz w:val="20"/>
                <w:szCs w:val="20"/>
              </w:rPr>
              <w:t>27</w:t>
            </w:r>
            <w:r w:rsidR="00331F5D" w:rsidRPr="00304EEB">
              <w:rPr>
                <w:rFonts w:eastAsia="Calibri" w:cstheme="minorHAnsi"/>
                <w:b/>
                <w:sz w:val="20"/>
                <w:szCs w:val="20"/>
              </w:rPr>
              <w:t xml:space="preserve"> de noviembre</w:t>
            </w:r>
            <w:r w:rsidRPr="00304EEB">
              <w:rPr>
                <w:rFonts w:eastAsia="Calibri" w:cstheme="minorHAnsi"/>
                <w:b/>
                <w:spacing w:val="1"/>
                <w:sz w:val="20"/>
                <w:szCs w:val="20"/>
              </w:rPr>
              <w:t xml:space="preserve"> </w:t>
            </w:r>
            <w:r w:rsidRPr="00304EEB">
              <w:rPr>
                <w:rFonts w:eastAsia="Calibri" w:cstheme="minorHAnsi"/>
                <w:b/>
                <w:spacing w:val="-2"/>
                <w:sz w:val="20"/>
                <w:szCs w:val="20"/>
              </w:rPr>
              <w:t>d</w:t>
            </w:r>
            <w:r w:rsidRPr="00304EEB">
              <w:rPr>
                <w:rFonts w:eastAsia="Calibri" w:cstheme="minorHAnsi"/>
                <w:b/>
                <w:sz w:val="20"/>
                <w:szCs w:val="20"/>
              </w:rPr>
              <w:t>e</w:t>
            </w:r>
            <w:r w:rsidRPr="00304EEB">
              <w:rPr>
                <w:rFonts w:eastAsia="Calibri" w:cstheme="minorHAnsi"/>
                <w:b/>
                <w:spacing w:val="1"/>
                <w:sz w:val="20"/>
                <w:szCs w:val="20"/>
              </w:rPr>
              <w:t xml:space="preserve"> </w:t>
            </w:r>
            <w:r w:rsidRPr="00304EEB">
              <w:rPr>
                <w:rFonts w:eastAsia="Calibri" w:cstheme="minorHAnsi"/>
                <w:b/>
                <w:sz w:val="20"/>
                <w:szCs w:val="20"/>
              </w:rPr>
              <w:t>202</w:t>
            </w:r>
            <w:r w:rsidRPr="00304EEB">
              <w:rPr>
                <w:rFonts w:eastAsia="Calibri" w:cstheme="minorHAnsi"/>
                <w:b/>
                <w:spacing w:val="-2"/>
                <w:sz w:val="20"/>
                <w:szCs w:val="20"/>
              </w:rPr>
              <w:t>5</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w:t>
            </w:r>
            <w:r w:rsidRPr="00304EEB">
              <w:rPr>
                <w:rFonts w:eastAsia="Calibri" w:cstheme="minorHAnsi"/>
                <w:sz w:val="20"/>
                <w:szCs w:val="20"/>
              </w:rPr>
              <w:t>p</w:t>
            </w:r>
            <w:r w:rsidRPr="00304EEB">
              <w:rPr>
                <w:rFonts w:eastAsia="Calibri" w:cstheme="minorHAnsi"/>
                <w:spacing w:val="-1"/>
                <w:sz w:val="20"/>
                <w:szCs w:val="20"/>
              </w:rPr>
              <w:t>u</w:t>
            </w:r>
            <w:r w:rsidRPr="00304EEB">
              <w:rPr>
                <w:rFonts w:eastAsia="Calibri" w:cstheme="minorHAnsi"/>
                <w:sz w:val="20"/>
                <w:szCs w:val="20"/>
              </w:rPr>
              <w:t>n</w:t>
            </w:r>
            <w:r w:rsidRPr="00304EEB">
              <w:rPr>
                <w:rFonts w:eastAsia="Calibri" w:cstheme="minorHAnsi"/>
                <w:spacing w:val="-2"/>
                <w:sz w:val="20"/>
                <w:szCs w:val="20"/>
              </w:rPr>
              <w:t>t</w:t>
            </w:r>
            <w:r w:rsidRPr="00304EEB">
              <w:rPr>
                <w:rFonts w:eastAsia="Calibri" w:cstheme="minorHAnsi"/>
                <w:sz w:val="20"/>
                <w:szCs w:val="20"/>
              </w:rPr>
              <w:t>o</w:t>
            </w:r>
            <w:r w:rsidRPr="00304EEB">
              <w:rPr>
                <w:rFonts w:eastAsia="Calibri" w:cstheme="minorHAnsi"/>
                <w:spacing w:val="-1"/>
                <w:sz w:val="20"/>
                <w:szCs w:val="20"/>
              </w:rPr>
              <w:t xml:space="preserve"> d</w:t>
            </w:r>
            <w:r w:rsidRPr="00304EEB">
              <w:rPr>
                <w:rFonts w:eastAsia="Calibri" w:cstheme="minorHAnsi"/>
                <w:sz w:val="20"/>
                <w:szCs w:val="20"/>
              </w:rPr>
              <w:t>e</w:t>
            </w:r>
            <w:r w:rsidRPr="00304EEB">
              <w:rPr>
                <w:rFonts w:eastAsia="Calibri" w:cstheme="minorHAnsi"/>
                <w:spacing w:val="-1"/>
                <w:sz w:val="20"/>
                <w:szCs w:val="20"/>
              </w:rPr>
              <w:t xml:space="preserve"> l</w:t>
            </w:r>
            <w:r w:rsidRPr="00304EEB">
              <w:rPr>
                <w:rFonts w:eastAsia="Calibri" w:cstheme="minorHAnsi"/>
                <w:sz w:val="20"/>
                <w:szCs w:val="20"/>
              </w:rPr>
              <w:t>as</w:t>
            </w:r>
          </w:p>
          <w:p w14:paraId="1B8A3F41" w14:textId="400B4636" w:rsidR="00B37FE7" w:rsidRPr="00304EEB" w:rsidRDefault="00B37FE7" w:rsidP="009C7420">
            <w:pPr>
              <w:spacing w:after="0" w:line="240" w:lineRule="auto"/>
              <w:ind w:left="1245" w:right="1242"/>
              <w:jc w:val="both"/>
              <w:rPr>
                <w:rFonts w:eastAsia="Calibri" w:cstheme="minorHAnsi"/>
                <w:sz w:val="20"/>
                <w:szCs w:val="20"/>
              </w:rPr>
            </w:pPr>
            <w:r w:rsidRPr="00304EEB">
              <w:rPr>
                <w:rFonts w:eastAsia="Calibri" w:cstheme="minorHAnsi"/>
                <w:b/>
                <w:sz w:val="20"/>
                <w:szCs w:val="20"/>
              </w:rPr>
              <w:t>10</w:t>
            </w:r>
            <w:r w:rsidRPr="00304EEB">
              <w:rPr>
                <w:rFonts w:eastAsia="Calibri" w:cstheme="minorHAnsi"/>
                <w:b/>
                <w:spacing w:val="1"/>
                <w:sz w:val="20"/>
                <w:szCs w:val="20"/>
              </w:rPr>
              <w:t>:</w:t>
            </w:r>
            <w:r w:rsidRPr="00304EEB">
              <w:rPr>
                <w:rFonts w:eastAsia="Calibri" w:cstheme="minorHAnsi"/>
                <w:b/>
                <w:sz w:val="20"/>
                <w:szCs w:val="20"/>
              </w:rPr>
              <w:t xml:space="preserve">00 </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Pr="00304EEB" w:rsidRDefault="00B37FE7" w:rsidP="009C7420">
            <w:pPr>
              <w:spacing w:before="60" w:after="0" w:line="240" w:lineRule="auto"/>
              <w:ind w:left="60" w:right="35"/>
              <w:jc w:val="both"/>
              <w:rPr>
                <w:rFonts w:eastAsia="Calibri" w:cstheme="minorHAnsi"/>
                <w:sz w:val="20"/>
                <w:szCs w:val="20"/>
              </w:rPr>
            </w:pPr>
            <w:r w:rsidRPr="00304EEB">
              <w:rPr>
                <w:rFonts w:eastAsia="Calibri" w:cstheme="minorHAnsi"/>
                <w:spacing w:val="1"/>
                <w:sz w:val="20"/>
                <w:szCs w:val="20"/>
              </w:rPr>
              <w:t>E</w:t>
            </w:r>
            <w:r w:rsidRPr="00304EEB">
              <w:rPr>
                <w:rFonts w:eastAsia="Calibri" w:cstheme="minorHAnsi"/>
                <w:sz w:val="20"/>
                <w:szCs w:val="20"/>
              </w:rPr>
              <w:t xml:space="preserve">l </w:t>
            </w:r>
            <w:r w:rsidRPr="00304EEB">
              <w:rPr>
                <w:rFonts w:eastAsia="Calibri" w:cstheme="minorHAnsi"/>
                <w:spacing w:val="-1"/>
                <w:sz w:val="20"/>
                <w:szCs w:val="20"/>
              </w:rPr>
              <w:t>eve</w:t>
            </w:r>
            <w:r w:rsidRPr="00304EEB">
              <w:rPr>
                <w:rFonts w:eastAsia="Calibri" w:cstheme="minorHAnsi"/>
                <w:sz w:val="20"/>
                <w:szCs w:val="20"/>
              </w:rPr>
              <w:t>n</w:t>
            </w:r>
            <w:r w:rsidRPr="00304EEB">
              <w:rPr>
                <w:rFonts w:eastAsia="Calibri" w:cstheme="minorHAnsi"/>
                <w:spacing w:val="-2"/>
                <w:sz w:val="20"/>
                <w:szCs w:val="20"/>
              </w:rPr>
              <w:t>t</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z w:val="20"/>
                <w:szCs w:val="20"/>
              </w:rPr>
              <w:t>p</w:t>
            </w:r>
            <w:r w:rsidRPr="00304EEB">
              <w:rPr>
                <w:rFonts w:eastAsia="Calibri" w:cstheme="minorHAnsi"/>
                <w:spacing w:val="-1"/>
                <w:sz w:val="20"/>
                <w:szCs w:val="20"/>
              </w:rPr>
              <w:t>ú</w:t>
            </w:r>
            <w:r w:rsidRPr="00304EEB">
              <w:rPr>
                <w:rFonts w:eastAsia="Calibri" w:cstheme="minorHAnsi"/>
                <w:sz w:val="20"/>
                <w:szCs w:val="20"/>
              </w:rPr>
              <w:t>b</w:t>
            </w:r>
            <w:r w:rsidRPr="00304EEB">
              <w:rPr>
                <w:rFonts w:eastAsia="Calibri" w:cstheme="minorHAnsi"/>
                <w:spacing w:val="-1"/>
                <w:sz w:val="20"/>
                <w:szCs w:val="20"/>
              </w:rPr>
              <w:t>lic</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pacing w:val="2"/>
                <w:sz w:val="20"/>
                <w:szCs w:val="20"/>
              </w:rPr>
              <w:t>s</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pacing w:val="-1"/>
                <w:sz w:val="20"/>
                <w:szCs w:val="20"/>
              </w:rPr>
              <w:t>llev</w:t>
            </w:r>
            <w:r w:rsidRPr="00304EEB">
              <w:rPr>
                <w:rFonts w:eastAsia="Calibri" w:cstheme="minorHAnsi"/>
                <w:sz w:val="20"/>
                <w:szCs w:val="20"/>
              </w:rPr>
              <w:t>a</w:t>
            </w:r>
            <w:r w:rsidRPr="00304EEB">
              <w:rPr>
                <w:rFonts w:eastAsia="Calibri" w:cstheme="minorHAnsi"/>
                <w:spacing w:val="-1"/>
                <w:sz w:val="20"/>
                <w:szCs w:val="20"/>
              </w:rPr>
              <w:t>r</w:t>
            </w:r>
            <w:r w:rsidRPr="00304EEB">
              <w:rPr>
                <w:rFonts w:eastAsia="Calibri" w:cstheme="minorHAnsi"/>
                <w:sz w:val="20"/>
                <w:szCs w:val="20"/>
              </w:rPr>
              <w:t>á</w:t>
            </w:r>
            <w:r w:rsidRPr="00304EEB">
              <w:rPr>
                <w:rFonts w:eastAsia="Calibri" w:cstheme="minorHAnsi"/>
                <w:spacing w:val="1"/>
                <w:sz w:val="20"/>
                <w:szCs w:val="20"/>
              </w:rPr>
              <w:t xml:space="preserve"> </w:t>
            </w:r>
            <w:r w:rsidRPr="00304EEB">
              <w:rPr>
                <w:rFonts w:eastAsia="Calibri" w:cstheme="minorHAnsi"/>
                <w:sz w:val="20"/>
                <w:szCs w:val="20"/>
              </w:rPr>
              <w:t>a</w:t>
            </w:r>
            <w:r w:rsidRPr="00304EEB">
              <w:rPr>
                <w:rFonts w:eastAsia="Calibri" w:cstheme="minorHAnsi"/>
                <w:spacing w:val="1"/>
                <w:sz w:val="20"/>
                <w:szCs w:val="20"/>
              </w:rPr>
              <w:t xml:space="preserve"> </w:t>
            </w:r>
            <w:r w:rsidRPr="00304EEB">
              <w:rPr>
                <w:rFonts w:eastAsia="Calibri" w:cstheme="minorHAnsi"/>
                <w:spacing w:val="-1"/>
                <w:sz w:val="20"/>
                <w:szCs w:val="20"/>
              </w:rPr>
              <w:t>c</w:t>
            </w:r>
            <w:r w:rsidRPr="00304EEB">
              <w:rPr>
                <w:rFonts w:eastAsia="Calibri" w:cstheme="minorHAnsi"/>
                <w:sz w:val="20"/>
                <w:szCs w:val="20"/>
              </w:rPr>
              <w:t>a</w:t>
            </w:r>
            <w:r w:rsidRPr="00304EEB">
              <w:rPr>
                <w:rFonts w:eastAsia="Calibri" w:cstheme="minorHAnsi"/>
                <w:spacing w:val="2"/>
                <w:sz w:val="20"/>
                <w:szCs w:val="20"/>
              </w:rPr>
              <w:t>b</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w:t>
            </w:r>
            <w:r w:rsidRPr="00304EEB">
              <w:rPr>
                <w:rFonts w:eastAsia="Calibri" w:cstheme="minorHAnsi"/>
                <w:spacing w:val="-1"/>
                <w:sz w:val="20"/>
                <w:szCs w:val="20"/>
              </w:rPr>
              <w:t xml:space="preserve">el auditorio </w:t>
            </w:r>
            <w:r w:rsidRPr="00304EEB">
              <w:rPr>
                <w:rFonts w:eastAsia="Calibri" w:cstheme="minorHAnsi"/>
                <w:sz w:val="20"/>
                <w:szCs w:val="20"/>
              </w:rPr>
              <w:t>u</w:t>
            </w:r>
            <w:r w:rsidRPr="00304EEB">
              <w:rPr>
                <w:rFonts w:eastAsia="Calibri" w:cstheme="minorHAnsi"/>
                <w:spacing w:val="1"/>
                <w:sz w:val="20"/>
                <w:szCs w:val="20"/>
              </w:rPr>
              <w:t>b</w:t>
            </w:r>
            <w:r w:rsidRPr="00304EEB">
              <w:rPr>
                <w:rFonts w:eastAsia="Calibri" w:cstheme="minorHAnsi"/>
                <w:spacing w:val="-1"/>
                <w:sz w:val="20"/>
                <w:szCs w:val="20"/>
              </w:rPr>
              <w:t>ic</w:t>
            </w:r>
            <w:r w:rsidRPr="00304EEB">
              <w:rPr>
                <w:rFonts w:eastAsia="Calibri" w:cstheme="minorHAnsi"/>
                <w:sz w:val="20"/>
                <w:szCs w:val="20"/>
              </w:rPr>
              <w:t>a</w:t>
            </w:r>
            <w:r w:rsidRPr="00304EEB">
              <w:rPr>
                <w:rFonts w:eastAsia="Calibri" w:cstheme="minorHAnsi"/>
                <w:spacing w:val="-1"/>
                <w:sz w:val="20"/>
                <w:szCs w:val="20"/>
              </w:rPr>
              <w:t>d</w:t>
            </w:r>
            <w:r w:rsidRPr="00304EEB">
              <w:rPr>
                <w:rFonts w:eastAsia="Calibri" w:cstheme="minorHAnsi"/>
                <w:sz w:val="20"/>
                <w:szCs w:val="20"/>
              </w:rPr>
              <w:t>o</w:t>
            </w:r>
            <w:r w:rsidRPr="00304EEB">
              <w:rPr>
                <w:rFonts w:eastAsia="Calibri" w:cstheme="minorHAnsi"/>
                <w:spacing w:val="1"/>
                <w:sz w:val="20"/>
                <w:szCs w:val="20"/>
              </w:rPr>
              <w:t xml:space="preserve"> e</w:t>
            </w:r>
            <w:r w:rsidRPr="00304EEB">
              <w:rPr>
                <w:rFonts w:eastAsia="Calibri" w:cstheme="minorHAnsi"/>
                <w:sz w:val="20"/>
                <w:szCs w:val="20"/>
              </w:rPr>
              <w:t>n</w:t>
            </w:r>
            <w:r w:rsidRPr="00304EEB">
              <w:rPr>
                <w:rFonts w:eastAsia="Calibri" w:cstheme="minorHAnsi"/>
                <w:spacing w:val="1"/>
                <w:sz w:val="20"/>
                <w:szCs w:val="20"/>
              </w:rPr>
              <w:t xml:space="preserve"> la planta alta del edificio de Consulta Externa de Pensiones Civiles del Estado de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2"/>
                <w:sz w:val="20"/>
                <w:szCs w:val="20"/>
              </w:rPr>
              <w:t xml:space="preserve"> </w:t>
            </w:r>
            <w:r w:rsidRPr="00304EEB">
              <w:rPr>
                <w:rFonts w:eastAsia="Calibri" w:cstheme="minorHAnsi"/>
                <w:sz w:val="20"/>
                <w:szCs w:val="20"/>
              </w:rPr>
              <w:t>A</w:t>
            </w:r>
            <w:r w:rsidRPr="00304EEB">
              <w:rPr>
                <w:rFonts w:eastAsia="Calibri" w:cstheme="minorHAnsi"/>
                <w:spacing w:val="-1"/>
                <w:sz w:val="20"/>
                <w:szCs w:val="20"/>
              </w:rPr>
              <w:t>ve</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 xml:space="preserve">Teófilo Borunda Ortiz </w:t>
            </w:r>
            <w:r w:rsidRPr="00304EEB">
              <w:rPr>
                <w:rFonts w:eastAsia="Calibri" w:cstheme="minorHAnsi"/>
                <w:spacing w:val="-1"/>
                <w:sz w:val="20"/>
                <w:szCs w:val="20"/>
              </w:rPr>
              <w:t>No</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2900</w:t>
            </w:r>
            <w:r w:rsidRPr="00304EEB">
              <w:rPr>
                <w:rFonts w:eastAsia="Calibri" w:cstheme="minorHAnsi"/>
                <w:spacing w:val="1"/>
                <w:sz w:val="20"/>
                <w:szCs w:val="20"/>
              </w:rPr>
              <w:t xml:space="preserve"> </w:t>
            </w:r>
            <w:r w:rsidRPr="00304EEB">
              <w:rPr>
                <w:rFonts w:eastAsia="Calibri" w:cstheme="minorHAnsi"/>
                <w:sz w:val="20"/>
                <w:szCs w:val="20"/>
              </w:rPr>
              <w:t>C</w:t>
            </w:r>
            <w:r w:rsidRPr="00304EEB">
              <w:rPr>
                <w:rFonts w:eastAsia="Calibri" w:cstheme="minorHAnsi"/>
                <w:spacing w:val="-1"/>
                <w:sz w:val="20"/>
                <w:szCs w:val="20"/>
              </w:rPr>
              <w:t>ol</w:t>
            </w:r>
            <w:r w:rsidRPr="00304EEB">
              <w:rPr>
                <w:rFonts w:eastAsia="Calibri" w:cstheme="minorHAnsi"/>
                <w:sz w:val="20"/>
                <w:szCs w:val="20"/>
              </w:rPr>
              <w:t>.</w:t>
            </w:r>
            <w:r w:rsidRPr="00304EEB">
              <w:rPr>
                <w:rFonts w:eastAsia="Calibri" w:cstheme="minorHAnsi"/>
                <w:spacing w:val="5"/>
                <w:sz w:val="20"/>
                <w:szCs w:val="20"/>
              </w:rPr>
              <w:t xml:space="preserve"> </w:t>
            </w:r>
            <w:r w:rsidRPr="00304EEB">
              <w:rPr>
                <w:rFonts w:eastAsia="Calibri" w:cstheme="minorHAnsi"/>
                <w:spacing w:val="-1"/>
                <w:sz w:val="20"/>
                <w:szCs w:val="20"/>
              </w:rPr>
              <w:t>Centro</w:t>
            </w:r>
            <w:r w:rsidRPr="00304EEB">
              <w:rPr>
                <w:rFonts w:eastAsia="Calibri" w:cstheme="minorHAnsi"/>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l</w:t>
            </w:r>
            <w:r w:rsidRPr="00304EEB">
              <w:rPr>
                <w:rFonts w:eastAsia="Calibri" w:cstheme="minorHAnsi"/>
                <w:sz w:val="20"/>
                <w:szCs w:val="20"/>
              </w:rPr>
              <w:t>a C</w:t>
            </w:r>
            <w:r w:rsidRPr="00304EEB">
              <w:rPr>
                <w:rFonts w:eastAsia="Calibri" w:cstheme="minorHAnsi"/>
                <w:spacing w:val="-1"/>
                <w:sz w:val="20"/>
                <w:szCs w:val="20"/>
              </w:rPr>
              <w:t>i</w:t>
            </w:r>
            <w:r w:rsidRPr="00304EEB">
              <w:rPr>
                <w:rFonts w:eastAsia="Calibri" w:cstheme="minorHAnsi"/>
                <w:sz w:val="20"/>
                <w:szCs w:val="20"/>
              </w:rPr>
              <w:t>u</w:t>
            </w:r>
            <w:r w:rsidRPr="00304EEB">
              <w:rPr>
                <w:rFonts w:eastAsia="Calibri" w:cstheme="minorHAnsi"/>
                <w:spacing w:val="-1"/>
                <w:sz w:val="20"/>
                <w:szCs w:val="20"/>
              </w:rPr>
              <w:t>d</w:t>
            </w:r>
            <w:r w:rsidRPr="00304EEB">
              <w:rPr>
                <w:rFonts w:eastAsia="Calibri" w:cstheme="minorHAnsi"/>
                <w:sz w:val="20"/>
                <w:szCs w:val="20"/>
              </w:rPr>
              <w:t>ad</w:t>
            </w:r>
            <w:r w:rsidRPr="00304EEB">
              <w:rPr>
                <w:rFonts w:eastAsia="Calibri" w:cstheme="minorHAnsi"/>
                <w:spacing w:val="-1"/>
                <w:sz w:val="20"/>
                <w:szCs w:val="20"/>
              </w:rPr>
              <w:t xml:space="preserve"> d</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z w:val="20"/>
                <w:szCs w:val="20"/>
              </w:rPr>
              <w:t>Ch</w:t>
            </w:r>
            <w:r w:rsidRPr="00304EEB">
              <w:rPr>
                <w:rFonts w:eastAsia="Calibri" w:cstheme="minorHAnsi"/>
                <w:spacing w:val="-1"/>
                <w:sz w:val="20"/>
                <w:szCs w:val="20"/>
              </w:rPr>
              <w:t>i</w:t>
            </w:r>
            <w:r w:rsidRPr="00304EEB">
              <w:rPr>
                <w:rFonts w:eastAsia="Calibri" w:cstheme="minorHAnsi"/>
                <w:sz w:val="20"/>
                <w:szCs w:val="20"/>
              </w:rPr>
              <w:t>h</w:t>
            </w:r>
            <w:r w:rsidRPr="00304EEB">
              <w:rPr>
                <w:rFonts w:eastAsia="Calibri" w:cstheme="minorHAnsi"/>
                <w:spacing w:val="-1"/>
                <w:sz w:val="20"/>
                <w:szCs w:val="20"/>
              </w:rPr>
              <w:t>u</w:t>
            </w:r>
            <w:r w:rsidRPr="00304EEB">
              <w:rPr>
                <w:rFonts w:eastAsia="Calibri" w:cstheme="minorHAnsi"/>
                <w:sz w:val="20"/>
                <w:szCs w:val="20"/>
              </w:rPr>
              <w:t>a</w:t>
            </w:r>
            <w:r w:rsidRPr="00304EEB">
              <w:rPr>
                <w:rFonts w:eastAsia="Calibri" w:cstheme="minorHAnsi"/>
                <w:spacing w:val="-1"/>
                <w:sz w:val="20"/>
                <w:szCs w:val="20"/>
              </w:rPr>
              <w:t>h</w:t>
            </w:r>
            <w:r w:rsidRPr="00304EEB">
              <w:rPr>
                <w:rFonts w:eastAsia="Calibri" w:cstheme="minorHAnsi"/>
                <w:sz w:val="20"/>
                <w:szCs w:val="20"/>
              </w:rPr>
              <w:t>u</w:t>
            </w:r>
            <w:r w:rsidRPr="00304EEB">
              <w:rPr>
                <w:rFonts w:eastAsia="Calibri" w:cstheme="minorHAnsi"/>
                <w:spacing w:val="-1"/>
                <w:sz w:val="20"/>
                <w:szCs w:val="20"/>
              </w:rPr>
              <w:t>a</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Ch</w:t>
            </w:r>
            <w:r w:rsidRPr="00304EEB">
              <w:rPr>
                <w:rFonts w:eastAsia="Calibri" w:cstheme="minorHAnsi"/>
                <w:spacing w:val="-1"/>
                <w:sz w:val="20"/>
                <w:szCs w:val="20"/>
              </w:rPr>
              <w:t>i</w:t>
            </w:r>
            <w:r w:rsidRPr="00304EEB">
              <w:rPr>
                <w:rFonts w:eastAsia="Calibri" w:cstheme="minorHAnsi"/>
                <w:sz w:val="20"/>
                <w:szCs w:val="20"/>
              </w:rPr>
              <w:t>h</w:t>
            </w:r>
            <w:r w:rsidRPr="00304EEB">
              <w:rPr>
                <w:rFonts w:eastAsia="Calibri" w:cstheme="minorHAnsi"/>
                <w:spacing w:val="-1"/>
                <w:sz w:val="20"/>
                <w:szCs w:val="20"/>
              </w:rPr>
              <w:t>u</w:t>
            </w:r>
            <w:r w:rsidRPr="00304EEB">
              <w:rPr>
                <w:rFonts w:eastAsia="Calibri" w:cstheme="minorHAnsi"/>
                <w:sz w:val="20"/>
                <w:szCs w:val="20"/>
              </w:rPr>
              <w:t>a</w:t>
            </w:r>
            <w:r w:rsidRPr="00304EEB">
              <w:rPr>
                <w:rFonts w:eastAsia="Calibri" w:cstheme="minorHAnsi"/>
                <w:spacing w:val="-1"/>
                <w:sz w:val="20"/>
                <w:szCs w:val="20"/>
              </w:rPr>
              <w:t>h</w:t>
            </w:r>
            <w:r w:rsidRPr="00304EEB">
              <w:rPr>
                <w:rFonts w:eastAsia="Calibri" w:cstheme="minorHAnsi"/>
                <w:sz w:val="20"/>
                <w:szCs w:val="20"/>
              </w:rPr>
              <w:t>u</w:t>
            </w:r>
            <w:r w:rsidRPr="00304EEB">
              <w:rPr>
                <w:rFonts w:eastAsia="Calibri" w:cstheme="minorHAnsi"/>
                <w:spacing w:val="-1"/>
                <w:sz w:val="20"/>
                <w:szCs w:val="20"/>
              </w:rPr>
              <w:t>a</w:t>
            </w:r>
            <w:r w:rsidRPr="00304EEB">
              <w:rPr>
                <w:rFonts w:eastAsia="Calibri" w:cstheme="minorHAnsi"/>
                <w:sz w:val="20"/>
                <w:szCs w:val="20"/>
              </w:rPr>
              <w:t>.</w:t>
            </w:r>
          </w:p>
        </w:tc>
      </w:tr>
      <w:tr w:rsidR="00B37FE7" w:rsidRPr="00304EEB"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304EEB" w:rsidRDefault="00B37FE7" w:rsidP="009C7420">
            <w:pPr>
              <w:spacing w:after="0" w:line="240" w:lineRule="auto"/>
              <w:ind w:left="305" w:right="188"/>
              <w:jc w:val="both"/>
              <w:rPr>
                <w:rFonts w:eastAsia="Times New Roman" w:cstheme="minorHAnsi"/>
                <w:sz w:val="20"/>
                <w:szCs w:val="20"/>
              </w:rPr>
            </w:pPr>
          </w:p>
          <w:p w14:paraId="2C380F47" w14:textId="77777777" w:rsidR="00B37FE7" w:rsidRPr="00304EEB" w:rsidRDefault="00B37FE7" w:rsidP="009C7420">
            <w:pPr>
              <w:spacing w:before="19" w:after="0" w:line="240" w:lineRule="auto"/>
              <w:ind w:left="305" w:right="188"/>
              <w:jc w:val="both"/>
              <w:rPr>
                <w:rFonts w:eastAsia="Times New Roman" w:cstheme="minorHAnsi"/>
                <w:sz w:val="20"/>
                <w:szCs w:val="20"/>
              </w:rPr>
            </w:pPr>
          </w:p>
          <w:p w14:paraId="7DAEEAB6" w14:textId="77777777" w:rsidR="00B37FE7" w:rsidRPr="00304EEB" w:rsidRDefault="00B37FE7" w:rsidP="009C7420">
            <w:pPr>
              <w:spacing w:after="0" w:line="240" w:lineRule="auto"/>
              <w:ind w:left="305" w:right="188"/>
              <w:jc w:val="both"/>
              <w:rPr>
                <w:rFonts w:eastAsia="Calibri" w:cstheme="minorHAnsi"/>
                <w:sz w:val="20"/>
                <w:szCs w:val="20"/>
              </w:rPr>
            </w:pPr>
            <w:r w:rsidRPr="00304EEB">
              <w:rPr>
                <w:rFonts w:eastAsia="Calibri" w:cstheme="minorHAnsi"/>
                <w:b/>
                <w:sz w:val="20"/>
                <w:szCs w:val="20"/>
              </w:rPr>
              <w:t>Fa</w:t>
            </w:r>
            <w:r w:rsidRPr="00304EEB">
              <w:rPr>
                <w:rFonts w:eastAsia="Calibri" w:cstheme="minorHAnsi"/>
                <w:b/>
                <w:spacing w:val="-1"/>
                <w:sz w:val="20"/>
                <w:szCs w:val="20"/>
              </w:rPr>
              <w:t>ll</w:t>
            </w:r>
            <w:r w:rsidRPr="00304EEB">
              <w:rPr>
                <w:rFonts w:eastAsia="Calibri" w:cstheme="minorHAnsi"/>
                <w:b/>
                <w:sz w:val="20"/>
                <w:szCs w:val="20"/>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304EEB" w:rsidRDefault="00B37FE7" w:rsidP="009C7420">
            <w:pPr>
              <w:spacing w:after="0" w:line="240" w:lineRule="auto"/>
              <w:ind w:left="81" w:right="84" w:firstLine="1"/>
              <w:jc w:val="both"/>
              <w:rPr>
                <w:rFonts w:eastAsia="Calibri" w:cstheme="minorHAnsi"/>
                <w:sz w:val="20"/>
                <w:szCs w:val="20"/>
              </w:rPr>
            </w:pPr>
            <w:r w:rsidRPr="00304EEB">
              <w:rPr>
                <w:rFonts w:eastAsia="Calibri" w:cstheme="minorHAnsi"/>
                <w:spacing w:val="1"/>
                <w:sz w:val="20"/>
                <w:szCs w:val="20"/>
              </w:rPr>
              <w:t>E</w:t>
            </w:r>
            <w:r w:rsidRPr="00304EEB">
              <w:rPr>
                <w:rFonts w:eastAsia="Calibri" w:cstheme="minorHAnsi"/>
                <w:sz w:val="20"/>
                <w:szCs w:val="20"/>
              </w:rPr>
              <w:t>l</w:t>
            </w:r>
            <w:r w:rsidRPr="00304EEB">
              <w:rPr>
                <w:rFonts w:eastAsia="Calibri" w:cstheme="minorHAnsi"/>
                <w:spacing w:val="-1"/>
                <w:sz w:val="20"/>
                <w:szCs w:val="20"/>
              </w:rPr>
              <w:t xml:space="preserve"> q</w:t>
            </w:r>
            <w:r w:rsidRPr="00304EEB">
              <w:rPr>
                <w:rFonts w:eastAsia="Calibri" w:cstheme="minorHAnsi"/>
                <w:sz w:val="20"/>
                <w:szCs w:val="20"/>
              </w:rPr>
              <w:t>ue</w:t>
            </w:r>
            <w:r w:rsidRPr="00304EEB">
              <w:rPr>
                <w:rFonts w:eastAsia="Calibri" w:cstheme="minorHAnsi"/>
                <w:spacing w:val="-1"/>
                <w:sz w:val="20"/>
                <w:szCs w:val="20"/>
              </w:rPr>
              <w:t xml:space="preserve"> s</w:t>
            </w:r>
            <w:r w:rsidRPr="00304EEB">
              <w:rPr>
                <w:rFonts w:eastAsia="Calibri" w:cstheme="minorHAnsi"/>
                <w:sz w:val="20"/>
                <w:szCs w:val="20"/>
              </w:rPr>
              <w:t>e</w:t>
            </w:r>
            <w:r w:rsidRPr="00304EEB">
              <w:rPr>
                <w:rFonts w:eastAsia="Calibri" w:cstheme="minorHAnsi"/>
                <w:spacing w:val="-1"/>
                <w:sz w:val="20"/>
                <w:szCs w:val="20"/>
              </w:rPr>
              <w:t xml:space="preserve"> i</w:t>
            </w:r>
            <w:r w:rsidRPr="00304EEB">
              <w:rPr>
                <w:rFonts w:eastAsia="Calibri" w:cstheme="minorHAnsi"/>
                <w:sz w:val="20"/>
                <w:szCs w:val="20"/>
              </w:rPr>
              <w:t>n</w:t>
            </w:r>
            <w:r w:rsidRPr="00304EEB">
              <w:rPr>
                <w:rFonts w:eastAsia="Calibri" w:cstheme="minorHAnsi"/>
                <w:spacing w:val="-1"/>
                <w:sz w:val="20"/>
                <w:szCs w:val="20"/>
              </w:rPr>
              <w:t>di</w:t>
            </w:r>
            <w:r w:rsidRPr="00304EEB">
              <w:rPr>
                <w:rFonts w:eastAsia="Calibri" w:cstheme="minorHAnsi"/>
                <w:sz w:val="20"/>
                <w:szCs w:val="20"/>
              </w:rPr>
              <w:t>q</w:t>
            </w:r>
            <w:r w:rsidRPr="00304EEB">
              <w:rPr>
                <w:rFonts w:eastAsia="Calibri" w:cstheme="minorHAnsi"/>
                <w:spacing w:val="-1"/>
                <w:sz w:val="20"/>
                <w:szCs w:val="20"/>
              </w:rPr>
              <w:t>u</w:t>
            </w:r>
            <w:r w:rsidRPr="00304EEB">
              <w:rPr>
                <w:rFonts w:eastAsia="Calibri" w:cstheme="minorHAnsi"/>
                <w:sz w:val="20"/>
                <w:szCs w:val="20"/>
              </w:rPr>
              <w:t>e</w:t>
            </w:r>
            <w:r w:rsidRPr="00304EEB">
              <w:rPr>
                <w:rFonts w:eastAsia="Calibri" w:cstheme="minorHAnsi"/>
                <w:spacing w:val="2"/>
                <w:sz w:val="20"/>
                <w:szCs w:val="20"/>
              </w:rPr>
              <w:t xml:space="preserve"> </w:t>
            </w:r>
            <w:r w:rsidRPr="00304EEB">
              <w:rPr>
                <w:rFonts w:eastAsia="Calibri" w:cstheme="minorHAnsi"/>
                <w:spacing w:val="-1"/>
                <w:sz w:val="20"/>
                <w:szCs w:val="20"/>
              </w:rPr>
              <w:t>a</w:t>
            </w:r>
            <w:r w:rsidRPr="00304EEB">
              <w:rPr>
                <w:rFonts w:eastAsia="Calibri" w:cstheme="minorHAnsi"/>
                <w:sz w:val="20"/>
                <w:szCs w:val="20"/>
              </w:rPr>
              <w:t>l</w:t>
            </w:r>
            <w:r w:rsidRPr="00304EEB">
              <w:rPr>
                <w:rFonts w:eastAsia="Calibri" w:cstheme="minorHAnsi"/>
                <w:spacing w:val="-1"/>
                <w:sz w:val="20"/>
                <w:szCs w:val="20"/>
              </w:rPr>
              <w:t xml:space="preserve"> f</w:t>
            </w:r>
            <w:r w:rsidRPr="00304EEB">
              <w:rPr>
                <w:rFonts w:eastAsia="Calibri" w:cstheme="minorHAnsi"/>
                <w:spacing w:val="1"/>
                <w:sz w:val="20"/>
                <w:szCs w:val="20"/>
              </w:rPr>
              <w:t>i</w:t>
            </w:r>
            <w:r w:rsidRPr="00304EEB">
              <w:rPr>
                <w:rFonts w:eastAsia="Calibri" w:cstheme="minorHAnsi"/>
                <w:sz w:val="20"/>
                <w:szCs w:val="20"/>
              </w:rPr>
              <w:t>n</w:t>
            </w:r>
            <w:r w:rsidRPr="00304EEB">
              <w:rPr>
                <w:rFonts w:eastAsia="Calibri" w:cstheme="minorHAnsi"/>
                <w:spacing w:val="-1"/>
                <w:sz w:val="20"/>
                <w:szCs w:val="20"/>
              </w:rPr>
              <w:t>ali</w:t>
            </w:r>
            <w:r w:rsidRPr="00304EEB">
              <w:rPr>
                <w:rFonts w:eastAsia="Calibri" w:cstheme="minorHAnsi"/>
                <w:spacing w:val="1"/>
                <w:sz w:val="20"/>
                <w:szCs w:val="20"/>
              </w:rPr>
              <w:t>z</w:t>
            </w:r>
            <w:r w:rsidRPr="00304EEB">
              <w:rPr>
                <w:rFonts w:eastAsia="Calibri" w:cstheme="minorHAnsi"/>
                <w:sz w:val="20"/>
                <w:szCs w:val="20"/>
              </w:rPr>
              <w:t>ar</w:t>
            </w:r>
            <w:r w:rsidRPr="00304EEB">
              <w:rPr>
                <w:rFonts w:eastAsia="Calibri" w:cstheme="minorHAnsi"/>
                <w:spacing w:val="-1"/>
                <w:sz w:val="20"/>
                <w:szCs w:val="20"/>
              </w:rPr>
              <w:t xml:space="preserve"> e</w:t>
            </w:r>
            <w:r w:rsidRPr="00304EEB">
              <w:rPr>
                <w:rFonts w:eastAsia="Calibri" w:cstheme="minorHAnsi"/>
                <w:sz w:val="20"/>
                <w:szCs w:val="20"/>
              </w:rPr>
              <w:t>l</w:t>
            </w:r>
            <w:r w:rsidRPr="00304EEB">
              <w:rPr>
                <w:rFonts w:eastAsia="Calibri" w:cstheme="minorHAnsi"/>
                <w:spacing w:val="-1"/>
                <w:sz w:val="20"/>
                <w:szCs w:val="20"/>
              </w:rPr>
              <w:t xml:space="preserve"> a</w:t>
            </w:r>
            <w:r w:rsidRPr="00304EEB">
              <w:rPr>
                <w:rFonts w:eastAsia="Calibri" w:cstheme="minorHAnsi"/>
                <w:spacing w:val="1"/>
                <w:sz w:val="20"/>
                <w:szCs w:val="20"/>
              </w:rPr>
              <w:t>c</w:t>
            </w:r>
            <w:r w:rsidRPr="00304EEB">
              <w:rPr>
                <w:rFonts w:eastAsia="Calibri" w:cstheme="minorHAnsi"/>
                <w:spacing w:val="-1"/>
                <w:sz w:val="20"/>
                <w:szCs w:val="20"/>
              </w:rPr>
              <w:t>t</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pacing w:val="1"/>
                <w:sz w:val="20"/>
                <w:szCs w:val="20"/>
              </w:rPr>
              <w:t>d</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z w:val="20"/>
                <w:szCs w:val="20"/>
              </w:rPr>
              <w:t>a</w:t>
            </w:r>
            <w:r w:rsidRPr="00304EEB">
              <w:rPr>
                <w:rFonts w:eastAsia="Calibri" w:cstheme="minorHAnsi"/>
                <w:spacing w:val="-1"/>
                <w:sz w:val="20"/>
                <w:szCs w:val="20"/>
              </w:rPr>
              <w:t>pert</w:t>
            </w:r>
            <w:r w:rsidRPr="00304EEB">
              <w:rPr>
                <w:rFonts w:eastAsia="Calibri" w:cstheme="minorHAnsi"/>
                <w:sz w:val="20"/>
                <w:szCs w:val="20"/>
              </w:rPr>
              <w:t>u</w:t>
            </w:r>
            <w:r w:rsidRPr="00304EEB">
              <w:rPr>
                <w:rFonts w:eastAsia="Calibri" w:cstheme="minorHAnsi"/>
                <w:spacing w:val="-1"/>
                <w:sz w:val="20"/>
                <w:szCs w:val="20"/>
              </w:rPr>
              <w:t>r</w:t>
            </w:r>
            <w:r w:rsidRPr="00304EEB">
              <w:rPr>
                <w:rFonts w:eastAsia="Calibri" w:cstheme="minorHAnsi"/>
                <w:sz w:val="20"/>
                <w:szCs w:val="20"/>
              </w:rPr>
              <w:t>a de</w:t>
            </w:r>
            <w:r w:rsidRPr="00304EEB">
              <w:rPr>
                <w:rFonts w:eastAsia="Calibri" w:cstheme="minorHAnsi"/>
                <w:spacing w:val="-1"/>
                <w:sz w:val="20"/>
                <w:szCs w:val="20"/>
              </w:rPr>
              <w:t xml:space="preserve"> pro</w:t>
            </w:r>
            <w:r w:rsidRPr="00304EEB">
              <w:rPr>
                <w:rFonts w:eastAsia="Calibri" w:cstheme="minorHAnsi"/>
                <w:sz w:val="20"/>
                <w:szCs w:val="20"/>
              </w:rPr>
              <w:t>p</w:t>
            </w:r>
            <w:r w:rsidRPr="00304EEB">
              <w:rPr>
                <w:rFonts w:eastAsia="Calibri" w:cstheme="minorHAnsi"/>
                <w:spacing w:val="-1"/>
                <w:sz w:val="20"/>
                <w:szCs w:val="20"/>
              </w:rPr>
              <w:t>ue</w:t>
            </w:r>
            <w:r w:rsidRPr="00304EEB">
              <w:rPr>
                <w:rFonts w:eastAsia="Calibri" w:cstheme="minorHAnsi"/>
                <w:sz w:val="20"/>
                <w:szCs w:val="20"/>
              </w:rPr>
              <w:t>s</w:t>
            </w:r>
            <w:r w:rsidRPr="00304EEB">
              <w:rPr>
                <w:rFonts w:eastAsia="Calibri" w:cstheme="minorHAnsi"/>
                <w:spacing w:val="-2"/>
                <w:sz w:val="20"/>
                <w:szCs w:val="20"/>
              </w:rPr>
              <w:t>t</w:t>
            </w:r>
            <w:r w:rsidRPr="00304EEB">
              <w:rPr>
                <w:rFonts w:eastAsia="Calibri" w:cstheme="minorHAnsi"/>
                <w:sz w:val="20"/>
                <w:szCs w:val="20"/>
              </w:rPr>
              <w:t>as</w:t>
            </w:r>
            <w:r w:rsidRPr="00304EEB">
              <w:rPr>
                <w:rFonts w:eastAsia="Calibri" w:cstheme="minorHAnsi"/>
                <w:spacing w:val="1"/>
                <w:sz w:val="20"/>
                <w:szCs w:val="20"/>
              </w:rPr>
              <w:t xml:space="preserve"> </w:t>
            </w:r>
            <w:r w:rsidRPr="00304EEB">
              <w:rPr>
                <w:rFonts w:eastAsia="Calibri" w:cstheme="minorHAnsi"/>
                <w:spacing w:val="-1"/>
                <w:sz w:val="20"/>
                <w:szCs w:val="20"/>
              </w:rPr>
              <w:t>eco</w:t>
            </w:r>
            <w:r w:rsidRPr="00304EEB">
              <w:rPr>
                <w:rFonts w:eastAsia="Calibri" w:cstheme="minorHAnsi"/>
                <w:sz w:val="20"/>
                <w:szCs w:val="20"/>
              </w:rPr>
              <w:t>n</w:t>
            </w:r>
            <w:r w:rsidRPr="00304EEB">
              <w:rPr>
                <w:rFonts w:eastAsia="Calibri" w:cstheme="minorHAnsi"/>
                <w:spacing w:val="-1"/>
                <w:sz w:val="20"/>
                <w:szCs w:val="20"/>
              </w:rPr>
              <w:t>ó</w:t>
            </w:r>
            <w:r w:rsidRPr="00304EEB">
              <w:rPr>
                <w:rFonts w:eastAsia="Calibri" w:cstheme="minorHAnsi"/>
                <w:spacing w:val="1"/>
                <w:sz w:val="20"/>
                <w:szCs w:val="20"/>
              </w:rPr>
              <w:t>m</w:t>
            </w:r>
            <w:r w:rsidRPr="00304EEB">
              <w:rPr>
                <w:rFonts w:eastAsia="Calibri" w:cstheme="minorHAnsi"/>
                <w:spacing w:val="-1"/>
                <w:sz w:val="20"/>
                <w:szCs w:val="20"/>
              </w:rPr>
              <w:t>ic</w:t>
            </w:r>
            <w:r w:rsidRPr="00304EEB">
              <w:rPr>
                <w:rFonts w:eastAsia="Calibri" w:cstheme="minorHAnsi"/>
                <w:sz w:val="20"/>
                <w:szCs w:val="20"/>
              </w:rPr>
              <w:t>a</w:t>
            </w:r>
            <w:r w:rsidRPr="00304EEB">
              <w:rPr>
                <w:rFonts w:eastAsia="Calibri" w:cstheme="minorHAnsi"/>
                <w:spacing w:val="-1"/>
                <w:sz w:val="20"/>
                <w:szCs w:val="20"/>
              </w:rPr>
              <w:t>s</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e</w:t>
            </w:r>
            <w:r w:rsidRPr="00304EEB">
              <w:rPr>
                <w:rFonts w:eastAsia="Calibri" w:cstheme="minorHAnsi"/>
                <w:sz w:val="20"/>
                <w:szCs w:val="20"/>
              </w:rPr>
              <w:t>l</w:t>
            </w:r>
            <w:r w:rsidRPr="00304EEB">
              <w:rPr>
                <w:rFonts w:eastAsia="Calibri" w:cstheme="minorHAnsi"/>
                <w:spacing w:val="1"/>
                <w:sz w:val="20"/>
                <w:szCs w:val="20"/>
              </w:rPr>
              <w:t xml:space="preserve"> </w:t>
            </w:r>
            <w:r w:rsidRPr="00304EEB">
              <w:rPr>
                <w:rFonts w:eastAsia="Calibri" w:cstheme="minorHAnsi"/>
                <w:spacing w:val="-1"/>
                <w:sz w:val="20"/>
                <w:szCs w:val="20"/>
              </w:rPr>
              <w:t>c</w:t>
            </w:r>
            <w:r w:rsidRPr="00304EEB">
              <w:rPr>
                <w:rFonts w:eastAsia="Calibri" w:cstheme="minorHAnsi"/>
                <w:sz w:val="20"/>
                <w:szCs w:val="20"/>
              </w:rPr>
              <w:t>u</w:t>
            </w:r>
            <w:r w:rsidRPr="00304EEB">
              <w:rPr>
                <w:rFonts w:eastAsia="Calibri" w:cstheme="minorHAnsi"/>
                <w:spacing w:val="-1"/>
                <w:sz w:val="20"/>
                <w:szCs w:val="20"/>
              </w:rPr>
              <w:t>a</w:t>
            </w:r>
            <w:r w:rsidRPr="00304EEB">
              <w:rPr>
                <w:rFonts w:eastAsia="Calibri" w:cstheme="minorHAnsi"/>
                <w:sz w:val="20"/>
                <w:szCs w:val="20"/>
              </w:rPr>
              <w:t>l</w:t>
            </w:r>
            <w:r w:rsidRPr="00304EEB">
              <w:rPr>
                <w:rFonts w:eastAsia="Calibri" w:cstheme="minorHAnsi"/>
                <w:spacing w:val="2"/>
                <w:sz w:val="20"/>
                <w:szCs w:val="20"/>
              </w:rPr>
              <w:t xml:space="preserve"> </w:t>
            </w:r>
            <w:r w:rsidRPr="00304EEB">
              <w:rPr>
                <w:rFonts w:eastAsia="Calibri" w:cstheme="minorHAnsi"/>
                <w:spacing w:val="-1"/>
                <w:sz w:val="20"/>
                <w:szCs w:val="20"/>
              </w:rPr>
              <w:t>s</w:t>
            </w:r>
            <w:r w:rsidRPr="00304EEB">
              <w:rPr>
                <w:rFonts w:eastAsia="Calibri" w:cstheme="minorHAnsi"/>
                <w:sz w:val="20"/>
                <w:szCs w:val="20"/>
              </w:rPr>
              <w:t>e</w:t>
            </w:r>
            <w:r w:rsidRPr="00304EEB">
              <w:rPr>
                <w:rFonts w:eastAsia="Calibri" w:cstheme="minorHAnsi"/>
                <w:spacing w:val="-1"/>
                <w:sz w:val="20"/>
                <w:szCs w:val="20"/>
              </w:rPr>
              <w:t xml:space="preserve"> fi</w:t>
            </w:r>
            <w:r w:rsidRPr="00304EEB">
              <w:rPr>
                <w:rFonts w:eastAsia="Calibri" w:cstheme="minorHAnsi"/>
                <w:sz w:val="20"/>
                <w:szCs w:val="20"/>
              </w:rPr>
              <w:t>ja</w:t>
            </w:r>
            <w:r w:rsidRPr="00304EEB">
              <w:rPr>
                <w:rFonts w:eastAsia="Calibri" w:cstheme="minorHAnsi"/>
                <w:spacing w:val="-1"/>
                <w:sz w:val="20"/>
                <w:szCs w:val="20"/>
              </w:rPr>
              <w:t>r</w:t>
            </w:r>
            <w:r w:rsidRPr="00304EEB">
              <w:rPr>
                <w:rFonts w:eastAsia="Calibri" w:cstheme="minorHAnsi"/>
                <w:sz w:val="20"/>
                <w:szCs w:val="20"/>
              </w:rPr>
              <w:t xml:space="preserve">á </w:t>
            </w:r>
            <w:r w:rsidRPr="00304EEB">
              <w:rPr>
                <w:rFonts w:eastAsia="Calibri" w:cstheme="minorHAnsi"/>
                <w:spacing w:val="1"/>
                <w:sz w:val="20"/>
                <w:szCs w:val="20"/>
              </w:rPr>
              <w:t>e</w:t>
            </w:r>
            <w:r w:rsidRPr="00304EEB">
              <w:rPr>
                <w:rFonts w:eastAsia="Calibri" w:cstheme="minorHAnsi"/>
                <w:sz w:val="20"/>
                <w:szCs w:val="20"/>
              </w:rPr>
              <w:t>l d</w:t>
            </w:r>
            <w:r w:rsidRPr="00304EEB">
              <w:rPr>
                <w:rFonts w:eastAsia="Calibri" w:cstheme="minorHAnsi"/>
                <w:spacing w:val="-1"/>
                <w:sz w:val="20"/>
                <w:szCs w:val="20"/>
              </w:rPr>
              <w:t>í</w:t>
            </w:r>
            <w:r w:rsidRPr="00304EEB">
              <w:rPr>
                <w:rFonts w:eastAsia="Calibri" w:cstheme="minorHAnsi"/>
                <w:sz w:val="20"/>
                <w:szCs w:val="20"/>
              </w:rPr>
              <w:t>a, h</w:t>
            </w:r>
            <w:r w:rsidRPr="00304EEB">
              <w:rPr>
                <w:rFonts w:eastAsia="Calibri" w:cstheme="minorHAnsi"/>
                <w:spacing w:val="-1"/>
                <w:sz w:val="20"/>
                <w:szCs w:val="20"/>
              </w:rPr>
              <w:t>or</w:t>
            </w:r>
            <w:r w:rsidRPr="00304EEB">
              <w:rPr>
                <w:rFonts w:eastAsia="Calibri" w:cstheme="minorHAnsi"/>
                <w:sz w:val="20"/>
                <w:szCs w:val="20"/>
              </w:rPr>
              <w:t>a y</w:t>
            </w:r>
            <w:r w:rsidRPr="00304EEB">
              <w:rPr>
                <w:rFonts w:eastAsia="Calibri" w:cstheme="minorHAnsi"/>
                <w:spacing w:val="-1"/>
                <w:sz w:val="20"/>
                <w:szCs w:val="20"/>
              </w:rPr>
              <w:t xml:space="preserve"> l</w:t>
            </w:r>
            <w:r w:rsidRPr="00304EEB">
              <w:rPr>
                <w:rFonts w:eastAsia="Calibri" w:cstheme="minorHAnsi"/>
                <w:sz w:val="20"/>
                <w:szCs w:val="20"/>
              </w:rPr>
              <w:t>ugar</w:t>
            </w:r>
            <w:r w:rsidRPr="00304EEB">
              <w:rPr>
                <w:rFonts w:eastAsia="Calibri" w:cstheme="minorHAnsi"/>
                <w:spacing w:val="-1"/>
                <w:sz w:val="20"/>
                <w:szCs w:val="20"/>
              </w:rPr>
              <w:t xml:space="preserve"> do</w:t>
            </w:r>
            <w:r w:rsidRPr="00304EEB">
              <w:rPr>
                <w:rFonts w:eastAsia="Calibri" w:cstheme="minorHAnsi"/>
                <w:sz w:val="20"/>
                <w:szCs w:val="20"/>
              </w:rPr>
              <w:t>n</w:t>
            </w:r>
            <w:r w:rsidRPr="00304EEB">
              <w:rPr>
                <w:rFonts w:eastAsia="Calibri" w:cstheme="minorHAnsi"/>
                <w:spacing w:val="-1"/>
                <w:sz w:val="20"/>
                <w:szCs w:val="20"/>
              </w:rPr>
              <w:t>d</w:t>
            </w:r>
            <w:r w:rsidRPr="00304EEB">
              <w:rPr>
                <w:rFonts w:eastAsia="Calibri" w:cstheme="minorHAnsi"/>
                <w:sz w:val="20"/>
                <w:szCs w:val="20"/>
              </w:rPr>
              <w:t>e</w:t>
            </w:r>
            <w:r w:rsidRPr="00304EEB">
              <w:rPr>
                <w:rFonts w:eastAsia="Calibri" w:cstheme="minorHAnsi"/>
                <w:spacing w:val="-1"/>
                <w:sz w:val="20"/>
                <w:szCs w:val="20"/>
              </w:rPr>
              <w:t xml:space="preserve"> s</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pacing w:val="-1"/>
                <w:sz w:val="20"/>
                <w:szCs w:val="20"/>
              </w:rPr>
              <w:t>e</w:t>
            </w:r>
            <w:r w:rsidRPr="00304EEB">
              <w:rPr>
                <w:rFonts w:eastAsia="Calibri" w:cstheme="minorHAnsi"/>
                <w:spacing w:val="1"/>
                <w:sz w:val="20"/>
                <w:szCs w:val="20"/>
              </w:rPr>
              <w:t>m</w:t>
            </w:r>
            <w:r w:rsidRPr="00304EEB">
              <w:rPr>
                <w:rFonts w:eastAsia="Calibri" w:cstheme="minorHAnsi"/>
                <w:spacing w:val="-1"/>
                <w:sz w:val="20"/>
                <w:szCs w:val="20"/>
              </w:rPr>
              <w:t>itir</w:t>
            </w:r>
            <w:r w:rsidRPr="00304EEB">
              <w:rPr>
                <w:rFonts w:eastAsia="Calibri" w:cstheme="minorHAnsi"/>
                <w:sz w:val="20"/>
                <w:szCs w:val="20"/>
              </w:rPr>
              <w:t xml:space="preserve">á </w:t>
            </w:r>
            <w:r w:rsidRPr="00304EEB">
              <w:rPr>
                <w:rFonts w:eastAsia="Calibri" w:cstheme="minorHAnsi"/>
                <w:spacing w:val="1"/>
                <w:sz w:val="20"/>
                <w:szCs w:val="20"/>
              </w:rPr>
              <w:t>e</w:t>
            </w:r>
            <w:r w:rsidRPr="00304EEB">
              <w:rPr>
                <w:rFonts w:eastAsia="Calibri" w:cstheme="minorHAnsi"/>
                <w:sz w:val="20"/>
                <w:szCs w:val="20"/>
              </w:rPr>
              <w:t>l</w:t>
            </w:r>
            <w:r w:rsidRPr="00304EEB">
              <w:rPr>
                <w:rFonts w:eastAsia="Calibri" w:cstheme="minorHAnsi"/>
                <w:spacing w:val="-1"/>
                <w:sz w:val="20"/>
                <w:szCs w:val="20"/>
              </w:rPr>
              <w:t xml:space="preserve"> </w:t>
            </w:r>
            <w:r w:rsidRPr="00304EEB">
              <w:rPr>
                <w:rFonts w:eastAsia="Calibri" w:cstheme="minorHAnsi"/>
                <w:spacing w:val="1"/>
                <w:sz w:val="20"/>
                <w:szCs w:val="20"/>
              </w:rPr>
              <w:t>f</w:t>
            </w:r>
            <w:r w:rsidRPr="00304EEB">
              <w:rPr>
                <w:rFonts w:eastAsia="Calibri" w:cstheme="minorHAnsi"/>
                <w:sz w:val="20"/>
                <w:szCs w:val="20"/>
              </w:rPr>
              <w:t>a</w:t>
            </w:r>
            <w:r w:rsidRPr="00304EEB">
              <w:rPr>
                <w:rFonts w:eastAsia="Calibri" w:cstheme="minorHAnsi"/>
                <w:spacing w:val="-1"/>
                <w:sz w:val="20"/>
                <w:szCs w:val="20"/>
              </w:rPr>
              <w:t>ll</w:t>
            </w:r>
            <w:r w:rsidRPr="00304EEB">
              <w:rPr>
                <w:rFonts w:eastAsia="Calibri" w:cstheme="minorHAnsi"/>
                <w:sz w:val="20"/>
                <w:szCs w:val="20"/>
              </w:rPr>
              <w:t>o a</w:t>
            </w:r>
            <w:r w:rsidRPr="00304EEB">
              <w:rPr>
                <w:rFonts w:eastAsia="Calibri" w:cstheme="minorHAnsi"/>
                <w:spacing w:val="-1"/>
                <w:sz w:val="20"/>
                <w:szCs w:val="20"/>
              </w:rPr>
              <w:t>d</w:t>
            </w:r>
            <w:r w:rsidRPr="00304EEB">
              <w:rPr>
                <w:rFonts w:eastAsia="Calibri" w:cstheme="minorHAnsi"/>
                <w:sz w:val="20"/>
                <w:szCs w:val="20"/>
              </w:rPr>
              <w:t>ju</w:t>
            </w:r>
            <w:r w:rsidRPr="00304EEB">
              <w:rPr>
                <w:rFonts w:eastAsia="Calibri" w:cstheme="minorHAnsi"/>
                <w:spacing w:val="-1"/>
                <w:sz w:val="20"/>
                <w:szCs w:val="20"/>
              </w:rPr>
              <w:t>dic</w:t>
            </w:r>
            <w:r w:rsidRPr="00304EEB">
              <w:rPr>
                <w:rFonts w:eastAsia="Calibri" w:cstheme="minorHAnsi"/>
                <w:sz w:val="20"/>
                <w:szCs w:val="20"/>
              </w:rPr>
              <w:t>a</w:t>
            </w:r>
            <w:r w:rsidRPr="00304EEB">
              <w:rPr>
                <w:rFonts w:eastAsia="Calibri" w:cstheme="minorHAnsi"/>
                <w:spacing w:val="-1"/>
                <w:sz w:val="20"/>
                <w:szCs w:val="20"/>
              </w:rPr>
              <w:t>tor</w:t>
            </w:r>
            <w:r w:rsidRPr="00304EEB">
              <w:rPr>
                <w:rFonts w:eastAsia="Calibri" w:cstheme="minorHAnsi"/>
                <w:spacing w:val="1"/>
                <w:sz w:val="20"/>
                <w:szCs w:val="20"/>
              </w:rPr>
              <w:t>i</w:t>
            </w:r>
            <w:r w:rsidRPr="00304EEB">
              <w:rPr>
                <w:rFonts w:eastAsia="Calibri" w:cstheme="minorHAnsi"/>
                <w:spacing w:val="-1"/>
                <w:sz w:val="20"/>
                <w:szCs w:val="20"/>
              </w:rPr>
              <w:t>o</w:t>
            </w:r>
            <w:r w:rsidRPr="00304EEB">
              <w:rPr>
                <w:rFonts w:eastAsia="Calibri" w:cstheme="minorHAnsi"/>
                <w:sz w:val="20"/>
                <w:szCs w:val="20"/>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304EEB" w:rsidRDefault="00B37FE7" w:rsidP="009C7420">
            <w:pPr>
              <w:spacing w:after="0" w:line="240" w:lineRule="auto"/>
              <w:ind w:left="60" w:right="33"/>
              <w:jc w:val="both"/>
              <w:rPr>
                <w:rFonts w:eastAsia="Calibri" w:cstheme="minorHAnsi"/>
                <w:sz w:val="20"/>
                <w:szCs w:val="20"/>
              </w:rPr>
            </w:pPr>
            <w:r w:rsidRPr="00304EEB">
              <w:rPr>
                <w:rFonts w:eastAsia="Calibri" w:cstheme="minorHAnsi"/>
                <w:spacing w:val="1"/>
                <w:sz w:val="20"/>
                <w:szCs w:val="20"/>
              </w:rPr>
              <w:t>E</w:t>
            </w:r>
            <w:r w:rsidRPr="00304EEB">
              <w:rPr>
                <w:rFonts w:eastAsia="Calibri" w:cstheme="minorHAnsi"/>
                <w:sz w:val="20"/>
                <w:szCs w:val="20"/>
              </w:rPr>
              <w:t xml:space="preserve">l </w:t>
            </w:r>
            <w:r w:rsidRPr="00304EEB">
              <w:rPr>
                <w:rFonts w:eastAsia="Calibri" w:cstheme="minorHAnsi"/>
                <w:spacing w:val="-1"/>
                <w:sz w:val="20"/>
                <w:szCs w:val="20"/>
              </w:rPr>
              <w:t>eve</w:t>
            </w:r>
            <w:r w:rsidRPr="00304EEB">
              <w:rPr>
                <w:rFonts w:eastAsia="Calibri" w:cstheme="minorHAnsi"/>
                <w:sz w:val="20"/>
                <w:szCs w:val="20"/>
              </w:rPr>
              <w:t>n</w:t>
            </w:r>
            <w:r w:rsidRPr="00304EEB">
              <w:rPr>
                <w:rFonts w:eastAsia="Calibri" w:cstheme="minorHAnsi"/>
                <w:spacing w:val="-2"/>
                <w:sz w:val="20"/>
                <w:szCs w:val="20"/>
              </w:rPr>
              <w:t>t</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z w:val="20"/>
                <w:szCs w:val="20"/>
              </w:rPr>
              <w:t>p</w:t>
            </w:r>
            <w:r w:rsidRPr="00304EEB">
              <w:rPr>
                <w:rFonts w:eastAsia="Calibri" w:cstheme="minorHAnsi"/>
                <w:spacing w:val="-1"/>
                <w:sz w:val="20"/>
                <w:szCs w:val="20"/>
              </w:rPr>
              <w:t>ú</w:t>
            </w:r>
            <w:r w:rsidRPr="00304EEB">
              <w:rPr>
                <w:rFonts w:eastAsia="Calibri" w:cstheme="minorHAnsi"/>
                <w:sz w:val="20"/>
                <w:szCs w:val="20"/>
              </w:rPr>
              <w:t>b</w:t>
            </w:r>
            <w:r w:rsidRPr="00304EEB">
              <w:rPr>
                <w:rFonts w:eastAsia="Calibri" w:cstheme="minorHAnsi"/>
                <w:spacing w:val="-1"/>
                <w:sz w:val="20"/>
                <w:szCs w:val="20"/>
              </w:rPr>
              <w:t>lic</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pacing w:val="2"/>
                <w:sz w:val="20"/>
                <w:szCs w:val="20"/>
              </w:rPr>
              <w:t>s</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pacing w:val="-1"/>
                <w:sz w:val="20"/>
                <w:szCs w:val="20"/>
              </w:rPr>
              <w:t>llev</w:t>
            </w:r>
            <w:r w:rsidRPr="00304EEB">
              <w:rPr>
                <w:rFonts w:eastAsia="Calibri" w:cstheme="minorHAnsi"/>
                <w:sz w:val="20"/>
                <w:szCs w:val="20"/>
              </w:rPr>
              <w:t>a</w:t>
            </w:r>
            <w:r w:rsidRPr="00304EEB">
              <w:rPr>
                <w:rFonts w:eastAsia="Calibri" w:cstheme="minorHAnsi"/>
                <w:spacing w:val="-1"/>
                <w:sz w:val="20"/>
                <w:szCs w:val="20"/>
              </w:rPr>
              <w:t>r</w:t>
            </w:r>
            <w:r w:rsidRPr="00304EEB">
              <w:rPr>
                <w:rFonts w:eastAsia="Calibri" w:cstheme="minorHAnsi"/>
                <w:sz w:val="20"/>
                <w:szCs w:val="20"/>
              </w:rPr>
              <w:t>á</w:t>
            </w:r>
            <w:r w:rsidRPr="00304EEB">
              <w:rPr>
                <w:rFonts w:eastAsia="Calibri" w:cstheme="minorHAnsi"/>
                <w:spacing w:val="1"/>
                <w:sz w:val="20"/>
                <w:szCs w:val="20"/>
              </w:rPr>
              <w:t xml:space="preserve"> </w:t>
            </w:r>
            <w:r w:rsidRPr="00304EEB">
              <w:rPr>
                <w:rFonts w:eastAsia="Calibri" w:cstheme="minorHAnsi"/>
                <w:sz w:val="20"/>
                <w:szCs w:val="20"/>
              </w:rPr>
              <w:t>a</w:t>
            </w:r>
            <w:r w:rsidRPr="00304EEB">
              <w:rPr>
                <w:rFonts w:eastAsia="Calibri" w:cstheme="minorHAnsi"/>
                <w:spacing w:val="1"/>
                <w:sz w:val="20"/>
                <w:szCs w:val="20"/>
              </w:rPr>
              <w:t xml:space="preserve"> </w:t>
            </w:r>
            <w:r w:rsidRPr="00304EEB">
              <w:rPr>
                <w:rFonts w:eastAsia="Calibri" w:cstheme="minorHAnsi"/>
                <w:spacing w:val="-1"/>
                <w:sz w:val="20"/>
                <w:szCs w:val="20"/>
              </w:rPr>
              <w:t>c</w:t>
            </w:r>
            <w:r w:rsidRPr="00304EEB">
              <w:rPr>
                <w:rFonts w:eastAsia="Calibri" w:cstheme="minorHAnsi"/>
                <w:sz w:val="20"/>
                <w:szCs w:val="20"/>
              </w:rPr>
              <w:t>a</w:t>
            </w:r>
            <w:r w:rsidRPr="00304EEB">
              <w:rPr>
                <w:rFonts w:eastAsia="Calibri" w:cstheme="minorHAnsi"/>
                <w:spacing w:val="2"/>
                <w:sz w:val="20"/>
                <w:szCs w:val="20"/>
              </w:rPr>
              <w:t>b</w:t>
            </w:r>
            <w:r w:rsidRPr="00304EEB">
              <w:rPr>
                <w:rFonts w:eastAsia="Calibri" w:cstheme="minorHAnsi"/>
                <w:sz w:val="20"/>
                <w:szCs w:val="20"/>
              </w:rPr>
              <w:t>o</w:t>
            </w:r>
            <w:r w:rsidRPr="00304EEB">
              <w:rPr>
                <w:rFonts w:eastAsia="Calibri" w:cstheme="minorHAnsi"/>
                <w:spacing w:val="1"/>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w:t>
            </w:r>
            <w:r w:rsidRPr="00304EEB">
              <w:rPr>
                <w:rFonts w:eastAsia="Calibri" w:cstheme="minorHAnsi"/>
                <w:spacing w:val="-1"/>
                <w:sz w:val="20"/>
                <w:szCs w:val="20"/>
              </w:rPr>
              <w:t xml:space="preserve">el auditorio </w:t>
            </w:r>
            <w:r w:rsidRPr="00304EEB">
              <w:rPr>
                <w:rFonts w:eastAsia="Calibri" w:cstheme="minorHAnsi"/>
                <w:sz w:val="20"/>
                <w:szCs w:val="20"/>
              </w:rPr>
              <w:t>u</w:t>
            </w:r>
            <w:r w:rsidRPr="00304EEB">
              <w:rPr>
                <w:rFonts w:eastAsia="Calibri" w:cstheme="minorHAnsi"/>
                <w:spacing w:val="1"/>
                <w:sz w:val="20"/>
                <w:szCs w:val="20"/>
              </w:rPr>
              <w:t>b</w:t>
            </w:r>
            <w:r w:rsidRPr="00304EEB">
              <w:rPr>
                <w:rFonts w:eastAsia="Calibri" w:cstheme="minorHAnsi"/>
                <w:spacing w:val="-1"/>
                <w:sz w:val="20"/>
                <w:szCs w:val="20"/>
              </w:rPr>
              <w:t>ic</w:t>
            </w:r>
            <w:r w:rsidRPr="00304EEB">
              <w:rPr>
                <w:rFonts w:eastAsia="Calibri" w:cstheme="minorHAnsi"/>
                <w:sz w:val="20"/>
                <w:szCs w:val="20"/>
              </w:rPr>
              <w:t>a</w:t>
            </w:r>
            <w:r w:rsidRPr="00304EEB">
              <w:rPr>
                <w:rFonts w:eastAsia="Calibri" w:cstheme="minorHAnsi"/>
                <w:spacing w:val="-1"/>
                <w:sz w:val="20"/>
                <w:szCs w:val="20"/>
              </w:rPr>
              <w:t>d</w:t>
            </w:r>
            <w:r w:rsidRPr="00304EEB">
              <w:rPr>
                <w:rFonts w:eastAsia="Calibri" w:cstheme="minorHAnsi"/>
                <w:sz w:val="20"/>
                <w:szCs w:val="20"/>
              </w:rPr>
              <w:t>o</w:t>
            </w:r>
            <w:r w:rsidRPr="00304EEB">
              <w:rPr>
                <w:rFonts w:eastAsia="Calibri" w:cstheme="minorHAnsi"/>
                <w:spacing w:val="1"/>
                <w:sz w:val="20"/>
                <w:szCs w:val="20"/>
              </w:rPr>
              <w:t xml:space="preserve"> e</w:t>
            </w:r>
            <w:r w:rsidRPr="00304EEB">
              <w:rPr>
                <w:rFonts w:eastAsia="Calibri" w:cstheme="minorHAnsi"/>
                <w:sz w:val="20"/>
                <w:szCs w:val="20"/>
              </w:rPr>
              <w:t>n</w:t>
            </w:r>
            <w:r w:rsidRPr="00304EEB">
              <w:rPr>
                <w:rFonts w:eastAsia="Calibri" w:cstheme="minorHAnsi"/>
                <w:spacing w:val="1"/>
                <w:sz w:val="20"/>
                <w:szCs w:val="20"/>
              </w:rPr>
              <w:t xml:space="preserve"> la planta alta del edificio de Consulta Externa de Pensiones Civiles del Estado de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2"/>
                <w:sz w:val="20"/>
                <w:szCs w:val="20"/>
              </w:rPr>
              <w:t xml:space="preserve"> </w:t>
            </w:r>
            <w:r w:rsidRPr="00304EEB">
              <w:rPr>
                <w:rFonts w:eastAsia="Calibri" w:cstheme="minorHAnsi"/>
                <w:sz w:val="20"/>
                <w:szCs w:val="20"/>
              </w:rPr>
              <w:t>A</w:t>
            </w:r>
            <w:r w:rsidRPr="00304EEB">
              <w:rPr>
                <w:rFonts w:eastAsia="Calibri" w:cstheme="minorHAnsi"/>
                <w:spacing w:val="-1"/>
                <w:sz w:val="20"/>
                <w:szCs w:val="20"/>
              </w:rPr>
              <w:t>ve</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 xml:space="preserve">Teófilo Borunda Ortiz </w:t>
            </w:r>
            <w:r w:rsidRPr="00304EEB">
              <w:rPr>
                <w:rFonts w:eastAsia="Calibri" w:cstheme="minorHAnsi"/>
                <w:spacing w:val="-1"/>
                <w:sz w:val="20"/>
                <w:szCs w:val="20"/>
              </w:rPr>
              <w:t>No</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2900</w:t>
            </w:r>
            <w:r w:rsidRPr="00304EEB">
              <w:rPr>
                <w:rFonts w:eastAsia="Calibri" w:cstheme="minorHAnsi"/>
                <w:spacing w:val="1"/>
                <w:sz w:val="20"/>
                <w:szCs w:val="20"/>
              </w:rPr>
              <w:t xml:space="preserve"> </w:t>
            </w:r>
            <w:r w:rsidRPr="00304EEB">
              <w:rPr>
                <w:rFonts w:eastAsia="Calibri" w:cstheme="minorHAnsi"/>
                <w:sz w:val="20"/>
                <w:szCs w:val="20"/>
              </w:rPr>
              <w:t>C</w:t>
            </w:r>
            <w:r w:rsidRPr="00304EEB">
              <w:rPr>
                <w:rFonts w:eastAsia="Calibri" w:cstheme="minorHAnsi"/>
                <w:spacing w:val="-1"/>
                <w:sz w:val="20"/>
                <w:szCs w:val="20"/>
              </w:rPr>
              <w:t>ol</w:t>
            </w:r>
            <w:r w:rsidRPr="00304EEB">
              <w:rPr>
                <w:rFonts w:eastAsia="Calibri" w:cstheme="minorHAnsi"/>
                <w:sz w:val="20"/>
                <w:szCs w:val="20"/>
              </w:rPr>
              <w:t>.</w:t>
            </w:r>
            <w:r w:rsidRPr="00304EEB">
              <w:rPr>
                <w:rFonts w:eastAsia="Calibri" w:cstheme="minorHAnsi"/>
                <w:spacing w:val="5"/>
                <w:sz w:val="20"/>
                <w:szCs w:val="20"/>
              </w:rPr>
              <w:t xml:space="preserve"> </w:t>
            </w:r>
            <w:r w:rsidRPr="00304EEB">
              <w:rPr>
                <w:rFonts w:eastAsia="Calibri" w:cstheme="minorHAnsi"/>
                <w:spacing w:val="-1"/>
                <w:sz w:val="20"/>
                <w:szCs w:val="20"/>
              </w:rPr>
              <w:t>Centro</w:t>
            </w:r>
            <w:r w:rsidRPr="00304EEB">
              <w:rPr>
                <w:rFonts w:eastAsia="Calibri" w:cstheme="minorHAnsi"/>
                <w:sz w:val="20"/>
                <w:szCs w:val="20"/>
              </w:rPr>
              <w:t xml:space="preserve"> </w:t>
            </w:r>
            <w:r w:rsidRPr="00304EEB">
              <w:rPr>
                <w:rFonts w:eastAsia="Calibri" w:cstheme="minorHAnsi"/>
                <w:spacing w:val="-1"/>
                <w:sz w:val="20"/>
                <w:szCs w:val="20"/>
              </w:rPr>
              <w:t>e</w:t>
            </w:r>
            <w:r w:rsidRPr="00304EEB">
              <w:rPr>
                <w:rFonts w:eastAsia="Calibri" w:cstheme="minorHAnsi"/>
                <w:sz w:val="20"/>
                <w:szCs w:val="20"/>
              </w:rPr>
              <w:t>n</w:t>
            </w:r>
            <w:r w:rsidRPr="00304EEB">
              <w:rPr>
                <w:rFonts w:eastAsia="Calibri" w:cstheme="minorHAnsi"/>
                <w:spacing w:val="-1"/>
                <w:sz w:val="20"/>
                <w:szCs w:val="20"/>
              </w:rPr>
              <w:t xml:space="preserve"> l</w:t>
            </w:r>
            <w:r w:rsidRPr="00304EEB">
              <w:rPr>
                <w:rFonts w:eastAsia="Calibri" w:cstheme="minorHAnsi"/>
                <w:sz w:val="20"/>
                <w:szCs w:val="20"/>
              </w:rPr>
              <w:t>a C</w:t>
            </w:r>
            <w:r w:rsidRPr="00304EEB">
              <w:rPr>
                <w:rFonts w:eastAsia="Calibri" w:cstheme="minorHAnsi"/>
                <w:spacing w:val="-1"/>
                <w:sz w:val="20"/>
                <w:szCs w:val="20"/>
              </w:rPr>
              <w:t>i</w:t>
            </w:r>
            <w:r w:rsidRPr="00304EEB">
              <w:rPr>
                <w:rFonts w:eastAsia="Calibri" w:cstheme="minorHAnsi"/>
                <w:sz w:val="20"/>
                <w:szCs w:val="20"/>
              </w:rPr>
              <w:t>u</w:t>
            </w:r>
            <w:r w:rsidRPr="00304EEB">
              <w:rPr>
                <w:rFonts w:eastAsia="Calibri" w:cstheme="minorHAnsi"/>
                <w:spacing w:val="-1"/>
                <w:sz w:val="20"/>
                <w:szCs w:val="20"/>
              </w:rPr>
              <w:t>d</w:t>
            </w:r>
            <w:r w:rsidRPr="00304EEB">
              <w:rPr>
                <w:rFonts w:eastAsia="Calibri" w:cstheme="minorHAnsi"/>
                <w:sz w:val="20"/>
                <w:szCs w:val="20"/>
              </w:rPr>
              <w:t>ad</w:t>
            </w:r>
            <w:r w:rsidRPr="00304EEB">
              <w:rPr>
                <w:rFonts w:eastAsia="Calibri" w:cstheme="minorHAnsi"/>
                <w:spacing w:val="-1"/>
                <w:sz w:val="20"/>
                <w:szCs w:val="20"/>
              </w:rPr>
              <w:t xml:space="preserve"> d</w:t>
            </w:r>
            <w:r w:rsidRPr="00304EEB">
              <w:rPr>
                <w:rFonts w:eastAsia="Calibri" w:cstheme="minorHAnsi"/>
                <w:sz w:val="20"/>
                <w:szCs w:val="20"/>
              </w:rPr>
              <w:t>e</w:t>
            </w:r>
            <w:r w:rsidRPr="00304EEB">
              <w:rPr>
                <w:rFonts w:eastAsia="Calibri" w:cstheme="minorHAnsi"/>
                <w:spacing w:val="-1"/>
                <w:sz w:val="20"/>
                <w:szCs w:val="20"/>
              </w:rPr>
              <w:t xml:space="preserve"> </w:t>
            </w:r>
            <w:r w:rsidRPr="00304EEB">
              <w:rPr>
                <w:rFonts w:eastAsia="Calibri" w:cstheme="minorHAnsi"/>
                <w:sz w:val="20"/>
                <w:szCs w:val="20"/>
              </w:rPr>
              <w:t>Ch</w:t>
            </w:r>
            <w:r w:rsidRPr="00304EEB">
              <w:rPr>
                <w:rFonts w:eastAsia="Calibri" w:cstheme="minorHAnsi"/>
                <w:spacing w:val="-1"/>
                <w:sz w:val="20"/>
                <w:szCs w:val="20"/>
              </w:rPr>
              <w:t>i</w:t>
            </w:r>
            <w:r w:rsidRPr="00304EEB">
              <w:rPr>
                <w:rFonts w:eastAsia="Calibri" w:cstheme="minorHAnsi"/>
                <w:sz w:val="20"/>
                <w:szCs w:val="20"/>
              </w:rPr>
              <w:t>h</w:t>
            </w:r>
            <w:r w:rsidRPr="00304EEB">
              <w:rPr>
                <w:rFonts w:eastAsia="Calibri" w:cstheme="minorHAnsi"/>
                <w:spacing w:val="-1"/>
                <w:sz w:val="20"/>
                <w:szCs w:val="20"/>
              </w:rPr>
              <w:t>u</w:t>
            </w:r>
            <w:r w:rsidRPr="00304EEB">
              <w:rPr>
                <w:rFonts w:eastAsia="Calibri" w:cstheme="minorHAnsi"/>
                <w:sz w:val="20"/>
                <w:szCs w:val="20"/>
              </w:rPr>
              <w:t>a</w:t>
            </w:r>
            <w:r w:rsidRPr="00304EEB">
              <w:rPr>
                <w:rFonts w:eastAsia="Calibri" w:cstheme="minorHAnsi"/>
                <w:spacing w:val="-1"/>
                <w:sz w:val="20"/>
                <w:szCs w:val="20"/>
              </w:rPr>
              <w:t>h</w:t>
            </w:r>
            <w:r w:rsidRPr="00304EEB">
              <w:rPr>
                <w:rFonts w:eastAsia="Calibri" w:cstheme="minorHAnsi"/>
                <w:sz w:val="20"/>
                <w:szCs w:val="20"/>
              </w:rPr>
              <w:t>u</w:t>
            </w:r>
            <w:r w:rsidRPr="00304EEB">
              <w:rPr>
                <w:rFonts w:eastAsia="Calibri" w:cstheme="minorHAnsi"/>
                <w:spacing w:val="-1"/>
                <w:sz w:val="20"/>
                <w:szCs w:val="20"/>
              </w:rPr>
              <w:t>a</w:t>
            </w:r>
            <w:r w:rsidRPr="00304EEB">
              <w:rPr>
                <w:rFonts w:eastAsia="Calibri" w:cstheme="minorHAnsi"/>
                <w:sz w:val="20"/>
                <w:szCs w:val="20"/>
              </w:rPr>
              <w:t>,</w:t>
            </w:r>
            <w:r w:rsidRPr="00304EEB">
              <w:rPr>
                <w:rFonts w:eastAsia="Calibri" w:cstheme="minorHAnsi"/>
                <w:spacing w:val="1"/>
                <w:sz w:val="20"/>
                <w:szCs w:val="20"/>
              </w:rPr>
              <w:t xml:space="preserve"> </w:t>
            </w:r>
            <w:r w:rsidRPr="00304EEB">
              <w:rPr>
                <w:rFonts w:eastAsia="Calibri" w:cstheme="minorHAnsi"/>
                <w:sz w:val="20"/>
                <w:szCs w:val="20"/>
              </w:rPr>
              <w:t>Ch</w:t>
            </w:r>
            <w:r w:rsidRPr="00304EEB">
              <w:rPr>
                <w:rFonts w:eastAsia="Calibri" w:cstheme="minorHAnsi"/>
                <w:spacing w:val="-1"/>
                <w:sz w:val="20"/>
                <w:szCs w:val="20"/>
              </w:rPr>
              <w:t>i</w:t>
            </w:r>
            <w:r w:rsidRPr="00304EEB">
              <w:rPr>
                <w:rFonts w:eastAsia="Calibri" w:cstheme="minorHAnsi"/>
                <w:sz w:val="20"/>
                <w:szCs w:val="20"/>
              </w:rPr>
              <w:t>h</w:t>
            </w:r>
            <w:r w:rsidRPr="00304EEB">
              <w:rPr>
                <w:rFonts w:eastAsia="Calibri" w:cstheme="minorHAnsi"/>
                <w:spacing w:val="-1"/>
                <w:sz w:val="20"/>
                <w:szCs w:val="20"/>
              </w:rPr>
              <w:t>u</w:t>
            </w:r>
            <w:r w:rsidRPr="00304EEB">
              <w:rPr>
                <w:rFonts w:eastAsia="Calibri" w:cstheme="minorHAnsi"/>
                <w:sz w:val="20"/>
                <w:szCs w:val="20"/>
              </w:rPr>
              <w:t>a</w:t>
            </w:r>
            <w:r w:rsidRPr="00304EEB">
              <w:rPr>
                <w:rFonts w:eastAsia="Calibri" w:cstheme="minorHAnsi"/>
                <w:spacing w:val="-1"/>
                <w:sz w:val="20"/>
                <w:szCs w:val="20"/>
              </w:rPr>
              <w:t>h</w:t>
            </w:r>
            <w:r w:rsidRPr="00304EEB">
              <w:rPr>
                <w:rFonts w:eastAsia="Calibri" w:cstheme="minorHAnsi"/>
                <w:sz w:val="20"/>
                <w:szCs w:val="20"/>
              </w:rPr>
              <w:t>u</w:t>
            </w:r>
            <w:r w:rsidRPr="00304EEB">
              <w:rPr>
                <w:rFonts w:eastAsia="Calibri" w:cstheme="minorHAnsi"/>
                <w:spacing w:val="-1"/>
                <w:sz w:val="20"/>
                <w:szCs w:val="20"/>
              </w:rPr>
              <w:t>a</w:t>
            </w:r>
            <w:r w:rsidRPr="00304EEB">
              <w:rPr>
                <w:rFonts w:eastAsia="Calibri" w:cstheme="minorHAnsi"/>
                <w:sz w:val="20"/>
                <w:szCs w:val="20"/>
              </w:rPr>
              <w:t>.</w:t>
            </w:r>
          </w:p>
        </w:tc>
      </w:tr>
    </w:tbl>
    <w:p w14:paraId="41A3F4BE" w14:textId="065D6D8B" w:rsidR="00537EF6" w:rsidRPr="00304EEB" w:rsidRDefault="00537EF6" w:rsidP="009C7420">
      <w:pPr>
        <w:spacing w:after="0" w:line="240" w:lineRule="auto"/>
        <w:jc w:val="both"/>
        <w:rPr>
          <w:rFonts w:cstheme="minorHAnsi"/>
          <w:sz w:val="20"/>
          <w:szCs w:val="20"/>
        </w:rPr>
      </w:pPr>
    </w:p>
    <w:p w14:paraId="3156A219" w14:textId="77777777"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REVISIÓN, DISPOSICIÓN Y ENTREGA DE LAS BASES.</w:t>
      </w:r>
    </w:p>
    <w:p w14:paraId="63957205" w14:textId="77777777" w:rsidR="009F6B15" w:rsidRPr="00304EEB" w:rsidRDefault="009F6B15" w:rsidP="009C7420">
      <w:pPr>
        <w:spacing w:after="0" w:line="240" w:lineRule="auto"/>
        <w:jc w:val="both"/>
        <w:rPr>
          <w:rFonts w:cstheme="minorHAnsi"/>
          <w:sz w:val="20"/>
          <w:szCs w:val="20"/>
        </w:rPr>
      </w:pPr>
    </w:p>
    <w:p w14:paraId="2AD117DA" w14:textId="038F2F48" w:rsidR="009F6B15" w:rsidRPr="00304EEB" w:rsidRDefault="009F6B15" w:rsidP="009C7420">
      <w:pPr>
        <w:spacing w:after="0" w:line="240" w:lineRule="auto"/>
        <w:jc w:val="both"/>
        <w:rPr>
          <w:rFonts w:cstheme="minorHAnsi"/>
          <w:sz w:val="20"/>
          <w:szCs w:val="20"/>
        </w:rPr>
      </w:pPr>
      <w:r w:rsidRPr="00304EEB">
        <w:rPr>
          <w:rFonts w:cstheme="minorHAnsi"/>
          <w:sz w:val="20"/>
          <w:szCs w:val="20"/>
        </w:rPr>
        <w:t>Las bases para la licitación pública se pondrán a disposición de las y los interesados desde la publicación de la</w:t>
      </w:r>
      <w:r w:rsidR="00E663B7" w:rsidRPr="00304EEB">
        <w:rPr>
          <w:rFonts w:cstheme="minorHAnsi"/>
          <w:sz w:val="20"/>
          <w:szCs w:val="20"/>
        </w:rPr>
        <w:t xml:space="preserve"> </w:t>
      </w:r>
      <w:r w:rsidRPr="00304EEB">
        <w:rPr>
          <w:rFonts w:cstheme="minorHAnsi"/>
          <w:sz w:val="20"/>
          <w:szCs w:val="20"/>
        </w:rPr>
        <w:t xml:space="preserve">convocatoria, hasta un día hábil previo al acto de presentación y apertura de propuestas, para lo cual estarán disponibles en la página </w:t>
      </w:r>
      <w:r w:rsidR="006329BF">
        <w:rPr>
          <w:rFonts w:cstheme="minorHAnsi"/>
          <w:sz w:val="20"/>
          <w:szCs w:val="20"/>
        </w:rPr>
        <w:t>de Contrataciones Públicas del</w:t>
      </w:r>
      <w:r w:rsidRPr="00304EEB">
        <w:rPr>
          <w:rFonts w:cstheme="minorHAnsi"/>
          <w:sz w:val="20"/>
          <w:szCs w:val="20"/>
        </w:rPr>
        <w:t xml:space="preserve"> Gobierno del Estado de Chihuahua  </w:t>
      </w:r>
      <w:hyperlink r:id="rId9">
        <w:r w:rsidRPr="00304EEB">
          <w:rPr>
            <w:rStyle w:val="Hipervnculo"/>
            <w:rFonts w:cstheme="minorHAnsi"/>
            <w:sz w:val="20"/>
            <w:szCs w:val="20"/>
          </w:rPr>
          <w:t>https://contrataciones.chihuahua.gob.mx/</w:t>
        </w:r>
      </w:hyperlink>
      <w:r w:rsidR="00EB7090" w:rsidRPr="00304EEB">
        <w:rPr>
          <w:rStyle w:val="Hipervnculo"/>
          <w:rFonts w:cstheme="minorHAnsi"/>
          <w:sz w:val="20"/>
          <w:szCs w:val="20"/>
          <w:u w:val="none"/>
        </w:rPr>
        <w:t xml:space="preserve"> </w:t>
      </w:r>
      <w:r w:rsidRPr="00304EEB">
        <w:rPr>
          <w:rFonts w:cstheme="minorHAnsi"/>
          <w:sz w:val="20"/>
          <w:szCs w:val="20"/>
        </w:rPr>
        <w:t xml:space="preserve">y en el portal de internet de Pensiones Civiles del Estado de Chihuahua </w:t>
      </w:r>
      <w:r w:rsidRPr="00304EEB">
        <w:rPr>
          <w:rFonts w:cstheme="minorHAnsi"/>
          <w:color w:val="0070C0"/>
          <w:sz w:val="20"/>
          <w:szCs w:val="20"/>
          <w:u w:val="single"/>
        </w:rPr>
        <w:t>https://www.pce.chihuahua.gob.mx/</w:t>
      </w:r>
      <w:r w:rsidRPr="00304EEB">
        <w:rPr>
          <w:rFonts w:cstheme="minorHAnsi"/>
          <w:sz w:val="20"/>
          <w:szCs w:val="20"/>
        </w:rPr>
        <w:t>.</w:t>
      </w:r>
    </w:p>
    <w:p w14:paraId="328CDCD0" w14:textId="77777777" w:rsidR="009F6B15" w:rsidRPr="00304EEB" w:rsidRDefault="009F6B15" w:rsidP="009C7420">
      <w:pPr>
        <w:spacing w:after="0" w:line="240" w:lineRule="auto"/>
        <w:jc w:val="both"/>
        <w:rPr>
          <w:rFonts w:cstheme="minorHAnsi"/>
          <w:sz w:val="20"/>
          <w:szCs w:val="20"/>
        </w:rPr>
      </w:pPr>
    </w:p>
    <w:p w14:paraId="60FFF080" w14:textId="1B90BD16"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204902" w:rsidRPr="00304EEB">
        <w:rPr>
          <w:rFonts w:cstheme="minorHAnsi"/>
          <w:sz w:val="20"/>
          <w:szCs w:val="20"/>
        </w:rPr>
        <w:t>26</w:t>
      </w:r>
      <w:r w:rsidRPr="00304EEB">
        <w:rPr>
          <w:rFonts w:cstheme="minorHAnsi"/>
          <w:sz w:val="20"/>
          <w:szCs w:val="20"/>
        </w:rPr>
        <w:t xml:space="preserve"> de </w:t>
      </w:r>
      <w:r w:rsidR="00204902" w:rsidRPr="00304EEB">
        <w:rPr>
          <w:rFonts w:cstheme="minorHAnsi"/>
          <w:sz w:val="20"/>
          <w:szCs w:val="20"/>
        </w:rPr>
        <w:t xml:space="preserve">noviembre </w:t>
      </w:r>
      <w:r w:rsidRPr="00304EEB">
        <w:rPr>
          <w:rFonts w:cstheme="minorHAnsi"/>
          <w:sz w:val="20"/>
          <w:szCs w:val="20"/>
        </w:rPr>
        <w:t>de 2025, con un horario de 10:00 a.m. a 14:00 p</w:t>
      </w:r>
      <w:r w:rsidR="001D650D">
        <w:rPr>
          <w:rFonts w:cstheme="minorHAnsi"/>
          <w:sz w:val="20"/>
          <w:szCs w:val="20"/>
        </w:rPr>
        <w:t>.</w:t>
      </w:r>
      <w:r w:rsidRPr="00304EEB">
        <w:rPr>
          <w:rFonts w:cstheme="minorHAnsi"/>
          <w:sz w:val="20"/>
          <w:szCs w:val="20"/>
        </w:rPr>
        <w:t>m</w:t>
      </w:r>
      <w:r w:rsidR="001D650D">
        <w:rPr>
          <w:rFonts w:cstheme="minorHAnsi"/>
          <w:sz w:val="20"/>
          <w:szCs w:val="20"/>
        </w:rPr>
        <w:t>.</w:t>
      </w:r>
      <w:r w:rsidRPr="00304EEB">
        <w:rPr>
          <w:rFonts w:cstheme="minorHAnsi"/>
          <w:sz w:val="20"/>
          <w:szCs w:val="20"/>
        </w:rPr>
        <w:t xml:space="preserve">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55BA4FA4" w14:textId="77777777" w:rsidR="009F6B15" w:rsidRPr="00304EEB" w:rsidRDefault="009F6B15" w:rsidP="009C7420">
      <w:pPr>
        <w:spacing w:after="0" w:line="240" w:lineRule="auto"/>
        <w:jc w:val="both"/>
        <w:rPr>
          <w:rFonts w:cstheme="minorHAnsi"/>
          <w:sz w:val="20"/>
          <w:szCs w:val="20"/>
        </w:rPr>
      </w:pPr>
    </w:p>
    <w:p w14:paraId="678E2B0E" w14:textId="77777777"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VISITAS A LAS INSTALACIONES DE LA CONVOCANTE O DE LOS LICITANTES</w:t>
      </w:r>
    </w:p>
    <w:p w14:paraId="5416A82E" w14:textId="77777777" w:rsidR="009F6B15" w:rsidRPr="00304EEB" w:rsidRDefault="009F6B15" w:rsidP="009C7420">
      <w:pPr>
        <w:spacing w:after="0" w:line="240" w:lineRule="auto"/>
        <w:jc w:val="both"/>
        <w:rPr>
          <w:rFonts w:cstheme="minorHAnsi"/>
          <w:sz w:val="20"/>
          <w:szCs w:val="20"/>
        </w:rPr>
      </w:pPr>
    </w:p>
    <w:p w14:paraId="043EBC5D" w14:textId="5FBB39E6" w:rsidR="009F6B15" w:rsidRPr="00304EEB" w:rsidRDefault="009F6B15" w:rsidP="009C7420">
      <w:pPr>
        <w:spacing w:after="0" w:line="240" w:lineRule="auto"/>
        <w:jc w:val="both"/>
        <w:rPr>
          <w:rFonts w:cstheme="minorHAnsi"/>
          <w:sz w:val="20"/>
          <w:szCs w:val="20"/>
        </w:rPr>
      </w:pPr>
      <w:r w:rsidRPr="00304EEB">
        <w:rPr>
          <w:rFonts w:cstheme="minorHAnsi"/>
          <w:sz w:val="20"/>
          <w:szCs w:val="20"/>
        </w:rPr>
        <w:t>Para el presente procedimiento se efectuarán visitas a las instalaciones de la convocante donde serán instalados los eq</w:t>
      </w:r>
      <w:r w:rsidR="00204902" w:rsidRPr="00304EEB">
        <w:rPr>
          <w:rFonts w:cstheme="minorHAnsi"/>
          <w:sz w:val="20"/>
          <w:szCs w:val="20"/>
        </w:rPr>
        <w:t xml:space="preserve">uipos que se dispondrán en la Institución </w:t>
      </w:r>
      <w:r w:rsidRPr="00304EEB">
        <w:rPr>
          <w:rFonts w:cstheme="minorHAnsi"/>
          <w:sz w:val="20"/>
          <w:szCs w:val="20"/>
        </w:rPr>
        <w:t>siguientes fechas:</w:t>
      </w:r>
    </w:p>
    <w:p w14:paraId="75CCF27B" w14:textId="77777777" w:rsidR="009F6B15" w:rsidRPr="00304EEB" w:rsidRDefault="009F6B15" w:rsidP="009C7420">
      <w:pPr>
        <w:spacing w:after="0" w:line="240" w:lineRule="auto"/>
        <w:jc w:val="both"/>
        <w:rPr>
          <w:rFonts w:cstheme="minorHAnsi"/>
          <w:sz w:val="20"/>
          <w:szCs w:val="20"/>
        </w:rPr>
      </w:pPr>
    </w:p>
    <w:p w14:paraId="6883D442" w14:textId="702459F8" w:rsidR="00E663B7" w:rsidRPr="00304EEB" w:rsidRDefault="009F6B15" w:rsidP="009C7420">
      <w:pPr>
        <w:spacing w:after="0" w:line="240" w:lineRule="auto"/>
        <w:jc w:val="both"/>
        <w:rPr>
          <w:rFonts w:cstheme="minorHAnsi"/>
          <w:sz w:val="20"/>
          <w:szCs w:val="20"/>
        </w:rPr>
      </w:pPr>
      <w:r w:rsidRPr="00304EEB">
        <w:rPr>
          <w:rFonts w:cstheme="minorHAnsi"/>
          <w:b/>
          <w:sz w:val="20"/>
          <w:szCs w:val="20"/>
        </w:rPr>
        <w:t>Delegación Chihuahua:</w:t>
      </w:r>
      <w:r w:rsidRPr="00304EEB">
        <w:rPr>
          <w:rFonts w:cstheme="minorHAnsi"/>
          <w:sz w:val="20"/>
          <w:szCs w:val="20"/>
        </w:rPr>
        <w:t xml:space="preserve"> </w:t>
      </w:r>
      <w:r w:rsidR="00331F5D" w:rsidRPr="00304EEB">
        <w:rPr>
          <w:rFonts w:cstheme="minorHAnsi"/>
          <w:sz w:val="20"/>
          <w:szCs w:val="20"/>
        </w:rPr>
        <w:t>El día 21 de noviembre</w:t>
      </w:r>
      <w:r w:rsidRPr="00304EEB">
        <w:rPr>
          <w:rFonts w:cstheme="minorHAnsi"/>
          <w:sz w:val="20"/>
          <w:szCs w:val="20"/>
        </w:rPr>
        <w:t xml:space="preserve"> del 2025 a las 13:00 horas, señalando como punto de reunión el domicilio ubicado en Avenida Teófilo Borunda Ortiz, No. 2900 de la Ciudad de Chihuahua, Chihuahua.</w:t>
      </w:r>
    </w:p>
    <w:p w14:paraId="61810E99" w14:textId="77777777" w:rsidR="00E663B7" w:rsidRPr="00304EEB" w:rsidRDefault="00E663B7" w:rsidP="009C7420">
      <w:pPr>
        <w:spacing w:after="0" w:line="240" w:lineRule="auto"/>
        <w:jc w:val="both"/>
        <w:rPr>
          <w:rFonts w:cstheme="minorHAnsi"/>
          <w:b/>
          <w:sz w:val="20"/>
          <w:szCs w:val="20"/>
        </w:rPr>
      </w:pPr>
    </w:p>
    <w:p w14:paraId="3ACE3736" w14:textId="31C502CD"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Delegación Juárez:</w:t>
      </w:r>
      <w:r w:rsidRPr="00304EEB">
        <w:rPr>
          <w:rFonts w:cstheme="minorHAnsi"/>
          <w:sz w:val="20"/>
          <w:szCs w:val="20"/>
        </w:rPr>
        <w:t xml:space="preserve"> </w:t>
      </w:r>
      <w:r w:rsidR="00331F5D" w:rsidRPr="00304EEB">
        <w:rPr>
          <w:rFonts w:cstheme="minorHAnsi"/>
          <w:sz w:val="20"/>
          <w:szCs w:val="20"/>
        </w:rPr>
        <w:t>El día 25 de noviembre</w:t>
      </w:r>
      <w:r w:rsidRPr="00304EEB">
        <w:rPr>
          <w:rFonts w:cstheme="minorHAnsi"/>
          <w:sz w:val="20"/>
          <w:szCs w:val="20"/>
        </w:rPr>
        <w:t xml:space="preserve"> del 2025 a las 13:00 horas, señalando como punto de reunión el domicilio ubicado en Avenida Paseo Triunfo de la República, No. 4776 de Ciudad Juárez, Chihuahua.</w:t>
      </w:r>
    </w:p>
    <w:p w14:paraId="1428F3CD" w14:textId="77777777" w:rsidR="009F6B15" w:rsidRPr="00304EEB" w:rsidRDefault="009F6B15" w:rsidP="009C7420">
      <w:pPr>
        <w:spacing w:after="0" w:line="240" w:lineRule="auto"/>
        <w:jc w:val="both"/>
        <w:rPr>
          <w:rFonts w:cstheme="minorHAnsi"/>
          <w:sz w:val="20"/>
          <w:szCs w:val="20"/>
        </w:rPr>
      </w:pPr>
    </w:p>
    <w:p w14:paraId="021DC982" w14:textId="5305935A"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visita tiene como objeto conocer los espacios en donde serán instalados los equipos que se dispondrán</w:t>
      </w:r>
      <w:r w:rsidR="006E7104" w:rsidRPr="00304EEB">
        <w:rPr>
          <w:rFonts w:cstheme="minorHAnsi"/>
          <w:sz w:val="20"/>
          <w:szCs w:val="20"/>
        </w:rPr>
        <w:t xml:space="preserve"> en la Institución</w:t>
      </w:r>
      <w:r w:rsidRPr="00304EEB">
        <w:rPr>
          <w:rFonts w:cstheme="minorHAnsi"/>
          <w:sz w:val="20"/>
          <w:szCs w:val="20"/>
        </w:rPr>
        <w:t>. Para en caso de cualquier duda respecto al punto de reunión para las visitas de los lugares antes mencionados se puede</w:t>
      </w:r>
      <w:r w:rsidR="00331F5D" w:rsidRPr="00304EEB">
        <w:rPr>
          <w:rFonts w:cstheme="minorHAnsi"/>
          <w:sz w:val="20"/>
          <w:szCs w:val="20"/>
        </w:rPr>
        <w:t xml:space="preserve"> informar al número de teléfono </w:t>
      </w:r>
      <w:r w:rsidRPr="00304EEB">
        <w:rPr>
          <w:rFonts w:cstheme="minorHAnsi"/>
          <w:sz w:val="20"/>
          <w:szCs w:val="20"/>
        </w:rPr>
        <w:t xml:space="preserve">(614) 429-13-30, a la extensión </w:t>
      </w:r>
      <w:r w:rsidR="00DA2705" w:rsidRPr="00304EEB">
        <w:rPr>
          <w:rFonts w:cstheme="minorHAnsi"/>
          <w:sz w:val="20"/>
          <w:szCs w:val="20"/>
        </w:rPr>
        <w:t>12948</w:t>
      </w:r>
      <w:r w:rsidRPr="00304EEB">
        <w:rPr>
          <w:rFonts w:cstheme="minorHAnsi"/>
          <w:sz w:val="20"/>
          <w:szCs w:val="20"/>
        </w:rPr>
        <w:t>.</w:t>
      </w:r>
    </w:p>
    <w:p w14:paraId="1061321D" w14:textId="021C42C7" w:rsidR="00E663B7" w:rsidRPr="00304EEB" w:rsidRDefault="00E663B7" w:rsidP="009C7420">
      <w:pPr>
        <w:spacing w:after="0" w:line="240" w:lineRule="auto"/>
        <w:jc w:val="both"/>
        <w:rPr>
          <w:rFonts w:cstheme="minorHAnsi"/>
          <w:b/>
          <w:sz w:val="20"/>
          <w:szCs w:val="20"/>
        </w:rPr>
      </w:pPr>
    </w:p>
    <w:p w14:paraId="575AF5C2" w14:textId="2F19EB36"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PRIMERA JUNTA DE ACLARACIONES DE LA CONVOCATORIA Y BASES</w:t>
      </w:r>
    </w:p>
    <w:p w14:paraId="6AB622E6" w14:textId="77777777" w:rsidR="00EB7090" w:rsidRPr="00304EEB" w:rsidRDefault="00EB7090" w:rsidP="009C7420">
      <w:pPr>
        <w:spacing w:after="0" w:line="240" w:lineRule="auto"/>
        <w:jc w:val="both"/>
        <w:rPr>
          <w:rFonts w:cstheme="minorHAnsi"/>
          <w:sz w:val="20"/>
          <w:szCs w:val="20"/>
        </w:rPr>
      </w:pPr>
    </w:p>
    <w:p w14:paraId="5792F661"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w:t>
      </w:r>
      <w:r w:rsidRPr="00304EEB">
        <w:rPr>
          <w:rFonts w:cstheme="minorHAnsi"/>
          <w:sz w:val="20"/>
          <w:szCs w:val="20"/>
        </w:rPr>
        <w:lastRenderedPageBreak/>
        <w:t xml:space="preserve">optativa la participación de los licitantes, </w:t>
      </w:r>
      <w:r w:rsidRPr="00304EEB">
        <w:rPr>
          <w:rFonts w:cstheme="minorHAnsi"/>
          <w:b/>
          <w:sz w:val="20"/>
          <w:szCs w:val="20"/>
          <w:u w:val="single"/>
        </w:rPr>
        <w:t>sin embargo, es responsabilidad de los mismos la</w:t>
      </w:r>
      <w:r w:rsidRPr="00304EEB">
        <w:rPr>
          <w:rFonts w:cstheme="minorHAnsi"/>
          <w:b/>
          <w:sz w:val="20"/>
          <w:szCs w:val="20"/>
        </w:rPr>
        <w:t xml:space="preserve"> </w:t>
      </w:r>
      <w:r w:rsidRPr="00304EEB">
        <w:rPr>
          <w:rFonts w:cstheme="minorHAnsi"/>
          <w:b/>
          <w:sz w:val="20"/>
          <w:szCs w:val="20"/>
          <w:u w:val="single"/>
        </w:rPr>
        <w:t>obtención del acta respectiva ya que los acuerdos que de ella emanen deberán considerarse para la elaboración</w:t>
      </w:r>
      <w:r w:rsidRPr="00304EEB">
        <w:rPr>
          <w:rFonts w:cstheme="minorHAnsi"/>
          <w:sz w:val="20"/>
          <w:szCs w:val="20"/>
        </w:rPr>
        <w:t xml:space="preserve"> </w:t>
      </w:r>
      <w:r w:rsidRPr="00304EEB">
        <w:rPr>
          <w:rFonts w:cstheme="minorHAnsi"/>
          <w:b/>
          <w:sz w:val="20"/>
          <w:szCs w:val="20"/>
          <w:u w:val="single"/>
        </w:rPr>
        <w:t>de sus propuestas, el no hacerlo será causa de descalificación de las propuestas.</w:t>
      </w:r>
    </w:p>
    <w:p w14:paraId="65889404" w14:textId="2FCBA02D" w:rsidR="00E663B7" w:rsidRPr="00304EEB" w:rsidRDefault="00E663B7" w:rsidP="009C7420">
      <w:pPr>
        <w:spacing w:after="0" w:line="240" w:lineRule="auto"/>
        <w:jc w:val="both"/>
        <w:rPr>
          <w:rFonts w:cstheme="minorHAnsi"/>
          <w:sz w:val="20"/>
          <w:szCs w:val="20"/>
        </w:rPr>
      </w:pPr>
    </w:p>
    <w:p w14:paraId="551CBB3E" w14:textId="7BCC3E8D"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304EEB">
        <w:rPr>
          <w:rFonts w:cstheme="minorHAnsi"/>
          <w:b/>
          <w:sz w:val="20"/>
          <w:szCs w:val="20"/>
        </w:rPr>
        <w:t xml:space="preserve">Anexo 1 MANIFESTO DE INTERES </w:t>
      </w:r>
      <w:r w:rsidRPr="00304EEB">
        <w:rPr>
          <w:rFonts w:cstheme="minorHAnsi"/>
          <w:sz w:val="20"/>
          <w:szCs w:val="20"/>
        </w:rPr>
        <w:t>de las presentes bases.</w:t>
      </w:r>
    </w:p>
    <w:p w14:paraId="6BD158C6" w14:textId="03427F50" w:rsidR="00E663B7" w:rsidRPr="00304EEB" w:rsidRDefault="00E663B7" w:rsidP="009C7420">
      <w:pPr>
        <w:spacing w:after="0" w:line="240" w:lineRule="auto"/>
        <w:jc w:val="both"/>
        <w:rPr>
          <w:rFonts w:cstheme="minorHAnsi"/>
          <w:sz w:val="20"/>
          <w:szCs w:val="20"/>
        </w:rPr>
      </w:pPr>
    </w:p>
    <w:p w14:paraId="4969707A" w14:textId="43A353C4" w:rsidR="009F6B15" w:rsidRPr="00304EEB" w:rsidRDefault="009F6B15" w:rsidP="009C7420">
      <w:pPr>
        <w:spacing w:after="0" w:line="240" w:lineRule="auto"/>
        <w:jc w:val="both"/>
        <w:rPr>
          <w:rFonts w:cstheme="minorHAnsi"/>
          <w:sz w:val="20"/>
          <w:szCs w:val="20"/>
        </w:rPr>
      </w:pPr>
      <w:r w:rsidRPr="00304EEB">
        <w:rPr>
          <w:rFonts w:cstheme="minorHAnsi"/>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304EEB" w:rsidRDefault="00E663B7" w:rsidP="009C7420">
      <w:pPr>
        <w:spacing w:after="0" w:line="240" w:lineRule="auto"/>
        <w:jc w:val="both"/>
        <w:rPr>
          <w:rFonts w:cstheme="minorHAnsi"/>
          <w:sz w:val="20"/>
          <w:szCs w:val="20"/>
        </w:rPr>
      </w:pPr>
    </w:p>
    <w:p w14:paraId="7C225FE4" w14:textId="6FAF65E8"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Las dudas o preguntas a las bases además de ser presentadas firmadas por el licitante, estas se acompañarán de una versión electrónica en formato editable </w:t>
      </w:r>
      <w:r w:rsidRPr="00304EEB">
        <w:rPr>
          <w:rFonts w:cstheme="minorHAnsi"/>
          <w:b/>
          <w:sz w:val="20"/>
          <w:szCs w:val="20"/>
        </w:rPr>
        <w:t xml:space="preserve">(por cuestiones de compatibilidad con el correo electrónico de la institución se les pide que el tipo de archivo sea “documento de Word, </w:t>
      </w:r>
      <w:proofErr w:type="spellStart"/>
      <w:r w:rsidRPr="00304EEB">
        <w:rPr>
          <w:rFonts w:cstheme="minorHAnsi"/>
          <w:b/>
          <w:sz w:val="20"/>
          <w:szCs w:val="20"/>
        </w:rPr>
        <w:t>ext</w:t>
      </w:r>
      <w:proofErr w:type="spellEnd"/>
      <w:r w:rsidRPr="00304EEB">
        <w:rPr>
          <w:rFonts w:cstheme="minorHAnsi"/>
          <w:b/>
          <w:sz w:val="20"/>
          <w:szCs w:val="20"/>
        </w:rPr>
        <w:t xml:space="preserve"> .docx”, NO IMAGEN, ni cuadros, sólo redacción continua), </w:t>
      </w:r>
      <w:r w:rsidRPr="00304EEB">
        <w:rPr>
          <w:rFonts w:cstheme="minorHAnsi"/>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304EEB">
        <w:rPr>
          <w:rFonts w:cstheme="minorHAnsi"/>
          <w:b/>
          <w:sz w:val="20"/>
          <w:szCs w:val="20"/>
        </w:rPr>
        <w:t xml:space="preserve">NO </w:t>
      </w:r>
      <w:r w:rsidRPr="00304EEB">
        <w:rPr>
          <w:rFonts w:cstheme="minorHAnsi"/>
          <w:sz w:val="20"/>
          <w:szCs w:val="20"/>
        </w:rPr>
        <w:t xml:space="preserve">será causa de </w:t>
      </w:r>
      <w:proofErr w:type="spellStart"/>
      <w:r w:rsidR="00331F5D" w:rsidRPr="00304EEB">
        <w:rPr>
          <w:rFonts w:cstheme="minorHAnsi"/>
          <w:sz w:val="20"/>
          <w:szCs w:val="20"/>
        </w:rPr>
        <w:t>desechamiento</w:t>
      </w:r>
      <w:proofErr w:type="spellEnd"/>
      <w:r w:rsidR="00331F5D" w:rsidRPr="00304EEB">
        <w:rPr>
          <w:rFonts w:cstheme="minorHAnsi"/>
          <w:sz w:val="20"/>
          <w:szCs w:val="20"/>
        </w:rPr>
        <w:t xml:space="preserve"> de las preguntas.</w:t>
      </w:r>
    </w:p>
    <w:p w14:paraId="36E55E1B" w14:textId="77777777" w:rsidR="00331F5D" w:rsidRPr="00304EEB" w:rsidRDefault="00331F5D" w:rsidP="009C7420">
      <w:pPr>
        <w:spacing w:after="0" w:line="240" w:lineRule="auto"/>
        <w:jc w:val="both"/>
        <w:rPr>
          <w:rFonts w:cstheme="minorHAnsi"/>
          <w:sz w:val="20"/>
          <w:szCs w:val="20"/>
        </w:rPr>
      </w:pPr>
    </w:p>
    <w:p w14:paraId="4DC5B9A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304EEB" w:rsidRDefault="009F6B15" w:rsidP="009C7420">
      <w:pPr>
        <w:spacing w:after="0" w:line="240" w:lineRule="auto"/>
        <w:jc w:val="both"/>
        <w:rPr>
          <w:rFonts w:cstheme="minorHAnsi"/>
          <w:sz w:val="20"/>
          <w:szCs w:val="20"/>
        </w:rPr>
      </w:pPr>
    </w:p>
    <w:p w14:paraId="1C25F5F4" w14:textId="1C7ABC33"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escrito de interés de participación y las solicitudes de aclaración, podrán enviarse a los correos electrónicos: </w:t>
      </w:r>
      <w:hyperlink r:id="rId10" w:history="1">
        <w:r w:rsidRPr="00304EEB">
          <w:rPr>
            <w:rStyle w:val="Hipervnculo"/>
            <w:rFonts w:cstheme="minorHAnsi"/>
            <w:sz w:val="20"/>
            <w:szCs w:val="20"/>
          </w:rPr>
          <w:t>elizabethperez.gill@chihuahua.gob.mx</w:t>
        </w:r>
      </w:hyperlink>
      <w:r w:rsidRPr="00304EEB">
        <w:rPr>
          <w:rFonts w:cstheme="minorHAnsi"/>
          <w:sz w:val="20"/>
          <w:szCs w:val="20"/>
        </w:rPr>
        <w:t>,</w:t>
      </w:r>
      <w:r w:rsidR="00A26D04">
        <w:rPr>
          <w:rFonts w:cstheme="minorHAnsi"/>
          <w:sz w:val="20"/>
          <w:szCs w:val="20"/>
        </w:rPr>
        <w:t xml:space="preserve"> </w:t>
      </w:r>
      <w:hyperlink r:id="rId11" w:history="1">
        <w:r w:rsidR="00B2501D" w:rsidRPr="00240CDF">
          <w:rPr>
            <w:rStyle w:val="Hipervnculo"/>
            <w:rFonts w:cstheme="minorHAnsi"/>
            <w:sz w:val="20"/>
            <w:szCs w:val="20"/>
          </w:rPr>
          <w:t>manuel.diaz@chihuahua.gob.mx</w:t>
        </w:r>
      </w:hyperlink>
      <w:r w:rsidR="00EB7090" w:rsidRPr="00304EEB">
        <w:rPr>
          <w:rFonts w:cstheme="minorHAnsi"/>
          <w:sz w:val="20"/>
          <w:szCs w:val="20"/>
        </w:rPr>
        <w:t xml:space="preserve"> </w:t>
      </w:r>
      <w:r w:rsidRPr="00304EEB">
        <w:rPr>
          <w:rFonts w:cstheme="minorHAnsi"/>
          <w:sz w:val="20"/>
          <w:szCs w:val="20"/>
        </w:rPr>
        <w:t xml:space="preserve">y </w:t>
      </w:r>
      <w:r w:rsidR="006E7104" w:rsidRPr="00304EEB">
        <w:rPr>
          <w:rFonts w:cstheme="minorHAnsi"/>
          <w:color w:val="0070C0"/>
          <w:sz w:val="20"/>
          <w:szCs w:val="20"/>
          <w:u w:val="single"/>
        </w:rPr>
        <w:t>alondra.desantiago</w:t>
      </w:r>
      <w:r w:rsidRPr="00304EEB">
        <w:rPr>
          <w:rFonts w:cstheme="minorHAnsi"/>
          <w:color w:val="0070C0"/>
          <w:sz w:val="20"/>
          <w:szCs w:val="20"/>
          <w:u w:val="single"/>
        </w:rPr>
        <w:t>@chihuahua.gob.mx</w:t>
      </w:r>
      <w:r w:rsidRPr="00304EEB">
        <w:rPr>
          <w:rFonts w:cstheme="minorHAnsi"/>
          <w:b/>
          <w:sz w:val="20"/>
          <w:szCs w:val="20"/>
        </w:rPr>
        <w:t xml:space="preserve">, (se recomienda revisar que sus preguntas fueron correctamente recibidas comunicándose al teléfono 614-429-1330 </w:t>
      </w:r>
      <w:proofErr w:type="spellStart"/>
      <w:r w:rsidRPr="00304EEB">
        <w:rPr>
          <w:rFonts w:cstheme="minorHAnsi"/>
          <w:b/>
          <w:sz w:val="20"/>
          <w:szCs w:val="20"/>
        </w:rPr>
        <w:t>ext</w:t>
      </w:r>
      <w:proofErr w:type="spellEnd"/>
      <w:r w:rsidRPr="00304EEB">
        <w:rPr>
          <w:rFonts w:cstheme="minorHAnsi"/>
          <w:b/>
          <w:sz w:val="20"/>
          <w:szCs w:val="20"/>
        </w:rPr>
        <w:t xml:space="preserve"> 129</w:t>
      </w:r>
      <w:r w:rsidR="00DA2705" w:rsidRPr="00304EEB">
        <w:rPr>
          <w:rFonts w:cstheme="minorHAnsi"/>
          <w:b/>
          <w:sz w:val="20"/>
          <w:szCs w:val="20"/>
        </w:rPr>
        <w:t>48</w:t>
      </w:r>
      <w:r w:rsidRPr="00304EEB">
        <w:rPr>
          <w:rFonts w:cstheme="minorHAnsi"/>
          <w:b/>
          <w:sz w:val="20"/>
          <w:szCs w:val="20"/>
        </w:rPr>
        <w:t xml:space="preserve">) </w:t>
      </w:r>
      <w:r w:rsidRPr="00304EEB">
        <w:rPr>
          <w:rFonts w:cstheme="minorHAnsi"/>
          <w:sz w:val="20"/>
          <w:szCs w:val="20"/>
        </w:rPr>
        <w:t>por lo cual será responsabilidad de los licitantes el verificar la recepción de las mismas, o entregarlos personalmente en las oficinas que ocupa el Departamento de Recursos Materiales y Servicios de Pensiones Civiles del Estado de Chihuahua, ubicado en Ave. Teófilo Borunda Ortiz No. 2900, Col. Centro de la Ciudad de Chihuahua, Chihuahua, dirigidas al Comité Adquisiciones, Arrendamientos y Servicios de Pensiones Civiles del Estado de Chihuahua.</w:t>
      </w:r>
    </w:p>
    <w:p w14:paraId="775944F7" w14:textId="77777777" w:rsidR="009F6B15" w:rsidRPr="00304EEB" w:rsidRDefault="009F6B15" w:rsidP="009C7420">
      <w:pPr>
        <w:spacing w:after="0" w:line="240" w:lineRule="auto"/>
        <w:jc w:val="both"/>
        <w:rPr>
          <w:rFonts w:cstheme="minorHAnsi"/>
          <w:sz w:val="20"/>
          <w:szCs w:val="20"/>
        </w:rPr>
      </w:pPr>
    </w:p>
    <w:p w14:paraId="36B7A1D4"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304EEB" w:rsidRDefault="009F6B15" w:rsidP="009C7420">
      <w:pPr>
        <w:spacing w:after="0" w:line="240" w:lineRule="auto"/>
        <w:jc w:val="both"/>
        <w:rPr>
          <w:rFonts w:cstheme="minorHAnsi"/>
          <w:sz w:val="20"/>
          <w:szCs w:val="20"/>
        </w:rPr>
      </w:pPr>
    </w:p>
    <w:p w14:paraId="420C64C8"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lastRenderedPageBreak/>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304EEB" w:rsidRDefault="009F6B15" w:rsidP="009C7420">
      <w:pPr>
        <w:spacing w:after="0" w:line="240" w:lineRule="auto"/>
        <w:jc w:val="both"/>
        <w:rPr>
          <w:rFonts w:cstheme="minorHAnsi"/>
          <w:sz w:val="20"/>
          <w:szCs w:val="20"/>
        </w:rPr>
      </w:pPr>
    </w:p>
    <w:p w14:paraId="715A73F6"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304EEB" w:rsidRDefault="00E663B7" w:rsidP="009C7420">
      <w:pPr>
        <w:spacing w:after="0" w:line="240" w:lineRule="auto"/>
        <w:jc w:val="both"/>
        <w:rPr>
          <w:rFonts w:cstheme="minorHAnsi"/>
          <w:sz w:val="20"/>
          <w:szCs w:val="20"/>
        </w:rPr>
      </w:pPr>
    </w:p>
    <w:p w14:paraId="7777C118" w14:textId="5CFC9A90" w:rsidR="009F6B15" w:rsidRPr="00304EEB" w:rsidRDefault="009F6B15" w:rsidP="009C7420">
      <w:pPr>
        <w:spacing w:after="0" w:line="240" w:lineRule="auto"/>
        <w:jc w:val="both"/>
        <w:rPr>
          <w:rFonts w:cstheme="minorHAnsi"/>
          <w:sz w:val="20"/>
          <w:szCs w:val="20"/>
        </w:rPr>
      </w:pPr>
      <w:r w:rsidRPr="00304EEB">
        <w:rPr>
          <w:rFonts w:cstheme="minorHAnsi"/>
          <w:sz w:val="20"/>
          <w:szCs w:val="20"/>
        </w:rPr>
        <w:t>Las respuestas que por escrito emita la convocante formarán parte de la convocatoria y bases de la licitación y los documentos de la misma.</w:t>
      </w:r>
    </w:p>
    <w:p w14:paraId="3D848F75" w14:textId="4DB2812F" w:rsidR="00E663B7" w:rsidRPr="00304EEB" w:rsidRDefault="00E663B7" w:rsidP="009C7420">
      <w:pPr>
        <w:spacing w:after="0" w:line="240" w:lineRule="auto"/>
        <w:jc w:val="both"/>
        <w:rPr>
          <w:rFonts w:cstheme="minorHAnsi"/>
          <w:sz w:val="20"/>
          <w:szCs w:val="20"/>
        </w:rPr>
      </w:pPr>
    </w:p>
    <w:p w14:paraId="1917B56B" w14:textId="7B81CC39"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304EEB" w:rsidRDefault="00E663B7" w:rsidP="009C7420">
      <w:pPr>
        <w:spacing w:after="0" w:line="240" w:lineRule="auto"/>
        <w:jc w:val="both"/>
        <w:rPr>
          <w:rFonts w:cstheme="minorHAnsi"/>
          <w:sz w:val="20"/>
          <w:szCs w:val="20"/>
        </w:rPr>
      </w:pPr>
    </w:p>
    <w:p w14:paraId="2859E2E5" w14:textId="218052F3"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304EEB" w:rsidRDefault="00024AC2" w:rsidP="009C7420">
      <w:pPr>
        <w:spacing w:after="0" w:line="240" w:lineRule="auto"/>
        <w:jc w:val="both"/>
        <w:rPr>
          <w:rFonts w:cstheme="minorHAnsi"/>
          <w:b/>
          <w:sz w:val="20"/>
          <w:szCs w:val="20"/>
        </w:rPr>
      </w:pPr>
    </w:p>
    <w:p w14:paraId="1B62262A" w14:textId="5F5577BB"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ACTO DE PRESENTACIÓN Y APERTURA DE PROPUESTAS</w:t>
      </w:r>
    </w:p>
    <w:p w14:paraId="15D7B82A" w14:textId="7CD1858E" w:rsidR="00E663B7" w:rsidRPr="00304EEB" w:rsidRDefault="00E663B7" w:rsidP="009C7420">
      <w:pPr>
        <w:spacing w:after="0" w:line="240" w:lineRule="auto"/>
        <w:jc w:val="both"/>
        <w:rPr>
          <w:rFonts w:cstheme="minorHAnsi"/>
          <w:sz w:val="20"/>
          <w:szCs w:val="20"/>
        </w:rPr>
      </w:pPr>
    </w:p>
    <w:p w14:paraId="1BCDC138" w14:textId="4AD2D8E5" w:rsidR="009F6B15" w:rsidRPr="00304EEB" w:rsidRDefault="009F6B15" w:rsidP="009C7420">
      <w:pPr>
        <w:spacing w:after="0" w:line="240" w:lineRule="auto"/>
        <w:jc w:val="both"/>
        <w:rPr>
          <w:rFonts w:cstheme="minorHAnsi"/>
          <w:sz w:val="20"/>
          <w:szCs w:val="20"/>
        </w:rPr>
      </w:pPr>
      <w:r w:rsidRPr="00304EEB">
        <w:rPr>
          <w:rFonts w:cstheme="minorHAnsi"/>
          <w:sz w:val="20"/>
          <w:szCs w:val="20"/>
        </w:rPr>
        <w:t>Los licitantes llevarán a cabo la entrega de sus propuestas al Comité de Adquisiciones, Arrendamientos y Servicios,</w:t>
      </w:r>
      <w:r w:rsidR="00EB7090" w:rsidRPr="00304EEB">
        <w:rPr>
          <w:rFonts w:cstheme="minorHAnsi"/>
          <w:sz w:val="20"/>
          <w:szCs w:val="20"/>
        </w:rPr>
        <w:t xml:space="preserve"> </w:t>
      </w:r>
      <w:r w:rsidRPr="00304EEB">
        <w:rPr>
          <w:rFonts w:cstheme="minorHAnsi"/>
          <w:sz w:val="20"/>
          <w:szCs w:val="20"/>
        </w:rPr>
        <w:t xml:space="preserve">en la fecha, hora y domicilio (lugar) señalados en el </w:t>
      </w:r>
      <w:r w:rsidRPr="00304EEB">
        <w:rPr>
          <w:rFonts w:cstheme="minorHAnsi"/>
          <w:b/>
          <w:sz w:val="20"/>
          <w:szCs w:val="20"/>
        </w:rPr>
        <w:t xml:space="preserve">numeral III FORMA Y TERMINOS QUE REGIRAN LOS DIVERSOS ACTOS DEL PROCEDIMIENTO DE LICITACION PÚBLICA, inciso A) FECHA, HORA Y LUGAR DE LOS EVENTOS </w:t>
      </w:r>
      <w:r w:rsidRPr="00304EEB">
        <w:rPr>
          <w:rFonts w:cstheme="minorHAnsi"/>
          <w:sz w:val="20"/>
          <w:szCs w:val="20"/>
        </w:rPr>
        <w:t>de las presentes bases, o en su caso, la que se señale en el acta correspondiente a la última junta de aclaraciones.</w:t>
      </w:r>
    </w:p>
    <w:p w14:paraId="3F7A4634" w14:textId="77777777" w:rsidR="009F6B15" w:rsidRPr="00304EEB" w:rsidRDefault="009F6B15" w:rsidP="009C7420">
      <w:pPr>
        <w:spacing w:after="0" w:line="240" w:lineRule="auto"/>
        <w:jc w:val="both"/>
        <w:rPr>
          <w:rFonts w:cstheme="minorHAnsi"/>
          <w:sz w:val="20"/>
          <w:szCs w:val="20"/>
        </w:rPr>
      </w:pPr>
    </w:p>
    <w:p w14:paraId="50E40FF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304EEB" w:rsidRDefault="009F6B15" w:rsidP="009C7420">
      <w:pPr>
        <w:spacing w:after="0" w:line="240" w:lineRule="auto"/>
        <w:jc w:val="both"/>
        <w:rPr>
          <w:rFonts w:cstheme="minorHAnsi"/>
          <w:sz w:val="20"/>
          <w:szCs w:val="20"/>
        </w:rPr>
      </w:pPr>
    </w:p>
    <w:p w14:paraId="6B1302BE"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304EEB" w:rsidRDefault="009F6B15" w:rsidP="009C7420">
      <w:pPr>
        <w:spacing w:after="0" w:line="240" w:lineRule="auto"/>
        <w:jc w:val="both"/>
        <w:rPr>
          <w:rFonts w:cstheme="minorHAnsi"/>
          <w:sz w:val="20"/>
          <w:szCs w:val="20"/>
        </w:rPr>
      </w:pPr>
    </w:p>
    <w:p w14:paraId="35B1B5C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304EEB" w:rsidRDefault="009F6B15" w:rsidP="009C7420">
      <w:pPr>
        <w:spacing w:after="0" w:line="240" w:lineRule="auto"/>
        <w:jc w:val="both"/>
        <w:rPr>
          <w:rFonts w:cstheme="minorHAnsi"/>
          <w:sz w:val="20"/>
          <w:szCs w:val="20"/>
        </w:rPr>
      </w:pPr>
    </w:p>
    <w:p w14:paraId="44BE70A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Ninguna de las condiciones contenidas en estas bases, ni las propuestas presentadas por los licitantes podrán ser negociadas.</w:t>
      </w:r>
    </w:p>
    <w:p w14:paraId="58F5BDDE" w14:textId="77777777" w:rsidR="009F6B15" w:rsidRPr="00304EEB" w:rsidRDefault="009F6B15" w:rsidP="009C7420">
      <w:pPr>
        <w:spacing w:after="0" w:line="240" w:lineRule="auto"/>
        <w:jc w:val="both"/>
        <w:rPr>
          <w:rFonts w:cstheme="minorHAnsi"/>
          <w:sz w:val="20"/>
          <w:szCs w:val="20"/>
        </w:rPr>
      </w:pPr>
    </w:p>
    <w:p w14:paraId="6681D4BF" w14:textId="77777777" w:rsidR="009F6B15" w:rsidRDefault="009F6B15" w:rsidP="009C7420">
      <w:pPr>
        <w:spacing w:after="0" w:line="240" w:lineRule="auto"/>
        <w:jc w:val="both"/>
        <w:rPr>
          <w:rFonts w:cstheme="minorHAnsi"/>
          <w:sz w:val="20"/>
          <w:szCs w:val="20"/>
        </w:rPr>
      </w:pPr>
      <w:r w:rsidRPr="00304EEB">
        <w:rPr>
          <w:rFonts w:cstheme="minorHAnsi"/>
          <w:sz w:val="20"/>
          <w:szCs w:val="20"/>
        </w:rPr>
        <w:lastRenderedPageBreak/>
        <w:t>A este acto, podrá asistir, con carácter de espectador, cualquier persona que así lo desee, bajo la condición de registrar su asistencia y abstenerse de intervenir en los mismos.</w:t>
      </w:r>
    </w:p>
    <w:p w14:paraId="0F1F80E8" w14:textId="77777777" w:rsidR="00C55968" w:rsidRPr="00304EEB" w:rsidRDefault="00C55968" w:rsidP="009C7420">
      <w:pPr>
        <w:spacing w:after="0" w:line="240" w:lineRule="auto"/>
        <w:jc w:val="both"/>
        <w:rPr>
          <w:rFonts w:cstheme="minorHAnsi"/>
          <w:b/>
          <w:sz w:val="20"/>
          <w:szCs w:val="20"/>
        </w:rPr>
      </w:pPr>
    </w:p>
    <w:p w14:paraId="27F3ADAB" w14:textId="0FC0D71D"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CANCELACION DE UNA LICITACIÓN, PARTIDAS O CONCEPTOS</w:t>
      </w:r>
    </w:p>
    <w:p w14:paraId="4A5A3CEE" w14:textId="77777777" w:rsidR="009F6B15" w:rsidRPr="00304EEB" w:rsidRDefault="009F6B15" w:rsidP="009C7420">
      <w:pPr>
        <w:spacing w:after="0" w:line="240" w:lineRule="auto"/>
        <w:jc w:val="both"/>
        <w:rPr>
          <w:rFonts w:cstheme="minorHAnsi"/>
          <w:sz w:val="20"/>
          <w:szCs w:val="20"/>
        </w:rPr>
      </w:pPr>
    </w:p>
    <w:p w14:paraId="02E05F11"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De conformidad con el artículo 71 de la </w:t>
      </w:r>
      <w:r w:rsidRPr="00304EEB">
        <w:rPr>
          <w:rFonts w:cstheme="minorHAnsi"/>
          <w:b/>
          <w:sz w:val="20"/>
          <w:szCs w:val="20"/>
        </w:rPr>
        <w:t xml:space="preserve">LAACSECH </w:t>
      </w:r>
      <w:r w:rsidRPr="00304EEB">
        <w:rPr>
          <w:rFonts w:cstheme="minorHAnsi"/>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304EEB">
        <w:rPr>
          <w:rFonts w:cstheme="minorHAnsi"/>
          <w:b/>
          <w:bCs/>
          <w:sz w:val="20"/>
          <w:szCs w:val="20"/>
        </w:rPr>
        <w:t>LAACSECH</w:t>
      </w:r>
      <w:r w:rsidRPr="00304EEB">
        <w:rPr>
          <w:rFonts w:cstheme="minorHAnsi"/>
          <w:sz w:val="20"/>
          <w:szCs w:val="20"/>
        </w:rPr>
        <w:t>.</w:t>
      </w:r>
    </w:p>
    <w:p w14:paraId="74ABB22A" w14:textId="77777777" w:rsidR="009F6B15" w:rsidRPr="00304EEB" w:rsidRDefault="009F6B15" w:rsidP="009C7420">
      <w:pPr>
        <w:spacing w:after="0" w:line="240" w:lineRule="auto"/>
        <w:jc w:val="both"/>
        <w:rPr>
          <w:rFonts w:cstheme="minorHAnsi"/>
          <w:sz w:val="20"/>
          <w:szCs w:val="20"/>
        </w:rPr>
      </w:pPr>
    </w:p>
    <w:p w14:paraId="79DEEEC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304EEB">
        <w:rPr>
          <w:rFonts w:cstheme="minorHAnsi"/>
          <w:b/>
          <w:sz w:val="20"/>
          <w:szCs w:val="20"/>
        </w:rPr>
        <w:t>LAACSECH.</w:t>
      </w:r>
    </w:p>
    <w:p w14:paraId="5F636BAC" w14:textId="31921FF9" w:rsidR="00E663B7" w:rsidRPr="00304EEB" w:rsidRDefault="00E663B7" w:rsidP="009C7420">
      <w:pPr>
        <w:spacing w:after="0" w:line="240" w:lineRule="auto"/>
        <w:jc w:val="both"/>
        <w:rPr>
          <w:rFonts w:cstheme="minorHAnsi"/>
          <w:sz w:val="20"/>
          <w:szCs w:val="20"/>
        </w:rPr>
      </w:pPr>
    </w:p>
    <w:p w14:paraId="3F1FEC7F" w14:textId="5E099928"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B)    RECEPCIÓN DE PROPUESTAS A TRAVÉS DE MENSAJERÍA</w:t>
      </w:r>
    </w:p>
    <w:p w14:paraId="31456966" w14:textId="77777777" w:rsidR="00CD305C" w:rsidRPr="00304EEB" w:rsidRDefault="00CD305C" w:rsidP="009C7420">
      <w:pPr>
        <w:spacing w:after="0" w:line="240" w:lineRule="auto"/>
        <w:jc w:val="both"/>
        <w:rPr>
          <w:rFonts w:cstheme="minorHAnsi"/>
          <w:sz w:val="20"/>
          <w:szCs w:val="20"/>
        </w:rPr>
      </w:pPr>
    </w:p>
    <w:p w14:paraId="46C09B21"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el presente procedimiento no se recibirán proposiciones que sean enviadas a través de servicio postal o mensajería.</w:t>
      </w:r>
    </w:p>
    <w:p w14:paraId="660C1668" w14:textId="77777777" w:rsidR="009F6B15" w:rsidRPr="00304EEB" w:rsidRDefault="009F6B15" w:rsidP="009C7420">
      <w:pPr>
        <w:spacing w:after="0" w:line="240" w:lineRule="auto"/>
        <w:jc w:val="both"/>
        <w:rPr>
          <w:rFonts w:cstheme="minorHAnsi"/>
          <w:sz w:val="20"/>
          <w:szCs w:val="20"/>
        </w:rPr>
      </w:pPr>
    </w:p>
    <w:p w14:paraId="78C47051" w14:textId="710BA945"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C)    RECEPCIÓN DE PROPOSICIONES</w:t>
      </w:r>
    </w:p>
    <w:p w14:paraId="6769B9CB" w14:textId="77777777" w:rsidR="00CD305C" w:rsidRPr="00304EEB" w:rsidRDefault="00CD305C" w:rsidP="009C7420">
      <w:pPr>
        <w:spacing w:after="0" w:line="240" w:lineRule="auto"/>
        <w:jc w:val="both"/>
        <w:rPr>
          <w:rFonts w:cstheme="minorHAnsi"/>
          <w:sz w:val="20"/>
          <w:szCs w:val="20"/>
        </w:rPr>
      </w:pPr>
    </w:p>
    <w:p w14:paraId="2315B9C8"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304EEB" w:rsidRDefault="009F6B15" w:rsidP="009C7420">
      <w:pPr>
        <w:spacing w:after="0" w:line="240" w:lineRule="auto"/>
        <w:jc w:val="both"/>
        <w:rPr>
          <w:rFonts w:cstheme="minorHAnsi"/>
          <w:sz w:val="20"/>
          <w:szCs w:val="20"/>
        </w:rPr>
      </w:pPr>
    </w:p>
    <w:p w14:paraId="6C759EBF" w14:textId="7707DE8E"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D)   PROPOSICIONES CONJUNTAS</w:t>
      </w:r>
    </w:p>
    <w:p w14:paraId="03F1DF2E" w14:textId="77777777" w:rsidR="00CD305C" w:rsidRPr="00304EEB" w:rsidRDefault="00CD305C" w:rsidP="009C7420">
      <w:pPr>
        <w:spacing w:after="0" w:line="240" w:lineRule="auto"/>
        <w:jc w:val="both"/>
        <w:rPr>
          <w:rFonts w:cstheme="minorHAnsi"/>
          <w:sz w:val="20"/>
          <w:szCs w:val="20"/>
        </w:rPr>
      </w:pPr>
    </w:p>
    <w:p w14:paraId="7757E392"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304EEB" w:rsidRDefault="009F6B15" w:rsidP="009C7420">
      <w:pPr>
        <w:spacing w:after="0" w:line="240" w:lineRule="auto"/>
        <w:jc w:val="both"/>
        <w:rPr>
          <w:rFonts w:cstheme="minorHAnsi"/>
          <w:sz w:val="20"/>
          <w:szCs w:val="20"/>
        </w:rPr>
      </w:pPr>
    </w:p>
    <w:p w14:paraId="13DD810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304EEB" w:rsidRDefault="009F6B15" w:rsidP="009C7420">
      <w:pPr>
        <w:spacing w:after="0" w:line="240" w:lineRule="auto"/>
        <w:jc w:val="both"/>
        <w:rPr>
          <w:rFonts w:cstheme="minorHAnsi"/>
          <w:sz w:val="20"/>
          <w:szCs w:val="20"/>
        </w:rPr>
      </w:pPr>
    </w:p>
    <w:p w14:paraId="50257F8C"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I. </w:t>
      </w:r>
      <w:r w:rsidRPr="00304EEB">
        <w:rPr>
          <w:rFonts w:cstheme="minorHAnsi"/>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304EEB" w:rsidRDefault="009F6B15" w:rsidP="009C7420">
      <w:pPr>
        <w:spacing w:after="0" w:line="240" w:lineRule="auto"/>
        <w:jc w:val="both"/>
        <w:rPr>
          <w:rFonts w:cstheme="minorHAnsi"/>
          <w:sz w:val="20"/>
          <w:szCs w:val="20"/>
        </w:rPr>
      </w:pPr>
    </w:p>
    <w:p w14:paraId="5A149493"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II. </w:t>
      </w:r>
      <w:r w:rsidRPr="00304EEB">
        <w:rPr>
          <w:rFonts w:cstheme="minorHAnsi"/>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304EEB" w:rsidRDefault="00E663B7" w:rsidP="009C7420">
      <w:pPr>
        <w:spacing w:after="0" w:line="240" w:lineRule="auto"/>
        <w:jc w:val="both"/>
        <w:rPr>
          <w:rFonts w:cstheme="minorHAnsi"/>
          <w:b/>
          <w:sz w:val="20"/>
          <w:szCs w:val="20"/>
        </w:rPr>
      </w:pPr>
    </w:p>
    <w:p w14:paraId="7FE3DB88" w14:textId="1C6A03F0"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a) </w:t>
      </w:r>
      <w:r w:rsidRPr="00304EEB">
        <w:rPr>
          <w:rFonts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304EEB" w:rsidRDefault="009F6B15" w:rsidP="009C7420">
      <w:pPr>
        <w:spacing w:after="0" w:line="240" w:lineRule="auto"/>
        <w:jc w:val="both"/>
        <w:rPr>
          <w:rFonts w:cstheme="minorHAnsi"/>
          <w:sz w:val="20"/>
          <w:szCs w:val="20"/>
        </w:rPr>
      </w:pPr>
    </w:p>
    <w:p w14:paraId="70BF33BF"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lastRenderedPageBreak/>
        <w:t xml:space="preserve">b) </w:t>
      </w:r>
      <w:r w:rsidRPr="00304EEB">
        <w:rPr>
          <w:rFonts w:cstheme="minorHAnsi"/>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304EEB" w:rsidRDefault="009F6B15" w:rsidP="009C7420">
      <w:pPr>
        <w:spacing w:after="0" w:line="240" w:lineRule="auto"/>
        <w:jc w:val="both"/>
        <w:rPr>
          <w:rFonts w:cstheme="minorHAnsi"/>
          <w:sz w:val="20"/>
          <w:szCs w:val="20"/>
        </w:rPr>
      </w:pPr>
    </w:p>
    <w:p w14:paraId="60213D5E"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c) </w:t>
      </w:r>
      <w:r w:rsidRPr="00304EEB">
        <w:rPr>
          <w:rFonts w:cstheme="minorHAnsi"/>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304EEB" w:rsidRDefault="009F6B15" w:rsidP="009C7420">
      <w:pPr>
        <w:spacing w:after="0" w:line="240" w:lineRule="auto"/>
        <w:jc w:val="both"/>
        <w:rPr>
          <w:rFonts w:cstheme="minorHAnsi"/>
          <w:sz w:val="20"/>
          <w:szCs w:val="20"/>
        </w:rPr>
      </w:pPr>
    </w:p>
    <w:p w14:paraId="7A46F733"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d) </w:t>
      </w:r>
      <w:r w:rsidRPr="00304EEB">
        <w:rPr>
          <w:rFonts w:cstheme="minorHAnsi"/>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304EEB" w:rsidRDefault="009F6B15" w:rsidP="009C7420">
      <w:pPr>
        <w:spacing w:after="0" w:line="240" w:lineRule="auto"/>
        <w:jc w:val="both"/>
        <w:rPr>
          <w:rFonts w:cstheme="minorHAnsi"/>
          <w:sz w:val="20"/>
          <w:szCs w:val="20"/>
        </w:rPr>
      </w:pPr>
    </w:p>
    <w:p w14:paraId="31135AAE"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e) </w:t>
      </w:r>
      <w:r w:rsidRPr="00304EEB">
        <w:rPr>
          <w:rFonts w:cstheme="minorHAnsi"/>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304EEB" w:rsidRDefault="009F6B15" w:rsidP="009C7420">
      <w:pPr>
        <w:spacing w:after="0" w:line="240" w:lineRule="auto"/>
        <w:jc w:val="both"/>
        <w:rPr>
          <w:rFonts w:cstheme="minorHAnsi"/>
          <w:sz w:val="20"/>
          <w:szCs w:val="20"/>
        </w:rPr>
      </w:pPr>
    </w:p>
    <w:p w14:paraId="37FE9C25"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f) </w:t>
      </w:r>
      <w:r w:rsidRPr="00304EEB">
        <w:rPr>
          <w:rFonts w:cstheme="minorHAnsi"/>
          <w:sz w:val="20"/>
          <w:szCs w:val="20"/>
        </w:rPr>
        <w:t>Las empresas asociadas deberán tener objetos sociales que estén relacionados con la materia de los bienes o servicios materia de licitación.</w:t>
      </w:r>
    </w:p>
    <w:p w14:paraId="3DB90392" w14:textId="77777777" w:rsidR="009F6B15" w:rsidRPr="00304EEB" w:rsidRDefault="009F6B15" w:rsidP="009C7420">
      <w:pPr>
        <w:spacing w:after="0" w:line="240" w:lineRule="auto"/>
        <w:jc w:val="both"/>
        <w:rPr>
          <w:rFonts w:cstheme="minorHAnsi"/>
          <w:sz w:val="20"/>
          <w:szCs w:val="20"/>
        </w:rPr>
      </w:pPr>
    </w:p>
    <w:p w14:paraId="7DCAC07E"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III. </w:t>
      </w:r>
      <w:r w:rsidRPr="00304EEB">
        <w:rPr>
          <w:rFonts w:cstheme="minorHAnsi"/>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304EEB">
        <w:rPr>
          <w:rFonts w:cstheme="minorHAnsi"/>
          <w:b/>
          <w:bCs/>
          <w:sz w:val="20"/>
          <w:szCs w:val="20"/>
        </w:rPr>
        <w:t>LAACSECH</w:t>
      </w:r>
      <w:r w:rsidRPr="00304EEB">
        <w:rPr>
          <w:rFonts w:cstheme="minorHAnsi"/>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304EEB" w:rsidRDefault="009F6B15" w:rsidP="009C7420">
      <w:pPr>
        <w:spacing w:after="0" w:line="240" w:lineRule="auto"/>
        <w:jc w:val="both"/>
        <w:rPr>
          <w:rFonts w:cstheme="minorHAnsi"/>
          <w:sz w:val="20"/>
          <w:szCs w:val="20"/>
        </w:rPr>
      </w:pPr>
    </w:p>
    <w:p w14:paraId="63157D0C"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IV. </w:t>
      </w:r>
      <w:r w:rsidRPr="00304EEB">
        <w:rPr>
          <w:rFonts w:cstheme="minorHAnsi"/>
          <w:sz w:val="20"/>
          <w:szCs w:val="20"/>
        </w:rPr>
        <w:t>Para cumplir con capital contable, en su caso, requeridos por la convocante, se podrán sumar los correspondientes a cada una de las personas integrantes de la agrupación.</w:t>
      </w:r>
    </w:p>
    <w:p w14:paraId="4A6B2DB2" w14:textId="77777777" w:rsidR="009F6B15" w:rsidRPr="00304EEB" w:rsidRDefault="009F6B15" w:rsidP="009C7420">
      <w:pPr>
        <w:spacing w:after="0" w:line="240" w:lineRule="auto"/>
        <w:jc w:val="both"/>
        <w:rPr>
          <w:rFonts w:cstheme="minorHAnsi"/>
          <w:sz w:val="20"/>
          <w:szCs w:val="20"/>
        </w:rPr>
      </w:pPr>
    </w:p>
    <w:p w14:paraId="0CC4D491"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V. </w:t>
      </w:r>
      <w:r w:rsidRPr="00304EEB">
        <w:rPr>
          <w:rFonts w:cstheme="minorHAnsi"/>
          <w:sz w:val="20"/>
          <w:szCs w:val="20"/>
        </w:rPr>
        <w:t>La facturación y cobro se realizará por la persona o empresa que determinen los integrantes en el convenio de la propuesta conjunta;</w:t>
      </w:r>
    </w:p>
    <w:p w14:paraId="761B7C6A" w14:textId="77777777" w:rsidR="009F6B15" w:rsidRPr="00304EEB" w:rsidRDefault="009F6B15" w:rsidP="009C7420">
      <w:pPr>
        <w:spacing w:after="0" w:line="240" w:lineRule="auto"/>
        <w:jc w:val="both"/>
        <w:rPr>
          <w:rFonts w:cstheme="minorHAnsi"/>
          <w:sz w:val="20"/>
          <w:szCs w:val="20"/>
        </w:rPr>
      </w:pPr>
    </w:p>
    <w:p w14:paraId="1780E220"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VI. </w:t>
      </w:r>
      <w:r w:rsidRPr="00304EEB">
        <w:rPr>
          <w:rFonts w:cstheme="minorHAnsi"/>
          <w:sz w:val="20"/>
          <w:szCs w:val="20"/>
        </w:rPr>
        <w:t>Los demás que la convocante estime necesarios de acuerdo con las particularidades del procedimiento de contratación.</w:t>
      </w:r>
    </w:p>
    <w:p w14:paraId="466FA397" w14:textId="77777777" w:rsidR="009F6B15" w:rsidRPr="00304EEB" w:rsidRDefault="009F6B15" w:rsidP="009C7420">
      <w:pPr>
        <w:spacing w:after="0" w:line="240" w:lineRule="auto"/>
        <w:jc w:val="both"/>
        <w:rPr>
          <w:rFonts w:cstheme="minorHAnsi"/>
          <w:sz w:val="20"/>
          <w:szCs w:val="20"/>
        </w:rPr>
      </w:pPr>
    </w:p>
    <w:p w14:paraId="43E3BA03"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304EEB">
        <w:rPr>
          <w:rFonts w:cstheme="minorHAnsi"/>
          <w:b/>
          <w:bCs/>
          <w:sz w:val="20"/>
          <w:szCs w:val="20"/>
        </w:rPr>
        <w:t>LAACSECH</w:t>
      </w:r>
      <w:r w:rsidRPr="00304EEB">
        <w:rPr>
          <w:rFonts w:cstheme="minorHAnsi"/>
          <w:sz w:val="20"/>
          <w:szCs w:val="20"/>
        </w:rPr>
        <w:t>, se haya formalizado en escritura pública, designando representante común con facultades para la suscripción del contrato.</w:t>
      </w:r>
    </w:p>
    <w:p w14:paraId="1263DCFC" w14:textId="77777777" w:rsidR="009F6B15" w:rsidRPr="00304EEB" w:rsidRDefault="009F6B15" w:rsidP="009C7420">
      <w:pPr>
        <w:spacing w:after="0" w:line="240" w:lineRule="auto"/>
        <w:jc w:val="both"/>
        <w:rPr>
          <w:rFonts w:cstheme="minorHAnsi"/>
          <w:sz w:val="20"/>
          <w:szCs w:val="20"/>
        </w:rPr>
      </w:pPr>
    </w:p>
    <w:p w14:paraId="1C21657F" w14:textId="05C6D53E"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E) PRESENTACIÓN DE PROPUESTAS</w:t>
      </w:r>
    </w:p>
    <w:p w14:paraId="37EF6BD0" w14:textId="77777777" w:rsidR="00CD305C" w:rsidRPr="00304EEB" w:rsidRDefault="00CD305C" w:rsidP="009C7420">
      <w:pPr>
        <w:spacing w:after="0" w:line="240" w:lineRule="auto"/>
        <w:jc w:val="both"/>
        <w:rPr>
          <w:rFonts w:cstheme="minorHAnsi"/>
          <w:sz w:val="20"/>
          <w:szCs w:val="20"/>
        </w:rPr>
      </w:pPr>
    </w:p>
    <w:p w14:paraId="483F8A9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Los licitantes solo podrán presentar una propuesta por licitación pública y en su caso por partida.</w:t>
      </w:r>
    </w:p>
    <w:p w14:paraId="48B460FA" w14:textId="77777777" w:rsidR="009F6B15" w:rsidRPr="00304EEB" w:rsidRDefault="009F6B15" w:rsidP="009C7420">
      <w:pPr>
        <w:spacing w:after="0" w:line="240" w:lineRule="auto"/>
        <w:jc w:val="both"/>
        <w:rPr>
          <w:rFonts w:cstheme="minorHAnsi"/>
          <w:sz w:val="20"/>
          <w:szCs w:val="20"/>
        </w:rPr>
      </w:pPr>
    </w:p>
    <w:p w14:paraId="4AF93169" w14:textId="2520CDF7" w:rsidR="009F6B15" w:rsidRPr="00304EEB" w:rsidRDefault="009F6B15" w:rsidP="009C7420">
      <w:pPr>
        <w:spacing w:after="0" w:line="240" w:lineRule="auto"/>
        <w:jc w:val="both"/>
        <w:rPr>
          <w:rFonts w:cstheme="minorHAnsi"/>
          <w:sz w:val="20"/>
          <w:szCs w:val="20"/>
        </w:rPr>
      </w:pPr>
      <w:r w:rsidRPr="00304EEB">
        <w:rPr>
          <w:rFonts w:cstheme="minorHAnsi"/>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304EEB" w:rsidRDefault="009F6B15" w:rsidP="009C7420">
      <w:pPr>
        <w:spacing w:after="0" w:line="240" w:lineRule="auto"/>
        <w:jc w:val="both"/>
        <w:rPr>
          <w:rFonts w:cstheme="minorHAnsi"/>
          <w:sz w:val="20"/>
          <w:szCs w:val="20"/>
        </w:rPr>
      </w:pPr>
    </w:p>
    <w:p w14:paraId="163FA97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Los licitantes reconocen y aceptan que todos los gastos que se generen por la elaboración de su propuesta serán a su cargo.</w:t>
      </w:r>
    </w:p>
    <w:p w14:paraId="05647A24" w14:textId="77777777" w:rsidR="00662FFD" w:rsidRPr="00304EEB" w:rsidRDefault="00662FFD" w:rsidP="009C7420">
      <w:pPr>
        <w:spacing w:after="0" w:line="240" w:lineRule="auto"/>
        <w:jc w:val="both"/>
        <w:rPr>
          <w:rFonts w:cstheme="minorHAnsi"/>
          <w:sz w:val="20"/>
          <w:szCs w:val="20"/>
        </w:rPr>
      </w:pPr>
    </w:p>
    <w:p w14:paraId="1C41715D" w14:textId="37721486"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F) SEÑALAMIENTO DE FOLIO Y FIRMA</w:t>
      </w:r>
    </w:p>
    <w:p w14:paraId="2E8A2C00" w14:textId="77777777" w:rsidR="00CD305C" w:rsidRPr="00304EEB" w:rsidRDefault="00CD305C" w:rsidP="009C7420">
      <w:pPr>
        <w:spacing w:after="0" w:line="240" w:lineRule="auto"/>
        <w:jc w:val="both"/>
        <w:rPr>
          <w:rFonts w:cstheme="minorHAnsi"/>
          <w:sz w:val="20"/>
          <w:szCs w:val="20"/>
        </w:rPr>
      </w:pPr>
    </w:p>
    <w:p w14:paraId="15A6BA87"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304EEB" w:rsidRDefault="009F6B15" w:rsidP="009C7420">
      <w:pPr>
        <w:spacing w:after="0" w:line="240" w:lineRule="auto"/>
        <w:jc w:val="both"/>
        <w:rPr>
          <w:rFonts w:cstheme="minorHAnsi"/>
          <w:sz w:val="20"/>
          <w:szCs w:val="20"/>
        </w:rPr>
      </w:pPr>
    </w:p>
    <w:p w14:paraId="3A821380" w14:textId="27CFB8DE"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G) ENTREGA DE LA PROPUESTA</w:t>
      </w:r>
    </w:p>
    <w:p w14:paraId="66F3F104" w14:textId="77777777" w:rsidR="00CD305C" w:rsidRPr="00304EEB" w:rsidRDefault="00CD305C" w:rsidP="009C7420">
      <w:pPr>
        <w:spacing w:after="0" w:line="240" w:lineRule="auto"/>
        <w:jc w:val="both"/>
        <w:rPr>
          <w:rFonts w:cstheme="minorHAnsi"/>
          <w:sz w:val="20"/>
          <w:szCs w:val="20"/>
        </w:rPr>
      </w:pPr>
    </w:p>
    <w:p w14:paraId="2B32F0B0" w14:textId="5CB8177A"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304EEB" w:rsidRDefault="009F6B15" w:rsidP="009C7420">
      <w:pPr>
        <w:spacing w:after="0" w:line="240" w:lineRule="auto"/>
        <w:jc w:val="both"/>
        <w:rPr>
          <w:rFonts w:cstheme="minorHAnsi"/>
          <w:sz w:val="20"/>
          <w:szCs w:val="20"/>
        </w:rPr>
      </w:pPr>
    </w:p>
    <w:p w14:paraId="61622536" w14:textId="05F542EE"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H)   REGISTRO DE LOS LICITANTES</w:t>
      </w:r>
    </w:p>
    <w:p w14:paraId="2D155E4F" w14:textId="77777777" w:rsidR="00CD305C" w:rsidRPr="00304EEB" w:rsidRDefault="00CD305C" w:rsidP="009C7420">
      <w:pPr>
        <w:spacing w:after="0" w:line="240" w:lineRule="auto"/>
        <w:jc w:val="both"/>
        <w:rPr>
          <w:rFonts w:cstheme="minorHAnsi"/>
          <w:sz w:val="20"/>
          <w:szCs w:val="20"/>
        </w:rPr>
      </w:pPr>
    </w:p>
    <w:p w14:paraId="0D3A83F4"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304EEB" w:rsidRDefault="009F6B15" w:rsidP="009C7420">
      <w:pPr>
        <w:spacing w:after="0" w:line="240" w:lineRule="auto"/>
        <w:jc w:val="both"/>
        <w:rPr>
          <w:rFonts w:cstheme="minorHAnsi"/>
          <w:sz w:val="20"/>
          <w:szCs w:val="20"/>
        </w:rPr>
      </w:pPr>
    </w:p>
    <w:p w14:paraId="1E9A20DE"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304EEB">
        <w:rPr>
          <w:rFonts w:cstheme="minorHAnsi"/>
          <w:b/>
          <w:sz w:val="20"/>
          <w:szCs w:val="20"/>
        </w:rPr>
        <w:t xml:space="preserve">La No presentación de este documento o no contener los datos solicitados será causal de </w:t>
      </w:r>
      <w:proofErr w:type="spellStart"/>
      <w:r w:rsidRPr="00304EEB">
        <w:rPr>
          <w:rFonts w:cstheme="minorHAnsi"/>
          <w:b/>
          <w:sz w:val="20"/>
          <w:szCs w:val="20"/>
        </w:rPr>
        <w:t>desechamiento</w:t>
      </w:r>
      <w:proofErr w:type="spellEnd"/>
      <w:r w:rsidRPr="00304EEB">
        <w:rPr>
          <w:rFonts w:cstheme="minorHAnsi"/>
          <w:b/>
          <w:sz w:val="20"/>
          <w:szCs w:val="20"/>
        </w:rPr>
        <w:t xml:space="preserve"> de la propuesta</w:t>
      </w:r>
      <w:r w:rsidRPr="00304EEB">
        <w:rPr>
          <w:rFonts w:cstheme="minorHAnsi"/>
          <w:sz w:val="20"/>
          <w:szCs w:val="20"/>
        </w:rPr>
        <w:t>.</w:t>
      </w:r>
    </w:p>
    <w:p w14:paraId="19EB9A86" w14:textId="77777777" w:rsidR="009F6B15" w:rsidRPr="00304EEB" w:rsidRDefault="009F6B15" w:rsidP="009C7420">
      <w:pPr>
        <w:spacing w:after="0" w:line="240" w:lineRule="auto"/>
        <w:jc w:val="both"/>
        <w:rPr>
          <w:rFonts w:cstheme="minorHAnsi"/>
          <w:sz w:val="20"/>
          <w:szCs w:val="20"/>
        </w:rPr>
      </w:pPr>
    </w:p>
    <w:p w14:paraId="2B4F4D29" w14:textId="70A18569" w:rsidR="00E663B7" w:rsidRPr="00304EEB" w:rsidRDefault="009F6B15" w:rsidP="009C7420">
      <w:pPr>
        <w:spacing w:after="0" w:line="240" w:lineRule="auto"/>
        <w:jc w:val="both"/>
        <w:rPr>
          <w:rFonts w:cstheme="minorHAnsi"/>
          <w:sz w:val="20"/>
          <w:szCs w:val="20"/>
        </w:rPr>
      </w:pPr>
      <w:r w:rsidRPr="00304EEB">
        <w:rPr>
          <w:rFonts w:cstheme="minorHAnsi"/>
          <w:sz w:val="20"/>
          <w:szCs w:val="20"/>
        </w:rPr>
        <w:t>Se informa a los licitantes que no se llevará a cabo revisión preliminar a la documentación distinta a las propuestas técnica y económica antes de su presentación.</w:t>
      </w:r>
    </w:p>
    <w:p w14:paraId="68698745" w14:textId="77777777" w:rsidR="00FC5151" w:rsidRDefault="00FC5151" w:rsidP="009C7420">
      <w:pPr>
        <w:spacing w:after="0" w:line="240" w:lineRule="auto"/>
        <w:jc w:val="both"/>
        <w:rPr>
          <w:rFonts w:cstheme="minorHAnsi"/>
          <w:b/>
          <w:sz w:val="20"/>
          <w:szCs w:val="20"/>
        </w:rPr>
      </w:pPr>
    </w:p>
    <w:p w14:paraId="328A3ACA" w14:textId="79DE838C"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I) FORMA DE ACREDITACIÓN DE LA EXISTENCIA LEGAL</w:t>
      </w:r>
    </w:p>
    <w:p w14:paraId="17432529" w14:textId="77777777" w:rsidR="00CD305C" w:rsidRPr="00304EEB" w:rsidRDefault="00CD305C" w:rsidP="009C7420">
      <w:pPr>
        <w:spacing w:after="0" w:line="240" w:lineRule="auto"/>
        <w:jc w:val="both"/>
        <w:rPr>
          <w:rFonts w:cstheme="minorHAnsi"/>
          <w:sz w:val="20"/>
          <w:szCs w:val="20"/>
        </w:rPr>
      </w:pPr>
    </w:p>
    <w:p w14:paraId="0DF33898" w14:textId="31D6E699"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304EEB">
        <w:rPr>
          <w:rFonts w:cstheme="minorHAnsi"/>
          <w:b/>
          <w:sz w:val="20"/>
          <w:szCs w:val="20"/>
        </w:rPr>
        <w:t xml:space="preserve">Anexo </w:t>
      </w:r>
      <w:r w:rsidR="00EB7090" w:rsidRPr="00304EEB">
        <w:rPr>
          <w:rFonts w:cstheme="minorHAnsi"/>
          <w:b/>
          <w:sz w:val="20"/>
          <w:szCs w:val="20"/>
        </w:rPr>
        <w:t>2</w:t>
      </w:r>
      <w:r w:rsidRPr="00304EEB">
        <w:rPr>
          <w:rFonts w:cstheme="minorHAnsi"/>
          <w:b/>
          <w:sz w:val="20"/>
          <w:szCs w:val="20"/>
        </w:rPr>
        <w:t>.</w:t>
      </w:r>
    </w:p>
    <w:p w14:paraId="46CEDCCF" w14:textId="77777777" w:rsidR="009F6B15" w:rsidRPr="00304EEB" w:rsidRDefault="009F6B15" w:rsidP="009C7420">
      <w:pPr>
        <w:spacing w:after="0" w:line="240" w:lineRule="auto"/>
        <w:jc w:val="both"/>
        <w:rPr>
          <w:rFonts w:cstheme="minorHAnsi"/>
          <w:sz w:val="20"/>
          <w:szCs w:val="20"/>
        </w:rPr>
      </w:pPr>
    </w:p>
    <w:p w14:paraId="08F9D6E1" w14:textId="27072640"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Si la persona que presenta la propuesta no es el representante legal del licitante, para poder intervenir en el acto de presentación y apertura de propuestas, deberá presentar el </w:t>
      </w:r>
      <w:r w:rsidRPr="00304EEB">
        <w:rPr>
          <w:rFonts w:cstheme="minorHAnsi"/>
          <w:b/>
          <w:sz w:val="20"/>
          <w:szCs w:val="20"/>
        </w:rPr>
        <w:t xml:space="preserve">Anexo </w:t>
      </w:r>
      <w:r w:rsidR="00EB7090" w:rsidRPr="00304EEB">
        <w:rPr>
          <w:rFonts w:cstheme="minorHAnsi"/>
          <w:b/>
          <w:sz w:val="20"/>
          <w:szCs w:val="20"/>
        </w:rPr>
        <w:t>2</w:t>
      </w:r>
      <w:r w:rsidRPr="00304EEB">
        <w:rPr>
          <w:rFonts w:cstheme="minorHAnsi"/>
          <w:b/>
          <w:sz w:val="20"/>
          <w:szCs w:val="20"/>
        </w:rPr>
        <w:t>-A</w:t>
      </w:r>
      <w:r w:rsidRPr="00304EEB">
        <w:rPr>
          <w:rFonts w:cstheme="minorHAnsi"/>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304EEB" w:rsidRDefault="00141FBA" w:rsidP="009C7420">
      <w:pPr>
        <w:spacing w:after="0" w:line="240" w:lineRule="auto"/>
        <w:jc w:val="both"/>
        <w:rPr>
          <w:rFonts w:cstheme="minorHAnsi"/>
          <w:b/>
          <w:sz w:val="20"/>
          <w:szCs w:val="20"/>
        </w:rPr>
      </w:pPr>
    </w:p>
    <w:p w14:paraId="0AC6B474" w14:textId="4C1A8499"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J) RUBRICA DE PROPOSICIONES</w:t>
      </w:r>
    </w:p>
    <w:p w14:paraId="43A33598" w14:textId="77777777" w:rsidR="00CD305C" w:rsidRPr="00304EEB" w:rsidRDefault="00CD305C" w:rsidP="009C7420">
      <w:pPr>
        <w:spacing w:after="0" w:line="240" w:lineRule="auto"/>
        <w:jc w:val="both"/>
        <w:rPr>
          <w:rFonts w:cstheme="minorHAnsi"/>
          <w:sz w:val="20"/>
          <w:szCs w:val="20"/>
        </w:rPr>
      </w:pPr>
    </w:p>
    <w:p w14:paraId="040582E9" w14:textId="7395192E" w:rsidR="009F6B15" w:rsidRPr="00304EEB" w:rsidRDefault="009F6B15" w:rsidP="009C7420">
      <w:pPr>
        <w:spacing w:after="0" w:line="240" w:lineRule="auto"/>
        <w:jc w:val="both"/>
        <w:rPr>
          <w:rFonts w:cstheme="minorHAnsi"/>
          <w:sz w:val="20"/>
          <w:szCs w:val="20"/>
        </w:rPr>
      </w:pPr>
      <w:r w:rsidRPr="00304EEB">
        <w:rPr>
          <w:rFonts w:cstheme="minorHAnsi"/>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304EEB">
        <w:rPr>
          <w:rFonts w:cstheme="minorHAnsi"/>
          <w:sz w:val="20"/>
          <w:szCs w:val="20"/>
        </w:rPr>
        <w:t>.</w:t>
      </w:r>
    </w:p>
    <w:p w14:paraId="543461B8" w14:textId="0F3AC6C5" w:rsidR="00E663B7" w:rsidRDefault="00E663B7" w:rsidP="009C7420">
      <w:pPr>
        <w:spacing w:after="0" w:line="240" w:lineRule="auto"/>
        <w:jc w:val="both"/>
        <w:rPr>
          <w:rFonts w:cstheme="minorHAnsi"/>
          <w:sz w:val="20"/>
          <w:szCs w:val="20"/>
        </w:rPr>
      </w:pPr>
    </w:p>
    <w:p w14:paraId="54593E32" w14:textId="77777777" w:rsidR="00662FFD" w:rsidRDefault="00662FFD" w:rsidP="009C7420">
      <w:pPr>
        <w:spacing w:after="0" w:line="240" w:lineRule="auto"/>
        <w:jc w:val="both"/>
        <w:rPr>
          <w:rFonts w:cstheme="minorHAnsi"/>
          <w:sz w:val="20"/>
          <w:szCs w:val="20"/>
        </w:rPr>
      </w:pPr>
    </w:p>
    <w:p w14:paraId="7219A18B" w14:textId="77777777" w:rsidR="00662FFD" w:rsidRPr="00304EEB" w:rsidRDefault="00662FFD" w:rsidP="009C7420">
      <w:pPr>
        <w:spacing w:after="0" w:line="240" w:lineRule="auto"/>
        <w:jc w:val="both"/>
        <w:rPr>
          <w:rFonts w:cstheme="minorHAnsi"/>
          <w:sz w:val="20"/>
          <w:szCs w:val="20"/>
        </w:rPr>
      </w:pPr>
    </w:p>
    <w:p w14:paraId="627BE408" w14:textId="674BD8EA"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K) INDICACIONES RELATIVAS AL FALLO Y A LA FIRMA DEL CONTRATO FALLO ADJUDICATORIO</w:t>
      </w:r>
    </w:p>
    <w:p w14:paraId="63CD7AE6" w14:textId="77777777" w:rsidR="00CD305C" w:rsidRPr="00304EEB" w:rsidRDefault="00CD305C" w:rsidP="009C7420">
      <w:pPr>
        <w:spacing w:after="0" w:line="240" w:lineRule="auto"/>
        <w:jc w:val="both"/>
        <w:rPr>
          <w:rFonts w:cstheme="minorHAnsi"/>
          <w:sz w:val="20"/>
          <w:szCs w:val="20"/>
        </w:rPr>
      </w:pPr>
    </w:p>
    <w:p w14:paraId="45E7FA5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304EEB" w:rsidRDefault="009F6B15" w:rsidP="009C7420">
      <w:pPr>
        <w:spacing w:after="0" w:line="240" w:lineRule="auto"/>
        <w:jc w:val="both"/>
        <w:rPr>
          <w:rFonts w:cstheme="minorHAnsi"/>
          <w:sz w:val="20"/>
          <w:szCs w:val="20"/>
        </w:rPr>
      </w:pPr>
    </w:p>
    <w:p w14:paraId="25637C73" w14:textId="39F3E948" w:rsidR="009F6B15" w:rsidRPr="00304EEB" w:rsidRDefault="009F6B15" w:rsidP="009C7420">
      <w:pPr>
        <w:spacing w:after="0" w:line="240" w:lineRule="auto"/>
        <w:jc w:val="both"/>
        <w:rPr>
          <w:rFonts w:cstheme="minorHAnsi"/>
          <w:sz w:val="20"/>
          <w:szCs w:val="20"/>
        </w:rPr>
      </w:pPr>
      <w:r w:rsidRPr="00304EEB">
        <w:rPr>
          <w:rFonts w:cstheme="minorHAnsi"/>
          <w:sz w:val="20"/>
          <w:szCs w:val="20"/>
        </w:rPr>
        <w:t>Con la notificación del fallo, las partes se obligan a la realización del contrato que ha sido adjudicado, por lo que deberán firmarlo en la fecha y términos señalados.</w:t>
      </w:r>
    </w:p>
    <w:p w14:paraId="5D493477" w14:textId="77777777" w:rsidR="00EB7090" w:rsidRPr="00304EEB" w:rsidRDefault="00EB7090" w:rsidP="009C7420">
      <w:pPr>
        <w:spacing w:after="0" w:line="240" w:lineRule="auto"/>
        <w:jc w:val="both"/>
        <w:rPr>
          <w:rFonts w:cstheme="minorHAnsi"/>
          <w:sz w:val="20"/>
          <w:szCs w:val="20"/>
        </w:rPr>
      </w:pPr>
    </w:p>
    <w:p w14:paraId="74A9FCC0"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Contra el fallo procederá el recurso de inconformidad en los términos que señala el Titulo Decimo de la </w:t>
      </w:r>
      <w:r w:rsidRPr="00304EEB">
        <w:rPr>
          <w:rFonts w:cstheme="minorHAnsi"/>
          <w:b/>
          <w:sz w:val="20"/>
          <w:szCs w:val="20"/>
        </w:rPr>
        <w:t>LAACSECH</w:t>
      </w:r>
      <w:r w:rsidRPr="00304EEB">
        <w:rPr>
          <w:rFonts w:cstheme="minorHAnsi"/>
          <w:sz w:val="20"/>
          <w:szCs w:val="20"/>
        </w:rPr>
        <w:t>.</w:t>
      </w:r>
    </w:p>
    <w:p w14:paraId="45C915DF" w14:textId="77777777" w:rsidR="009F6B15" w:rsidRPr="00304EEB" w:rsidRDefault="009F6B15" w:rsidP="009C7420">
      <w:pPr>
        <w:spacing w:after="0" w:line="240" w:lineRule="auto"/>
        <w:jc w:val="both"/>
        <w:rPr>
          <w:rFonts w:cstheme="minorHAnsi"/>
          <w:sz w:val="20"/>
          <w:szCs w:val="20"/>
        </w:rPr>
      </w:pPr>
    </w:p>
    <w:p w14:paraId="4E58EFA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304EEB" w:rsidRDefault="00E663B7" w:rsidP="009C7420">
      <w:pPr>
        <w:spacing w:after="0" w:line="240" w:lineRule="auto"/>
        <w:jc w:val="both"/>
        <w:rPr>
          <w:rFonts w:cstheme="minorHAnsi"/>
          <w:sz w:val="20"/>
          <w:szCs w:val="20"/>
        </w:rPr>
      </w:pPr>
    </w:p>
    <w:p w14:paraId="290126B7" w14:textId="73036FF0"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304EEB">
        <w:rPr>
          <w:rFonts w:cstheme="minorHAnsi"/>
          <w:b/>
          <w:sz w:val="20"/>
          <w:szCs w:val="20"/>
        </w:rPr>
        <w:t>LAACSECH</w:t>
      </w:r>
      <w:r w:rsidRPr="00304EEB">
        <w:rPr>
          <w:rFonts w:cstheme="minorHAnsi"/>
          <w:sz w:val="20"/>
          <w:szCs w:val="20"/>
        </w:rPr>
        <w:t>.</w:t>
      </w:r>
    </w:p>
    <w:p w14:paraId="2C37136C" w14:textId="77777777" w:rsidR="009F6B15" w:rsidRPr="00304EEB" w:rsidRDefault="009F6B15" w:rsidP="009C7420">
      <w:pPr>
        <w:spacing w:after="0" w:line="240" w:lineRule="auto"/>
        <w:jc w:val="both"/>
        <w:rPr>
          <w:rFonts w:cstheme="minorHAnsi"/>
          <w:sz w:val="20"/>
          <w:szCs w:val="20"/>
        </w:rPr>
      </w:pPr>
    </w:p>
    <w:p w14:paraId="57F0E103"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A este acto, podrá asistir, con carácter de espectador, cualquier persona que así lo desee, bajo la condición de registrar su asistencia y abstenerse de intervenir en el mismo.</w:t>
      </w:r>
    </w:p>
    <w:p w14:paraId="72C09015" w14:textId="77777777" w:rsidR="009C7420" w:rsidRDefault="009C7420" w:rsidP="009C7420">
      <w:pPr>
        <w:spacing w:after="0" w:line="240" w:lineRule="auto"/>
        <w:jc w:val="both"/>
        <w:rPr>
          <w:rFonts w:cstheme="minorHAnsi"/>
          <w:b/>
          <w:sz w:val="20"/>
          <w:szCs w:val="20"/>
        </w:rPr>
      </w:pPr>
    </w:p>
    <w:p w14:paraId="2B22EEC5" w14:textId="007DBCCC"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DECLARACIÓN DE LICITACIÓN DESIERTA</w:t>
      </w:r>
    </w:p>
    <w:p w14:paraId="5186619B" w14:textId="77777777" w:rsidR="009F6B15" w:rsidRPr="00304EEB" w:rsidRDefault="009F6B15" w:rsidP="009C7420">
      <w:pPr>
        <w:spacing w:after="0" w:line="240" w:lineRule="auto"/>
        <w:jc w:val="both"/>
        <w:rPr>
          <w:rFonts w:cstheme="minorHAnsi"/>
          <w:sz w:val="20"/>
          <w:szCs w:val="20"/>
        </w:rPr>
      </w:pPr>
    </w:p>
    <w:p w14:paraId="762ECB36" w14:textId="512AD24B"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Comité de Adquisiciones, Arrendamientos y Contratación de Servicios </w:t>
      </w:r>
      <w:r w:rsidR="005F0809" w:rsidRPr="00304EEB">
        <w:rPr>
          <w:rFonts w:cstheme="minorHAnsi"/>
          <w:sz w:val="20"/>
          <w:szCs w:val="20"/>
        </w:rPr>
        <w:t xml:space="preserve">de Pensiones Civiles del Estado de Chihuahua </w:t>
      </w:r>
      <w:r w:rsidRPr="00304EEB">
        <w:rPr>
          <w:rFonts w:cstheme="minorHAnsi"/>
          <w:sz w:val="20"/>
          <w:szCs w:val="20"/>
        </w:rPr>
        <w:t>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304EEB" w:rsidRDefault="009F6B15" w:rsidP="009C7420">
      <w:pPr>
        <w:spacing w:after="0" w:line="240" w:lineRule="auto"/>
        <w:jc w:val="both"/>
        <w:rPr>
          <w:rFonts w:cstheme="minorHAnsi"/>
          <w:sz w:val="20"/>
          <w:szCs w:val="20"/>
        </w:rPr>
      </w:pPr>
    </w:p>
    <w:p w14:paraId="5F57A28C" w14:textId="71734D70"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DISPOSICIÓN DE LAS ACTAS</w:t>
      </w:r>
    </w:p>
    <w:p w14:paraId="6F6EC58F" w14:textId="77777777" w:rsidR="009F6B15" w:rsidRPr="00304EEB" w:rsidRDefault="009F6B15" w:rsidP="009C7420">
      <w:pPr>
        <w:spacing w:after="0" w:line="240" w:lineRule="auto"/>
        <w:jc w:val="both"/>
        <w:rPr>
          <w:rFonts w:cstheme="minorHAnsi"/>
          <w:sz w:val="20"/>
          <w:szCs w:val="20"/>
        </w:rPr>
      </w:pPr>
    </w:p>
    <w:p w14:paraId="4003CAD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304EEB">
          <w:rPr>
            <w:rStyle w:val="Hipervnculo"/>
            <w:rFonts w:cstheme="minorHAnsi"/>
            <w:sz w:val="20"/>
            <w:szCs w:val="20"/>
          </w:rPr>
          <w:t>https://contrataciones.chihuahua.gob.mx,</w:t>
        </w:r>
        <w:r w:rsidRPr="00304EEB">
          <w:rPr>
            <w:rStyle w:val="Hipervnculo"/>
            <w:rFonts w:cstheme="minorHAnsi"/>
            <w:sz w:val="20"/>
            <w:szCs w:val="20"/>
            <w:u w:val="none"/>
          </w:rPr>
          <w:t xml:space="preserve"> </w:t>
        </w:r>
        <w:r w:rsidRPr="00304EEB">
          <w:rPr>
            <w:rStyle w:val="Hipervnculo"/>
            <w:rFonts w:cstheme="minorHAnsi"/>
            <w:color w:val="auto"/>
            <w:sz w:val="20"/>
            <w:szCs w:val="20"/>
            <w:u w:val="none"/>
          </w:rPr>
          <w:t xml:space="preserve">así como en el portal de la institución </w:t>
        </w:r>
        <w:r w:rsidRPr="00304EEB">
          <w:rPr>
            <w:rStyle w:val="Hipervnculo"/>
            <w:rFonts w:cstheme="minorHAnsi"/>
            <w:sz w:val="20"/>
            <w:szCs w:val="20"/>
          </w:rPr>
          <w:t>http://www.pce.chihuahua.gob.mx/</w:t>
        </w:r>
        <w:r w:rsidRPr="00304EEB">
          <w:rPr>
            <w:rStyle w:val="Hipervnculo"/>
            <w:rFonts w:cstheme="minorHAnsi"/>
            <w:color w:val="auto"/>
            <w:sz w:val="20"/>
            <w:szCs w:val="20"/>
            <w:u w:val="none"/>
          </w:rPr>
          <w:t xml:space="preserve"> p</w:t>
        </w:r>
      </w:hyperlink>
      <w:r w:rsidRPr="00304EEB">
        <w:rPr>
          <w:rFonts w:cstheme="minorHAnsi"/>
          <w:sz w:val="20"/>
          <w:szCs w:val="20"/>
        </w:rPr>
        <w:t>ara efectos de su notificación a las y los licitantes que no hayan asistido al acto. Dicho procedimiento sustituirá a la notificación personal.</w:t>
      </w:r>
    </w:p>
    <w:p w14:paraId="6C8AAA12" w14:textId="77777777" w:rsidR="009F6B15" w:rsidRPr="00304EEB" w:rsidRDefault="009F6B15" w:rsidP="009C7420">
      <w:pPr>
        <w:spacing w:after="0" w:line="240" w:lineRule="auto"/>
        <w:jc w:val="both"/>
        <w:rPr>
          <w:rFonts w:cstheme="minorHAnsi"/>
          <w:sz w:val="20"/>
          <w:szCs w:val="20"/>
        </w:rPr>
      </w:pPr>
    </w:p>
    <w:p w14:paraId="4A931AD1" w14:textId="77777777" w:rsidR="00662FFD" w:rsidRDefault="00662FFD" w:rsidP="009C7420">
      <w:pPr>
        <w:spacing w:after="0" w:line="240" w:lineRule="auto"/>
        <w:jc w:val="both"/>
        <w:rPr>
          <w:rFonts w:cstheme="minorHAnsi"/>
          <w:b/>
          <w:sz w:val="20"/>
          <w:szCs w:val="20"/>
        </w:rPr>
      </w:pPr>
    </w:p>
    <w:p w14:paraId="1EAB654F" w14:textId="08694BF1"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FIRMA DEL CONTRATO</w:t>
      </w:r>
    </w:p>
    <w:p w14:paraId="5E1547E0" w14:textId="77777777" w:rsidR="009F6B15" w:rsidRPr="00304EEB" w:rsidRDefault="009F6B15" w:rsidP="009C7420">
      <w:pPr>
        <w:spacing w:after="0" w:line="240" w:lineRule="auto"/>
        <w:jc w:val="both"/>
        <w:rPr>
          <w:rFonts w:cstheme="minorHAnsi"/>
          <w:sz w:val="20"/>
          <w:szCs w:val="20"/>
        </w:rPr>
      </w:pPr>
    </w:p>
    <w:p w14:paraId="305A496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304EEB" w:rsidRDefault="009F6B15" w:rsidP="009C7420">
      <w:pPr>
        <w:spacing w:after="0" w:line="240" w:lineRule="auto"/>
        <w:jc w:val="both"/>
        <w:rPr>
          <w:rFonts w:cstheme="minorHAnsi"/>
          <w:sz w:val="20"/>
          <w:szCs w:val="20"/>
        </w:rPr>
      </w:pPr>
    </w:p>
    <w:p w14:paraId="4A32D36E"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instrumento contractual que se celebre según sea el caso, será por cantidades fijas o por contrato abierto de conformidad a lo establecido en el </w:t>
      </w:r>
      <w:r w:rsidRPr="00304EEB">
        <w:rPr>
          <w:rFonts w:cstheme="minorHAnsi"/>
          <w:b/>
          <w:sz w:val="20"/>
          <w:szCs w:val="20"/>
        </w:rPr>
        <w:t xml:space="preserve">numeral II “OBJETO Y ALCANCE DE LA LICITACIÓN”, inciso D) “TIPO DE CONTRATACIÓN”, </w:t>
      </w:r>
      <w:r w:rsidRPr="00304EEB">
        <w:rPr>
          <w:rFonts w:cstheme="minorHAnsi"/>
          <w:sz w:val="20"/>
          <w:szCs w:val="20"/>
        </w:rPr>
        <w:t>de acuerdo al (a los) precio(s) unitario(s) ofertado(s) por el licitante adjudicado.</w:t>
      </w:r>
    </w:p>
    <w:p w14:paraId="1AE61202" w14:textId="77777777" w:rsidR="009F6B15" w:rsidRPr="00304EEB" w:rsidRDefault="009F6B15" w:rsidP="009C7420">
      <w:pPr>
        <w:spacing w:after="0" w:line="240" w:lineRule="auto"/>
        <w:jc w:val="both"/>
        <w:rPr>
          <w:rFonts w:cstheme="minorHAnsi"/>
          <w:sz w:val="20"/>
          <w:szCs w:val="20"/>
        </w:rPr>
      </w:pPr>
    </w:p>
    <w:p w14:paraId="074D918D"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304EEB" w:rsidRDefault="009F6B15" w:rsidP="009C7420">
      <w:pPr>
        <w:spacing w:after="0" w:line="240" w:lineRule="auto"/>
        <w:jc w:val="both"/>
        <w:rPr>
          <w:rFonts w:cstheme="minorHAnsi"/>
          <w:sz w:val="20"/>
          <w:szCs w:val="20"/>
        </w:rPr>
      </w:pPr>
    </w:p>
    <w:p w14:paraId="287EFCFD"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Verificación de la entrega de los bienes y/o prestación de los servicios. – La vigencia y verificación será de acuerdo a las condiciones establecidas en el Anexo Técnico contenido dentro de las presentes bases.</w:t>
      </w:r>
    </w:p>
    <w:p w14:paraId="2ABC427D" w14:textId="77777777" w:rsidR="009F6B15" w:rsidRPr="00304EEB" w:rsidRDefault="009F6B15" w:rsidP="009C7420">
      <w:pPr>
        <w:spacing w:after="0" w:line="240" w:lineRule="auto"/>
        <w:jc w:val="both"/>
        <w:rPr>
          <w:rFonts w:cstheme="minorHAnsi"/>
          <w:sz w:val="20"/>
          <w:szCs w:val="20"/>
        </w:rPr>
      </w:pPr>
    </w:p>
    <w:p w14:paraId="134F8151" w14:textId="77777777"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MODIFICACIONES A LOS CONTRATOS</w:t>
      </w:r>
    </w:p>
    <w:p w14:paraId="6C20B3F9" w14:textId="77777777" w:rsidR="009F6B15" w:rsidRPr="00304EEB" w:rsidRDefault="009F6B15" w:rsidP="009C7420">
      <w:pPr>
        <w:spacing w:after="0" w:line="240" w:lineRule="auto"/>
        <w:jc w:val="both"/>
        <w:rPr>
          <w:rFonts w:cstheme="minorHAnsi"/>
          <w:sz w:val="20"/>
          <w:szCs w:val="20"/>
        </w:rPr>
      </w:pPr>
    </w:p>
    <w:p w14:paraId="3DA55676"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Conforme a la </w:t>
      </w:r>
      <w:r w:rsidRPr="00304EEB">
        <w:rPr>
          <w:rFonts w:cstheme="minorHAnsi"/>
          <w:b/>
          <w:sz w:val="20"/>
          <w:szCs w:val="20"/>
        </w:rPr>
        <w:t xml:space="preserve">LAACSECH </w:t>
      </w:r>
      <w:r w:rsidRPr="00304EEB">
        <w:rPr>
          <w:rFonts w:cstheme="minorHAnsi"/>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304EEB" w:rsidRDefault="009F6B15" w:rsidP="009C7420">
      <w:pPr>
        <w:spacing w:after="0" w:line="240" w:lineRule="auto"/>
        <w:jc w:val="both"/>
        <w:rPr>
          <w:rFonts w:cstheme="minorHAnsi"/>
          <w:sz w:val="20"/>
          <w:szCs w:val="20"/>
        </w:rPr>
      </w:pPr>
    </w:p>
    <w:p w14:paraId="1E116730"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Tratándose de contratos en los que se incluyan dos o más partidas, el porcentaje al que hace referencia el párrafo anterior se aplicara para cada una de ellas.</w:t>
      </w:r>
    </w:p>
    <w:p w14:paraId="1CB0608D" w14:textId="77777777" w:rsidR="009F6B15" w:rsidRPr="00304EEB" w:rsidRDefault="009F6B15" w:rsidP="009C7420">
      <w:pPr>
        <w:spacing w:after="0" w:line="240" w:lineRule="auto"/>
        <w:jc w:val="both"/>
        <w:rPr>
          <w:rFonts w:cstheme="minorHAnsi"/>
          <w:sz w:val="20"/>
          <w:szCs w:val="20"/>
        </w:rPr>
      </w:pPr>
    </w:p>
    <w:p w14:paraId="3574B8F8"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Los entes públicos, con la aceptación del proveedor, podrán realizar modificaciones a los contratos o pedidos hasta en un veinte por ciento de la cantidad o presupuesto máximo de alguna partida originalmente pactada,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304EEB" w:rsidRDefault="009F6B15" w:rsidP="009C7420">
      <w:pPr>
        <w:spacing w:after="0" w:line="240" w:lineRule="auto"/>
        <w:jc w:val="both"/>
        <w:rPr>
          <w:rFonts w:cstheme="minorHAnsi"/>
          <w:sz w:val="20"/>
          <w:szCs w:val="20"/>
        </w:rPr>
      </w:pPr>
    </w:p>
    <w:p w14:paraId="5619282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304EEB" w:rsidRDefault="009F6B15" w:rsidP="009C7420">
      <w:pPr>
        <w:spacing w:after="0" w:line="240" w:lineRule="auto"/>
        <w:jc w:val="both"/>
        <w:rPr>
          <w:rFonts w:cstheme="minorHAnsi"/>
          <w:sz w:val="20"/>
          <w:szCs w:val="20"/>
        </w:rPr>
      </w:pPr>
    </w:p>
    <w:p w14:paraId="6AFFCDDD"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304EEB" w:rsidRDefault="009F6B15" w:rsidP="009C7420">
      <w:pPr>
        <w:spacing w:after="0" w:line="240" w:lineRule="auto"/>
        <w:jc w:val="both"/>
        <w:rPr>
          <w:rFonts w:cstheme="minorHAnsi"/>
          <w:sz w:val="20"/>
          <w:szCs w:val="20"/>
        </w:rPr>
      </w:pPr>
    </w:p>
    <w:p w14:paraId="23A7E69B"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15F5DDA1" w14:textId="77777777" w:rsidR="00662FFD" w:rsidRDefault="00662FFD" w:rsidP="009C7420">
      <w:pPr>
        <w:spacing w:after="0" w:line="240" w:lineRule="auto"/>
        <w:jc w:val="both"/>
        <w:rPr>
          <w:rFonts w:cstheme="minorHAnsi"/>
          <w:b/>
          <w:sz w:val="20"/>
          <w:szCs w:val="20"/>
        </w:rPr>
      </w:pPr>
    </w:p>
    <w:p w14:paraId="5F1AE53C" w14:textId="08789B98"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CONDICIONES DE PRECIO Y PAGO</w:t>
      </w:r>
    </w:p>
    <w:p w14:paraId="25D9196C" w14:textId="77777777" w:rsidR="009F6B15" w:rsidRPr="00304EEB" w:rsidRDefault="009F6B15" w:rsidP="009C7420">
      <w:pPr>
        <w:spacing w:after="0" w:line="240" w:lineRule="auto"/>
        <w:jc w:val="both"/>
        <w:rPr>
          <w:rFonts w:cstheme="minorHAnsi"/>
          <w:sz w:val="20"/>
          <w:szCs w:val="20"/>
        </w:rPr>
      </w:pPr>
    </w:p>
    <w:p w14:paraId="14B109EC"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precio ofertado deberá ser fijo.  El pago se realizará de conformidad a lo indicado en el anexo técnico, previa recepción de los bienes a entera satisfacción del Área Técnica, dentro de los 20 días hábiles posteriores de haber ingresado y recibido la factura que reúna los requisitos de acuerdo a la normatividad aplicable, esto con fundamento en el artículo 87 de la </w:t>
      </w:r>
      <w:r w:rsidRPr="00304EEB">
        <w:rPr>
          <w:rFonts w:cstheme="minorHAnsi"/>
          <w:b/>
          <w:sz w:val="20"/>
          <w:szCs w:val="20"/>
        </w:rPr>
        <w:t>LAACSECH</w:t>
      </w:r>
      <w:r w:rsidRPr="00304EEB">
        <w:rPr>
          <w:rFonts w:cstheme="minorHAnsi"/>
          <w:sz w:val="20"/>
          <w:szCs w:val="20"/>
        </w:rPr>
        <w:t>, de conformidad a lo señalado en el anexo técnico de las bases.</w:t>
      </w:r>
    </w:p>
    <w:p w14:paraId="2BDE2695" w14:textId="77777777" w:rsidR="00AA6AAC" w:rsidRPr="00304EEB" w:rsidRDefault="00AA6AAC" w:rsidP="009C7420">
      <w:pPr>
        <w:spacing w:after="0" w:line="240" w:lineRule="auto"/>
        <w:jc w:val="both"/>
        <w:rPr>
          <w:rFonts w:cstheme="minorHAnsi"/>
          <w:sz w:val="20"/>
          <w:szCs w:val="20"/>
        </w:rPr>
      </w:pPr>
    </w:p>
    <w:p w14:paraId="4748EC34" w14:textId="0324AF3C"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PLAZO, LUGAR Y CONDICIONES DE ENTREGA.</w:t>
      </w:r>
    </w:p>
    <w:p w14:paraId="3163459F" w14:textId="77777777" w:rsidR="009F6B15" w:rsidRPr="00304EEB" w:rsidRDefault="009F6B15" w:rsidP="009C7420">
      <w:pPr>
        <w:spacing w:after="0" w:line="240" w:lineRule="auto"/>
        <w:jc w:val="both"/>
        <w:rPr>
          <w:rFonts w:cstheme="minorHAnsi"/>
          <w:sz w:val="20"/>
          <w:szCs w:val="20"/>
        </w:rPr>
      </w:pPr>
    </w:p>
    <w:p w14:paraId="539A636D" w14:textId="5C426F75" w:rsidR="009F6B15" w:rsidRPr="00304EEB" w:rsidRDefault="009F6B15" w:rsidP="009C7420">
      <w:pPr>
        <w:spacing w:after="0" w:line="240" w:lineRule="auto"/>
        <w:jc w:val="both"/>
        <w:rPr>
          <w:rFonts w:cstheme="minorHAnsi"/>
          <w:sz w:val="20"/>
          <w:szCs w:val="20"/>
        </w:rPr>
      </w:pPr>
      <w:r w:rsidRPr="00304EEB">
        <w:rPr>
          <w:rFonts w:cstheme="minorHAnsi"/>
          <w:sz w:val="20"/>
          <w:szCs w:val="20"/>
        </w:rPr>
        <w:t>El licitante</w:t>
      </w:r>
      <w:r w:rsidR="005F0809" w:rsidRPr="00304EEB">
        <w:rPr>
          <w:rFonts w:cstheme="minorHAnsi"/>
          <w:sz w:val="20"/>
          <w:szCs w:val="20"/>
        </w:rPr>
        <w:t xml:space="preserve"> </w:t>
      </w:r>
      <w:r w:rsidRPr="00304EEB">
        <w:rPr>
          <w:rFonts w:cstheme="minorHAnsi"/>
          <w:sz w:val="20"/>
          <w:szCs w:val="20"/>
        </w:rPr>
        <w:t>que resulte</w:t>
      </w:r>
      <w:r w:rsidR="005F0809" w:rsidRPr="00304EEB">
        <w:rPr>
          <w:rFonts w:cstheme="minorHAnsi"/>
          <w:sz w:val="20"/>
          <w:szCs w:val="20"/>
        </w:rPr>
        <w:t xml:space="preserve"> </w:t>
      </w:r>
      <w:r w:rsidRPr="00304EEB">
        <w:rPr>
          <w:rFonts w:cstheme="minorHAnsi"/>
          <w:sz w:val="20"/>
          <w:szCs w:val="20"/>
        </w:rPr>
        <w:t>adjudicado deberá suministrar los bienes o prestar los servicios, de conformidad a lo señalado en el Anexo Técnico de las presentes bases, o en su caso, conforme le sean solicitados durante la vigencia del contrato.</w:t>
      </w:r>
    </w:p>
    <w:p w14:paraId="64E532F3" w14:textId="77777777" w:rsidR="009F6B15" w:rsidRPr="00304EEB" w:rsidRDefault="009F6B15" w:rsidP="009C7420">
      <w:pPr>
        <w:spacing w:after="0" w:line="240" w:lineRule="auto"/>
        <w:jc w:val="both"/>
        <w:rPr>
          <w:rFonts w:cstheme="minorHAnsi"/>
          <w:sz w:val="20"/>
          <w:szCs w:val="20"/>
        </w:rPr>
      </w:pPr>
    </w:p>
    <w:p w14:paraId="17C79C5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28DA955A" w14:textId="77777777" w:rsidR="009F6B15" w:rsidRPr="00304EEB" w:rsidRDefault="009F6B15" w:rsidP="009C7420">
      <w:pPr>
        <w:spacing w:after="0" w:line="240" w:lineRule="auto"/>
        <w:jc w:val="both"/>
        <w:rPr>
          <w:rFonts w:cstheme="minorHAnsi"/>
          <w:sz w:val="20"/>
          <w:szCs w:val="20"/>
        </w:rPr>
      </w:pPr>
    </w:p>
    <w:p w14:paraId="69C6CDA6" w14:textId="5FC522F2" w:rsidR="009F6B15" w:rsidRPr="00304EEB" w:rsidRDefault="009F6B15" w:rsidP="009C7420">
      <w:pPr>
        <w:spacing w:after="0" w:line="240" w:lineRule="auto"/>
        <w:jc w:val="both"/>
        <w:rPr>
          <w:rFonts w:cstheme="minorHAnsi"/>
          <w:sz w:val="20"/>
          <w:szCs w:val="20"/>
        </w:rPr>
      </w:pPr>
      <w:r w:rsidRPr="00304EEB">
        <w:rPr>
          <w:rFonts w:cstheme="minorHAnsi"/>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304EEB" w:rsidRDefault="009F6B15" w:rsidP="009C7420">
      <w:pPr>
        <w:spacing w:after="0" w:line="240" w:lineRule="auto"/>
        <w:jc w:val="both"/>
        <w:rPr>
          <w:rFonts w:cstheme="minorHAnsi"/>
          <w:sz w:val="20"/>
          <w:szCs w:val="20"/>
        </w:rPr>
      </w:pPr>
    </w:p>
    <w:p w14:paraId="58907011" w14:textId="26F65CEA"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ANTICIPOS</w:t>
      </w:r>
    </w:p>
    <w:p w14:paraId="545756FF" w14:textId="77777777" w:rsidR="009F6B15" w:rsidRPr="00304EEB" w:rsidRDefault="009F6B15" w:rsidP="009C7420">
      <w:pPr>
        <w:spacing w:after="0" w:line="240" w:lineRule="auto"/>
        <w:jc w:val="both"/>
        <w:rPr>
          <w:rFonts w:cstheme="minorHAnsi"/>
          <w:sz w:val="20"/>
          <w:szCs w:val="20"/>
        </w:rPr>
      </w:pPr>
    </w:p>
    <w:p w14:paraId="382822F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el presente procedimiento no se tiene contemplado otorgar anticipo.</w:t>
      </w:r>
    </w:p>
    <w:p w14:paraId="1D16C6DD" w14:textId="77777777" w:rsidR="00141FBA" w:rsidRPr="00304EEB" w:rsidRDefault="00141FBA" w:rsidP="009C7420">
      <w:pPr>
        <w:spacing w:after="0" w:line="240" w:lineRule="auto"/>
        <w:jc w:val="both"/>
        <w:rPr>
          <w:rFonts w:cstheme="minorHAnsi"/>
          <w:b/>
          <w:sz w:val="20"/>
          <w:szCs w:val="20"/>
        </w:rPr>
      </w:pPr>
    </w:p>
    <w:p w14:paraId="5006FCE8" w14:textId="5F2360A1"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PENAS CONVENCIONALES</w:t>
      </w:r>
      <w:r w:rsidR="00AB36E7" w:rsidRPr="00304EEB">
        <w:rPr>
          <w:rFonts w:cstheme="minorHAnsi"/>
          <w:b/>
          <w:sz w:val="20"/>
          <w:szCs w:val="20"/>
        </w:rPr>
        <w:t xml:space="preserve"> </w:t>
      </w:r>
      <w:r w:rsidR="00141FBA" w:rsidRPr="00304EEB">
        <w:rPr>
          <w:rFonts w:cstheme="minorHAnsi"/>
          <w:b/>
          <w:sz w:val="20"/>
          <w:szCs w:val="20"/>
        </w:rPr>
        <w:t>Y DEDUCTIVAS</w:t>
      </w:r>
    </w:p>
    <w:p w14:paraId="0F03514F" w14:textId="77777777" w:rsidR="009F6B15" w:rsidRPr="00304EEB" w:rsidRDefault="009F6B15" w:rsidP="009C7420">
      <w:pPr>
        <w:spacing w:after="0" w:line="240" w:lineRule="auto"/>
        <w:jc w:val="both"/>
        <w:rPr>
          <w:rFonts w:cstheme="minorHAnsi"/>
          <w:sz w:val="20"/>
          <w:szCs w:val="20"/>
        </w:rPr>
      </w:pPr>
    </w:p>
    <w:p w14:paraId="0D52E9C4" w14:textId="77777777" w:rsidR="009F6B15" w:rsidRDefault="009F6B15" w:rsidP="009C7420">
      <w:pPr>
        <w:spacing w:after="0" w:line="240" w:lineRule="auto"/>
        <w:jc w:val="both"/>
        <w:rPr>
          <w:rFonts w:cstheme="minorHAnsi"/>
          <w:sz w:val="20"/>
          <w:szCs w:val="20"/>
        </w:rPr>
      </w:pPr>
      <w:r w:rsidRPr="00304EEB">
        <w:rPr>
          <w:rFonts w:cstheme="minorHAnsi"/>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5E204B4D" w14:textId="77777777" w:rsidR="006329BF" w:rsidRPr="00304EEB" w:rsidRDefault="006329BF" w:rsidP="009C7420">
      <w:pPr>
        <w:spacing w:after="0" w:line="240" w:lineRule="auto"/>
        <w:jc w:val="both"/>
        <w:rPr>
          <w:rFonts w:cstheme="minorHAnsi"/>
          <w:sz w:val="20"/>
          <w:szCs w:val="20"/>
        </w:rPr>
      </w:pPr>
    </w:p>
    <w:p w14:paraId="51ABF69C" w14:textId="28A0DDB1" w:rsidR="000E2768" w:rsidRPr="001D650D" w:rsidRDefault="006329BF" w:rsidP="009C7420">
      <w:pPr>
        <w:spacing w:after="0" w:line="240" w:lineRule="auto"/>
        <w:jc w:val="both"/>
        <w:rPr>
          <w:rFonts w:cstheme="minorHAnsi"/>
          <w:sz w:val="20"/>
          <w:szCs w:val="20"/>
        </w:rPr>
      </w:pPr>
      <w:r w:rsidRPr="00304EEB">
        <w:rPr>
          <w:rFonts w:cstheme="minorHAnsi"/>
          <w:sz w:val="20"/>
          <w:szCs w:val="20"/>
        </w:rPr>
        <w:t>Las penas deductivas en caso de incumplimiento del contrato o atraso en la entrega de los bienes o la prestación de los servicios se describen en el Anexo Técnico de las presentes bases.</w:t>
      </w:r>
    </w:p>
    <w:p w14:paraId="769EAA39" w14:textId="77777777" w:rsidR="000E2768" w:rsidRDefault="000E2768" w:rsidP="009C7420">
      <w:pPr>
        <w:spacing w:after="0" w:line="240" w:lineRule="auto"/>
        <w:jc w:val="both"/>
        <w:rPr>
          <w:rFonts w:cstheme="minorHAnsi"/>
          <w:b/>
          <w:sz w:val="20"/>
          <w:szCs w:val="20"/>
        </w:rPr>
      </w:pPr>
    </w:p>
    <w:p w14:paraId="71A2232E" w14:textId="4D20991C"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GARANTÍA</w:t>
      </w:r>
    </w:p>
    <w:p w14:paraId="742C9E62" w14:textId="77777777" w:rsidR="009F6B15" w:rsidRPr="00304EEB" w:rsidRDefault="009F6B15" w:rsidP="009C7420">
      <w:pPr>
        <w:spacing w:after="0" w:line="240" w:lineRule="auto"/>
        <w:jc w:val="both"/>
        <w:rPr>
          <w:rFonts w:cstheme="minorHAnsi"/>
          <w:sz w:val="20"/>
          <w:szCs w:val="20"/>
        </w:rPr>
      </w:pPr>
    </w:p>
    <w:p w14:paraId="6EC50D69" w14:textId="77777777"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 xml:space="preserve">GARANTÍA DE CUMPLIMIENTO DE CONTRATO </w:t>
      </w:r>
    </w:p>
    <w:p w14:paraId="18A06012" w14:textId="77777777" w:rsidR="009F6B15" w:rsidRPr="00304EEB" w:rsidRDefault="009F6B15" w:rsidP="009C7420">
      <w:pPr>
        <w:spacing w:after="0" w:line="240" w:lineRule="auto"/>
        <w:jc w:val="both"/>
        <w:rPr>
          <w:rFonts w:cstheme="minorHAnsi"/>
          <w:sz w:val="20"/>
          <w:szCs w:val="20"/>
        </w:rPr>
      </w:pPr>
    </w:p>
    <w:p w14:paraId="5B924DCE"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03 meses posteriores al término de la vigencia del contrato.</w:t>
      </w:r>
    </w:p>
    <w:p w14:paraId="56F57EA4" w14:textId="77777777" w:rsidR="009F6B15" w:rsidRPr="00304EEB" w:rsidRDefault="009F6B15" w:rsidP="009C7420">
      <w:pPr>
        <w:spacing w:after="0" w:line="240" w:lineRule="auto"/>
        <w:jc w:val="both"/>
        <w:rPr>
          <w:rFonts w:cstheme="minorHAnsi"/>
          <w:sz w:val="20"/>
          <w:szCs w:val="20"/>
        </w:rPr>
      </w:pPr>
    </w:p>
    <w:p w14:paraId="23084EC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lastRenderedPageBreak/>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304EEB" w:rsidRDefault="006F5771" w:rsidP="009C7420">
      <w:pPr>
        <w:spacing w:after="0" w:line="240" w:lineRule="auto"/>
        <w:jc w:val="both"/>
        <w:rPr>
          <w:rFonts w:cstheme="minorHAnsi"/>
          <w:b/>
          <w:sz w:val="20"/>
          <w:szCs w:val="20"/>
        </w:rPr>
      </w:pPr>
    </w:p>
    <w:p w14:paraId="1374E4FB" w14:textId="4C5B694D"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CAUSALES DE RESCISIÓN DE LOS CONTRATOS</w:t>
      </w:r>
    </w:p>
    <w:p w14:paraId="474EFD87" w14:textId="77777777" w:rsidR="009F6B15" w:rsidRPr="00304EEB" w:rsidRDefault="009F6B15" w:rsidP="009C7420">
      <w:pPr>
        <w:spacing w:after="0" w:line="240" w:lineRule="auto"/>
        <w:jc w:val="both"/>
        <w:rPr>
          <w:rFonts w:cstheme="minorHAnsi"/>
          <w:sz w:val="20"/>
          <w:szCs w:val="20"/>
        </w:rPr>
      </w:pPr>
    </w:p>
    <w:p w14:paraId="24E967BD" w14:textId="7BBAD423"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De conformidad con el artículo 90 de la </w:t>
      </w:r>
      <w:r w:rsidRPr="00304EEB">
        <w:rPr>
          <w:rFonts w:cstheme="minorHAnsi"/>
          <w:b/>
          <w:sz w:val="20"/>
          <w:szCs w:val="20"/>
        </w:rPr>
        <w:t>LAACSECH</w:t>
      </w:r>
      <w:r w:rsidRPr="00304EEB">
        <w:rPr>
          <w:rFonts w:cstheme="minorHAnsi"/>
          <w:sz w:val="20"/>
          <w:szCs w:val="20"/>
        </w:rPr>
        <w:t>, los entes públicos podrán en cualquier momento rescindir administrativamente los contratos cuando el proveedor o prestador del servicio incurra en incumplimiento de sus obligaciones.</w:t>
      </w:r>
    </w:p>
    <w:p w14:paraId="62E6A50A" w14:textId="77777777" w:rsidR="00B1232D" w:rsidRPr="00304EEB" w:rsidRDefault="00B1232D" w:rsidP="009C7420">
      <w:pPr>
        <w:spacing w:after="0" w:line="240" w:lineRule="auto"/>
        <w:jc w:val="both"/>
        <w:rPr>
          <w:rFonts w:cstheme="minorHAnsi"/>
          <w:sz w:val="20"/>
          <w:szCs w:val="20"/>
        </w:rPr>
      </w:pPr>
    </w:p>
    <w:p w14:paraId="293D87EA" w14:textId="4EED0456" w:rsidR="009F6B15" w:rsidRPr="00304EEB" w:rsidRDefault="009F6B15" w:rsidP="009C7420">
      <w:pPr>
        <w:pStyle w:val="Prrafodelista"/>
        <w:numPr>
          <w:ilvl w:val="0"/>
          <w:numId w:val="16"/>
        </w:numPr>
        <w:spacing w:after="0" w:line="240" w:lineRule="auto"/>
        <w:jc w:val="both"/>
        <w:rPr>
          <w:rFonts w:cstheme="minorHAnsi"/>
          <w:sz w:val="20"/>
          <w:szCs w:val="20"/>
          <w:lang w:val="es-MX"/>
        </w:rPr>
      </w:pPr>
      <w:r w:rsidRPr="00304EEB">
        <w:rPr>
          <w:rFonts w:cstheme="minorHAnsi"/>
          <w:b/>
          <w:sz w:val="20"/>
          <w:szCs w:val="20"/>
          <w:lang w:val="es-MX"/>
        </w:rPr>
        <w:t>INSTRUCCIONES PARA LA ELABORACIÓN DE LAS PROPUESTAS Y REQUISITOS QUE LOS LICITANTES DEBERÁN CUMPLIR.</w:t>
      </w:r>
    </w:p>
    <w:p w14:paraId="3893F613" w14:textId="77777777" w:rsidR="009F6B15" w:rsidRPr="00304EEB" w:rsidRDefault="009F6B15" w:rsidP="009C7420">
      <w:pPr>
        <w:spacing w:after="0" w:line="240" w:lineRule="auto"/>
        <w:jc w:val="both"/>
        <w:rPr>
          <w:rFonts w:cstheme="minorHAnsi"/>
          <w:sz w:val="20"/>
          <w:szCs w:val="20"/>
        </w:rPr>
      </w:pPr>
    </w:p>
    <w:p w14:paraId="1F53F71E" w14:textId="3C610766"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INSTRUCCIONES PARA LA ELABORACIÓN DE LAS PROPUESTAS</w:t>
      </w:r>
    </w:p>
    <w:p w14:paraId="7165A859" w14:textId="77777777" w:rsidR="009F6B15" w:rsidRPr="00304EEB" w:rsidRDefault="009F6B15" w:rsidP="009C7420">
      <w:pPr>
        <w:spacing w:after="0" w:line="240" w:lineRule="auto"/>
        <w:jc w:val="both"/>
        <w:rPr>
          <w:rFonts w:cstheme="minorHAnsi"/>
          <w:sz w:val="20"/>
          <w:szCs w:val="20"/>
        </w:rPr>
      </w:pPr>
    </w:p>
    <w:p w14:paraId="733C06EC"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304EEB" w:rsidRDefault="009F6B15" w:rsidP="009C7420">
      <w:pPr>
        <w:spacing w:after="0" w:line="240" w:lineRule="auto"/>
        <w:jc w:val="both"/>
        <w:rPr>
          <w:rFonts w:cstheme="minorHAnsi"/>
          <w:sz w:val="20"/>
          <w:szCs w:val="20"/>
        </w:rPr>
      </w:pPr>
    </w:p>
    <w:p w14:paraId="6C8CDA0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304EEB" w:rsidRDefault="009F6B15" w:rsidP="009C7420">
      <w:pPr>
        <w:spacing w:after="0" w:line="240" w:lineRule="auto"/>
        <w:jc w:val="both"/>
        <w:rPr>
          <w:rFonts w:cstheme="minorHAnsi"/>
          <w:sz w:val="20"/>
          <w:szCs w:val="20"/>
        </w:rPr>
      </w:pPr>
    </w:p>
    <w:p w14:paraId="6F4804F0" w14:textId="26D58371" w:rsidR="009F6B15" w:rsidRDefault="009F6B15" w:rsidP="009C7420">
      <w:pPr>
        <w:spacing w:after="0" w:line="240" w:lineRule="auto"/>
        <w:jc w:val="both"/>
        <w:rPr>
          <w:rFonts w:cstheme="minorHAnsi"/>
          <w:sz w:val="20"/>
          <w:szCs w:val="20"/>
        </w:rPr>
      </w:pPr>
      <w:r w:rsidRPr="00304EEB">
        <w:rPr>
          <w:rFonts w:cstheme="minorHAnsi"/>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68203D92" w14:textId="1FDFBDA2" w:rsidR="009C7420" w:rsidRDefault="009C7420" w:rsidP="009C7420">
      <w:pPr>
        <w:spacing w:after="0" w:line="240" w:lineRule="auto"/>
        <w:jc w:val="both"/>
        <w:rPr>
          <w:rFonts w:cstheme="minorHAnsi"/>
          <w:sz w:val="20"/>
          <w:szCs w:val="20"/>
        </w:rPr>
      </w:pPr>
    </w:p>
    <w:p w14:paraId="463FB663" w14:textId="63F8456E"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REQUISITOS QUE LOS LICITANTES DEBERÁN CUMPLIR</w:t>
      </w:r>
    </w:p>
    <w:p w14:paraId="468C8AC4" w14:textId="77777777" w:rsidR="009F6B15" w:rsidRPr="00304EEB" w:rsidRDefault="009F6B15" w:rsidP="009C7420">
      <w:pPr>
        <w:spacing w:after="0" w:line="240" w:lineRule="auto"/>
        <w:jc w:val="both"/>
        <w:rPr>
          <w:rFonts w:cstheme="minorHAnsi"/>
          <w:sz w:val="20"/>
          <w:szCs w:val="20"/>
        </w:rPr>
      </w:pPr>
    </w:p>
    <w:p w14:paraId="1544CA23"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Para efectos de lo anterior, los licitantes deberán considerar lo siguiente:</w:t>
      </w:r>
    </w:p>
    <w:p w14:paraId="0B0B4FD9" w14:textId="77777777" w:rsidR="009F6B15" w:rsidRPr="00304EEB" w:rsidRDefault="009F6B15" w:rsidP="009C7420">
      <w:pPr>
        <w:spacing w:after="0" w:line="240" w:lineRule="auto"/>
        <w:jc w:val="both"/>
        <w:rPr>
          <w:rFonts w:cstheme="minorHAnsi"/>
          <w:sz w:val="20"/>
          <w:szCs w:val="20"/>
        </w:rPr>
      </w:pPr>
    </w:p>
    <w:p w14:paraId="4C02F4F9" w14:textId="024C016E"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1. Entregar la documentación o información que se solicita en el Anexo Técnico, así como, la que se refiere en el </w:t>
      </w:r>
      <w:r w:rsidRPr="00304EEB">
        <w:rPr>
          <w:rFonts w:cstheme="minorHAnsi"/>
          <w:b/>
          <w:sz w:val="20"/>
          <w:szCs w:val="20"/>
        </w:rPr>
        <w:t xml:space="preserve">numeral VI “Documentos y datos que deberán presentar los licitantes” </w:t>
      </w:r>
      <w:r w:rsidRPr="00304EEB">
        <w:rPr>
          <w:rFonts w:cstheme="minorHAnsi"/>
          <w:sz w:val="20"/>
          <w:szCs w:val="20"/>
        </w:rPr>
        <w:t>de estas bases, en el lugar, fecha y hora señalada para llevar a cabo el acto de presentación y apertura de propuestas.</w:t>
      </w:r>
    </w:p>
    <w:p w14:paraId="287CD6B1" w14:textId="77777777" w:rsidR="009F6B15" w:rsidRPr="00304EEB" w:rsidRDefault="009F6B15" w:rsidP="009C7420">
      <w:pPr>
        <w:spacing w:after="0" w:line="240" w:lineRule="auto"/>
        <w:jc w:val="both"/>
        <w:rPr>
          <w:rFonts w:cstheme="minorHAnsi"/>
          <w:sz w:val="20"/>
          <w:szCs w:val="20"/>
        </w:rPr>
      </w:pPr>
    </w:p>
    <w:p w14:paraId="5844FCCC" w14:textId="47F7C2CE" w:rsidR="009F6B15" w:rsidRPr="00304EEB" w:rsidRDefault="009F6B15" w:rsidP="009C7420">
      <w:pPr>
        <w:spacing w:after="0" w:line="240" w:lineRule="auto"/>
        <w:jc w:val="both"/>
        <w:rPr>
          <w:rFonts w:cstheme="minorHAnsi"/>
          <w:sz w:val="20"/>
          <w:szCs w:val="20"/>
        </w:rPr>
      </w:pPr>
      <w:r w:rsidRPr="00304EEB">
        <w:rPr>
          <w:rFonts w:cstheme="minorHAnsi"/>
          <w:sz w:val="20"/>
          <w:szCs w:val="20"/>
        </w:rPr>
        <w:t>2. Deberán presentar sus propuestas debiendo sujetarse a los requisitos de las presentes bases y sus Anexos.</w:t>
      </w:r>
    </w:p>
    <w:p w14:paraId="69A2F64C" w14:textId="77777777" w:rsidR="009F6B15" w:rsidRPr="00304EEB" w:rsidRDefault="009F6B15" w:rsidP="009C7420">
      <w:pPr>
        <w:spacing w:after="0" w:line="240" w:lineRule="auto"/>
        <w:jc w:val="both"/>
        <w:rPr>
          <w:rFonts w:cstheme="minorHAnsi"/>
          <w:sz w:val="20"/>
          <w:szCs w:val="20"/>
        </w:rPr>
      </w:pPr>
    </w:p>
    <w:p w14:paraId="2BCFB9CC" w14:textId="1FA43956" w:rsidR="009F6B15" w:rsidRPr="00304EEB" w:rsidRDefault="009F6B15" w:rsidP="009C7420">
      <w:pPr>
        <w:spacing w:after="0" w:line="240" w:lineRule="auto"/>
        <w:jc w:val="both"/>
        <w:rPr>
          <w:rFonts w:cstheme="minorHAnsi"/>
          <w:sz w:val="20"/>
          <w:szCs w:val="20"/>
        </w:rPr>
      </w:pPr>
      <w:r w:rsidRPr="00304EEB">
        <w:rPr>
          <w:rFonts w:cstheme="minorHAnsi"/>
          <w:sz w:val="20"/>
          <w:szCs w:val="20"/>
        </w:rPr>
        <w:t>3. Las propuestas presentadas deberán ser firmadas autógrafamente por quienes funjan como licitantes o sus personas apoderadas.</w:t>
      </w:r>
    </w:p>
    <w:p w14:paraId="5B178812" w14:textId="77777777" w:rsidR="009F6B15" w:rsidRPr="00304EEB" w:rsidRDefault="009F6B15" w:rsidP="009C7420">
      <w:pPr>
        <w:spacing w:after="0" w:line="240" w:lineRule="auto"/>
        <w:jc w:val="both"/>
        <w:rPr>
          <w:rFonts w:cstheme="minorHAnsi"/>
          <w:sz w:val="20"/>
          <w:szCs w:val="20"/>
        </w:rPr>
      </w:pPr>
    </w:p>
    <w:p w14:paraId="30CC06E3" w14:textId="52C2781D" w:rsidR="009F6B15" w:rsidRPr="00304EEB" w:rsidRDefault="009F6B15" w:rsidP="009C7420">
      <w:pPr>
        <w:spacing w:after="0" w:line="240" w:lineRule="auto"/>
        <w:jc w:val="both"/>
        <w:rPr>
          <w:rFonts w:cstheme="minorHAnsi"/>
          <w:sz w:val="20"/>
          <w:szCs w:val="20"/>
        </w:rPr>
      </w:pPr>
      <w:r w:rsidRPr="00304EEB">
        <w:rPr>
          <w:rFonts w:cstheme="minorHAnsi"/>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304EEB" w:rsidRDefault="00B1232D" w:rsidP="009C7420">
      <w:pPr>
        <w:spacing w:after="0" w:line="240" w:lineRule="auto"/>
        <w:jc w:val="both"/>
        <w:rPr>
          <w:rFonts w:cstheme="minorHAnsi"/>
          <w:sz w:val="20"/>
          <w:szCs w:val="20"/>
        </w:rPr>
      </w:pPr>
    </w:p>
    <w:p w14:paraId="47A92B94" w14:textId="6302E81A"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5. La propuesta técnica deberá presentarse preferentemente en hoja membretada del licitante conforme al </w:t>
      </w:r>
      <w:r w:rsidR="00EB7090" w:rsidRPr="00304EEB">
        <w:rPr>
          <w:rFonts w:cstheme="minorHAnsi"/>
          <w:sz w:val="20"/>
          <w:szCs w:val="20"/>
        </w:rPr>
        <w:t xml:space="preserve">anexo </w:t>
      </w:r>
      <w:r w:rsidR="00EB7090" w:rsidRPr="00304EEB">
        <w:rPr>
          <w:rFonts w:cstheme="minorHAnsi"/>
          <w:b/>
          <w:sz w:val="20"/>
          <w:szCs w:val="20"/>
        </w:rPr>
        <w:t>PCE-LPP-00</w:t>
      </w:r>
      <w:r w:rsidR="005F0809" w:rsidRPr="00304EEB">
        <w:rPr>
          <w:rFonts w:cstheme="minorHAnsi"/>
          <w:b/>
          <w:sz w:val="20"/>
          <w:szCs w:val="20"/>
        </w:rPr>
        <w:t>2</w:t>
      </w:r>
      <w:r w:rsidR="00EB7090" w:rsidRPr="00304EEB">
        <w:rPr>
          <w:rFonts w:cstheme="minorHAnsi"/>
          <w:b/>
          <w:sz w:val="20"/>
          <w:szCs w:val="20"/>
        </w:rPr>
        <w:t>-202</w:t>
      </w:r>
      <w:r w:rsidR="00B1232D" w:rsidRPr="00304EEB">
        <w:rPr>
          <w:rFonts w:cstheme="minorHAnsi"/>
          <w:b/>
          <w:sz w:val="20"/>
          <w:szCs w:val="20"/>
        </w:rPr>
        <w:t>6</w:t>
      </w:r>
      <w:r w:rsidR="00EB7090" w:rsidRPr="00304EEB">
        <w:rPr>
          <w:rFonts w:cstheme="minorHAnsi"/>
          <w:b/>
          <w:sz w:val="20"/>
          <w:szCs w:val="20"/>
        </w:rPr>
        <w:t xml:space="preserve"> PROPUESTA TÉCNICA</w:t>
      </w:r>
      <w:r w:rsidRPr="00304EEB">
        <w:rPr>
          <w:rFonts w:cstheme="minorHAnsi"/>
          <w:b/>
          <w:sz w:val="20"/>
          <w:szCs w:val="20"/>
        </w:rPr>
        <w:t xml:space="preserve"> </w:t>
      </w:r>
      <w:r w:rsidRPr="00304EEB">
        <w:rPr>
          <w:rFonts w:cstheme="minorHAnsi"/>
          <w:sz w:val="20"/>
          <w:szCs w:val="20"/>
        </w:rPr>
        <w:t xml:space="preserve">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w:t>
      </w:r>
      <w:r w:rsidRPr="00304EEB">
        <w:rPr>
          <w:rFonts w:cstheme="minorHAnsi"/>
          <w:sz w:val="20"/>
          <w:szCs w:val="20"/>
        </w:rPr>
        <w:lastRenderedPageBreak/>
        <w:t>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304EEB" w:rsidRDefault="009F6B15" w:rsidP="009C7420">
      <w:pPr>
        <w:spacing w:after="0" w:line="240" w:lineRule="auto"/>
        <w:jc w:val="both"/>
        <w:rPr>
          <w:rFonts w:cstheme="minorHAnsi"/>
          <w:sz w:val="20"/>
          <w:szCs w:val="20"/>
        </w:rPr>
      </w:pPr>
    </w:p>
    <w:p w14:paraId="15CB899E" w14:textId="6C0FA03A"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6. La propuesta económica deberá presentarse preferentemente en hoja membretada del licitante conforme al </w:t>
      </w:r>
      <w:r w:rsidR="00EB7090" w:rsidRPr="00304EEB">
        <w:rPr>
          <w:rFonts w:cstheme="minorHAnsi"/>
          <w:sz w:val="20"/>
          <w:szCs w:val="20"/>
        </w:rPr>
        <w:t xml:space="preserve">anexo </w:t>
      </w:r>
      <w:r w:rsidR="00EB7090" w:rsidRPr="00304EEB">
        <w:rPr>
          <w:rFonts w:cstheme="minorHAnsi"/>
          <w:b/>
          <w:sz w:val="20"/>
          <w:szCs w:val="20"/>
        </w:rPr>
        <w:t>PCE-LPP-00</w:t>
      </w:r>
      <w:r w:rsidR="005F0809" w:rsidRPr="00304EEB">
        <w:rPr>
          <w:rFonts w:cstheme="minorHAnsi"/>
          <w:b/>
          <w:sz w:val="20"/>
          <w:szCs w:val="20"/>
        </w:rPr>
        <w:t>2</w:t>
      </w:r>
      <w:r w:rsidR="00EB7090" w:rsidRPr="00304EEB">
        <w:rPr>
          <w:rFonts w:cstheme="minorHAnsi"/>
          <w:b/>
          <w:sz w:val="20"/>
          <w:szCs w:val="20"/>
        </w:rPr>
        <w:t>-202</w:t>
      </w:r>
      <w:r w:rsidR="00B1232D" w:rsidRPr="00304EEB">
        <w:rPr>
          <w:rFonts w:cstheme="minorHAnsi"/>
          <w:b/>
          <w:sz w:val="20"/>
          <w:szCs w:val="20"/>
        </w:rPr>
        <w:t>6</w:t>
      </w:r>
      <w:r w:rsidR="00EB7090" w:rsidRPr="00304EEB">
        <w:rPr>
          <w:rFonts w:cstheme="minorHAnsi"/>
          <w:b/>
          <w:sz w:val="20"/>
          <w:szCs w:val="20"/>
        </w:rPr>
        <w:t xml:space="preserve"> PROPUESTA ECONÓMICA</w:t>
      </w:r>
      <w:r w:rsidRPr="00304EEB">
        <w:rPr>
          <w:rFonts w:cstheme="minorHAnsi"/>
          <w:b/>
          <w:sz w:val="20"/>
          <w:szCs w:val="20"/>
        </w:rPr>
        <w:t xml:space="preserve"> </w:t>
      </w:r>
      <w:r w:rsidRPr="00304EEB">
        <w:rPr>
          <w:rFonts w:cstheme="minorHAnsi"/>
          <w:sz w:val="20"/>
          <w:szCs w:val="20"/>
        </w:rPr>
        <w:t>de las presentes bases, o en formato libre incluyendo todos los datos e información requerida en dicho formato, cotizando el precio unitario de los bienes y/o servicios de acuerdo con lo requerido en el</w:t>
      </w:r>
      <w:r w:rsidR="00EB7090" w:rsidRPr="00304EEB">
        <w:rPr>
          <w:rFonts w:cstheme="minorHAnsi"/>
          <w:sz w:val="20"/>
          <w:szCs w:val="20"/>
        </w:rPr>
        <w:t xml:space="preserve"> anexo</w:t>
      </w:r>
      <w:r w:rsidRPr="00304EEB">
        <w:rPr>
          <w:rFonts w:cstheme="minorHAnsi"/>
          <w:sz w:val="20"/>
          <w:szCs w:val="20"/>
        </w:rPr>
        <w:t xml:space="preserve"> </w:t>
      </w:r>
      <w:r w:rsidR="00EB7090" w:rsidRPr="00304EEB">
        <w:rPr>
          <w:rFonts w:cstheme="minorHAnsi"/>
          <w:b/>
          <w:sz w:val="20"/>
          <w:szCs w:val="20"/>
        </w:rPr>
        <w:t>PCE-LPP-00</w:t>
      </w:r>
      <w:r w:rsidR="005F0809" w:rsidRPr="00304EEB">
        <w:rPr>
          <w:rFonts w:cstheme="minorHAnsi"/>
          <w:b/>
          <w:sz w:val="20"/>
          <w:szCs w:val="20"/>
        </w:rPr>
        <w:t>2</w:t>
      </w:r>
      <w:r w:rsidR="00EB7090" w:rsidRPr="00304EEB">
        <w:rPr>
          <w:rFonts w:cstheme="minorHAnsi"/>
          <w:b/>
          <w:sz w:val="20"/>
          <w:szCs w:val="20"/>
        </w:rPr>
        <w:t>-2025 PROPUESTA ECONÓMICA</w:t>
      </w:r>
      <w:r w:rsidRPr="00304EEB">
        <w:rPr>
          <w:rFonts w:cstheme="minorHAnsi"/>
          <w:b/>
          <w:sz w:val="20"/>
          <w:szCs w:val="20"/>
        </w:rPr>
        <w:t xml:space="preserve"> </w:t>
      </w:r>
      <w:r w:rsidRPr="00304EEB">
        <w:rPr>
          <w:rFonts w:cstheme="minorHAnsi"/>
          <w:sz w:val="20"/>
          <w:szCs w:val="20"/>
        </w:rPr>
        <w:t xml:space="preserve">de las presentes bases, el precio </w:t>
      </w:r>
      <w:r w:rsidRPr="00304EEB">
        <w:rPr>
          <w:rFonts w:cstheme="minorHAnsi"/>
          <w:b/>
          <w:sz w:val="20"/>
          <w:szCs w:val="20"/>
        </w:rPr>
        <w:t>deberá ser trunco a dos dígitos (solo se acepta precios expresados hasta centavos sin redondeo)</w:t>
      </w:r>
      <w:r w:rsidRPr="00304EEB">
        <w:rPr>
          <w:rFonts w:cstheme="minorHAnsi"/>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304EEB" w:rsidRDefault="009F6B15" w:rsidP="009C7420">
      <w:pPr>
        <w:spacing w:after="0" w:line="240" w:lineRule="auto"/>
        <w:jc w:val="both"/>
        <w:rPr>
          <w:rFonts w:cstheme="minorHAnsi"/>
          <w:sz w:val="20"/>
          <w:szCs w:val="20"/>
        </w:rPr>
      </w:pPr>
    </w:p>
    <w:p w14:paraId="789B3162" w14:textId="274AFD2A" w:rsidR="009F6B15" w:rsidRPr="00304EEB" w:rsidRDefault="009F6B15" w:rsidP="009C7420">
      <w:pPr>
        <w:spacing w:after="0" w:line="240" w:lineRule="auto"/>
        <w:jc w:val="both"/>
        <w:rPr>
          <w:rFonts w:cstheme="minorHAnsi"/>
          <w:sz w:val="20"/>
          <w:szCs w:val="20"/>
        </w:rPr>
      </w:pPr>
      <w:r w:rsidRPr="00304EEB">
        <w:rPr>
          <w:rFonts w:cstheme="minorHAnsi"/>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304EEB" w:rsidRDefault="009F6B15" w:rsidP="009C7420">
      <w:pPr>
        <w:spacing w:after="0" w:line="240" w:lineRule="auto"/>
        <w:jc w:val="both"/>
        <w:rPr>
          <w:rFonts w:cstheme="minorHAnsi"/>
          <w:sz w:val="20"/>
          <w:szCs w:val="20"/>
        </w:rPr>
      </w:pPr>
    </w:p>
    <w:p w14:paraId="655FEF64"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 ausencia total de folio en la propuesta será </w:t>
      </w:r>
      <w:r w:rsidRPr="00304EEB">
        <w:rPr>
          <w:rFonts w:cstheme="minorHAnsi"/>
          <w:sz w:val="20"/>
          <w:szCs w:val="20"/>
          <w:u w:val="single"/>
        </w:rPr>
        <w:t xml:space="preserve">causa de </w:t>
      </w:r>
      <w:proofErr w:type="spellStart"/>
      <w:r w:rsidRPr="00304EEB">
        <w:rPr>
          <w:rFonts w:cstheme="minorHAnsi"/>
          <w:sz w:val="20"/>
          <w:szCs w:val="20"/>
          <w:u w:val="single"/>
        </w:rPr>
        <w:t>desechamiento</w:t>
      </w:r>
      <w:proofErr w:type="spellEnd"/>
      <w:r w:rsidRPr="00304EEB">
        <w:rPr>
          <w:rFonts w:cstheme="minorHAnsi"/>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304EEB" w:rsidRDefault="009F6B15" w:rsidP="009C7420">
      <w:pPr>
        <w:spacing w:after="0" w:line="240" w:lineRule="auto"/>
        <w:jc w:val="both"/>
        <w:rPr>
          <w:rFonts w:cstheme="minorHAnsi"/>
          <w:sz w:val="20"/>
          <w:szCs w:val="20"/>
        </w:rPr>
      </w:pPr>
    </w:p>
    <w:p w14:paraId="53F5DA11" w14:textId="46924E1F"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8. Los precios unitarios serán fijos a partir de la entrega de la proposición y durante la vigencia del contrato y no estará sujeto a decremento o incremento, en caso de que el licitante oferte precios escalonados y no sea solicitado en las presentes bases, será causa de </w:t>
      </w:r>
      <w:proofErr w:type="spellStart"/>
      <w:r w:rsidRPr="00304EEB">
        <w:rPr>
          <w:rFonts w:cstheme="minorHAnsi"/>
          <w:sz w:val="20"/>
          <w:szCs w:val="20"/>
        </w:rPr>
        <w:t>desechamiento</w:t>
      </w:r>
      <w:proofErr w:type="spellEnd"/>
      <w:r w:rsidRPr="00304EEB">
        <w:rPr>
          <w:rFonts w:cstheme="minorHAnsi"/>
          <w:sz w:val="20"/>
          <w:szCs w:val="20"/>
        </w:rPr>
        <w:t xml:space="preserve"> de sus propuestas.</w:t>
      </w:r>
    </w:p>
    <w:p w14:paraId="19BB9E9C" w14:textId="77777777" w:rsidR="009F6B15" w:rsidRPr="00304EEB" w:rsidRDefault="009F6B15" w:rsidP="009C7420">
      <w:pPr>
        <w:spacing w:after="0" w:line="240" w:lineRule="auto"/>
        <w:jc w:val="both"/>
        <w:rPr>
          <w:rFonts w:cstheme="minorHAnsi"/>
          <w:sz w:val="20"/>
          <w:szCs w:val="20"/>
        </w:rPr>
      </w:pPr>
    </w:p>
    <w:p w14:paraId="4DC097BE" w14:textId="76B2CC03"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DESECHAMIENTO DE PROPUESTAS</w:t>
      </w:r>
    </w:p>
    <w:p w14:paraId="44499822" w14:textId="77777777" w:rsidR="00CD305C" w:rsidRPr="00304EEB" w:rsidRDefault="00CD305C" w:rsidP="009C7420">
      <w:pPr>
        <w:spacing w:after="0" w:line="240" w:lineRule="auto"/>
        <w:jc w:val="both"/>
        <w:rPr>
          <w:rFonts w:cstheme="minorHAnsi"/>
          <w:sz w:val="20"/>
          <w:szCs w:val="20"/>
        </w:rPr>
      </w:pPr>
    </w:p>
    <w:p w14:paraId="0321E587" w14:textId="64A065B3" w:rsidR="009F6B15" w:rsidRPr="00304EEB" w:rsidRDefault="009F6B15" w:rsidP="009C7420">
      <w:pPr>
        <w:spacing w:after="0" w:line="240" w:lineRule="auto"/>
        <w:jc w:val="both"/>
        <w:rPr>
          <w:rFonts w:cstheme="minorHAnsi"/>
          <w:sz w:val="20"/>
          <w:szCs w:val="20"/>
        </w:rPr>
      </w:pPr>
      <w:r w:rsidRPr="00304EEB">
        <w:rPr>
          <w:rFonts w:cstheme="minorHAnsi"/>
          <w:sz w:val="20"/>
          <w:szCs w:val="20"/>
        </w:rPr>
        <w:t>Se desecharán las propuestas de los licitantes que incurran en una o varias de las siguientes situaciones:</w:t>
      </w:r>
    </w:p>
    <w:p w14:paraId="466F0E6F" w14:textId="77777777" w:rsidR="009F6B15" w:rsidRPr="00304EEB" w:rsidRDefault="009F6B15" w:rsidP="009C7420">
      <w:pPr>
        <w:spacing w:after="0" w:line="240" w:lineRule="auto"/>
        <w:jc w:val="both"/>
        <w:rPr>
          <w:rFonts w:cstheme="minorHAnsi"/>
          <w:sz w:val="20"/>
          <w:szCs w:val="20"/>
        </w:rPr>
      </w:pPr>
    </w:p>
    <w:p w14:paraId="2D89A07A" w14:textId="3729B7A9" w:rsidR="009F6B15" w:rsidRPr="00304EEB" w:rsidRDefault="009F6B15" w:rsidP="009C7420">
      <w:pPr>
        <w:spacing w:after="0" w:line="240" w:lineRule="auto"/>
        <w:jc w:val="both"/>
        <w:rPr>
          <w:rFonts w:cstheme="minorHAnsi"/>
          <w:sz w:val="20"/>
          <w:szCs w:val="20"/>
        </w:rPr>
      </w:pPr>
      <w:r w:rsidRPr="00304EEB">
        <w:rPr>
          <w:rFonts w:cstheme="minorHAnsi"/>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304EEB" w:rsidRDefault="00B1232D" w:rsidP="009C7420">
      <w:pPr>
        <w:spacing w:after="0" w:line="240" w:lineRule="auto"/>
        <w:jc w:val="both"/>
        <w:rPr>
          <w:rFonts w:cstheme="minorHAnsi"/>
          <w:sz w:val="20"/>
          <w:szCs w:val="20"/>
        </w:rPr>
      </w:pPr>
    </w:p>
    <w:p w14:paraId="5112CB43" w14:textId="45DF79F5"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b) Si no cumple con alguno de los requisitos o documentos exigidos en las bases de esta licitación que afecte la solvencia de la propuesta o incurra en violaciones a la </w:t>
      </w:r>
      <w:r w:rsidRPr="00304EEB">
        <w:rPr>
          <w:rFonts w:cstheme="minorHAnsi"/>
          <w:b/>
          <w:sz w:val="20"/>
          <w:szCs w:val="20"/>
        </w:rPr>
        <w:t>LAACSECH</w:t>
      </w:r>
      <w:r w:rsidRPr="00304EEB">
        <w:rPr>
          <w:rFonts w:cstheme="minorHAnsi"/>
          <w:sz w:val="20"/>
          <w:szCs w:val="20"/>
        </w:rPr>
        <w:t xml:space="preserve">, su </w:t>
      </w:r>
      <w:r w:rsidRPr="00304EEB">
        <w:rPr>
          <w:rFonts w:cstheme="minorHAnsi"/>
          <w:b/>
          <w:sz w:val="20"/>
          <w:szCs w:val="20"/>
        </w:rPr>
        <w:t xml:space="preserve">Reglamento o </w:t>
      </w:r>
      <w:r w:rsidRPr="00304EEB">
        <w:rPr>
          <w:rFonts w:cstheme="minorHAnsi"/>
          <w:sz w:val="20"/>
          <w:szCs w:val="20"/>
        </w:rPr>
        <w:t>algún otro ordenamiento legal aplicable.</w:t>
      </w:r>
    </w:p>
    <w:p w14:paraId="590CB995" w14:textId="77777777" w:rsidR="009F6B15" w:rsidRPr="00304EEB" w:rsidRDefault="009F6B15" w:rsidP="009C7420">
      <w:pPr>
        <w:spacing w:after="0" w:line="240" w:lineRule="auto"/>
        <w:jc w:val="both"/>
        <w:rPr>
          <w:rFonts w:cstheme="minorHAnsi"/>
          <w:sz w:val="20"/>
          <w:szCs w:val="20"/>
        </w:rPr>
      </w:pPr>
    </w:p>
    <w:p w14:paraId="583866B7" w14:textId="14E07ECD" w:rsidR="009F6B15" w:rsidRPr="00304EEB" w:rsidRDefault="009F6B15" w:rsidP="009C7420">
      <w:pPr>
        <w:spacing w:after="0" w:line="240" w:lineRule="auto"/>
        <w:jc w:val="both"/>
        <w:rPr>
          <w:rFonts w:cstheme="minorHAnsi"/>
          <w:sz w:val="20"/>
          <w:szCs w:val="20"/>
        </w:rPr>
      </w:pPr>
      <w:r w:rsidRPr="00304EEB">
        <w:rPr>
          <w:rFonts w:cstheme="minorHAnsi"/>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304EEB" w:rsidRDefault="009F6B15" w:rsidP="009C7420">
      <w:pPr>
        <w:spacing w:after="0" w:line="240" w:lineRule="auto"/>
        <w:jc w:val="both"/>
        <w:rPr>
          <w:rFonts w:cstheme="minorHAnsi"/>
          <w:sz w:val="20"/>
          <w:szCs w:val="20"/>
        </w:rPr>
      </w:pPr>
    </w:p>
    <w:p w14:paraId="73F4081F" w14:textId="40D71F4F"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d) Si se encuentra dentro de los supuestos de los artículos 86 y 100 de la </w:t>
      </w:r>
      <w:r w:rsidRPr="00304EEB">
        <w:rPr>
          <w:rFonts w:cstheme="minorHAnsi"/>
          <w:b/>
          <w:sz w:val="20"/>
          <w:szCs w:val="20"/>
        </w:rPr>
        <w:t>LAACSECH</w:t>
      </w:r>
      <w:r w:rsidRPr="00304EEB">
        <w:rPr>
          <w:rFonts w:cstheme="minorHAnsi"/>
          <w:sz w:val="20"/>
          <w:szCs w:val="20"/>
        </w:rPr>
        <w:t>.</w:t>
      </w:r>
    </w:p>
    <w:p w14:paraId="73E89494" w14:textId="77777777" w:rsidR="009F6B15" w:rsidRPr="00304EEB" w:rsidRDefault="009F6B15" w:rsidP="009C7420">
      <w:pPr>
        <w:spacing w:after="0" w:line="240" w:lineRule="auto"/>
        <w:jc w:val="both"/>
        <w:rPr>
          <w:rFonts w:cstheme="minorHAnsi"/>
          <w:sz w:val="20"/>
          <w:szCs w:val="20"/>
        </w:rPr>
      </w:pPr>
    </w:p>
    <w:p w14:paraId="3C98F3C4" w14:textId="77BC158B" w:rsidR="009F6B15" w:rsidRPr="00304EEB" w:rsidRDefault="009F6B15" w:rsidP="009C7420">
      <w:pPr>
        <w:spacing w:after="0" w:line="240" w:lineRule="auto"/>
        <w:jc w:val="both"/>
        <w:rPr>
          <w:rFonts w:cstheme="minorHAnsi"/>
          <w:sz w:val="20"/>
          <w:szCs w:val="20"/>
        </w:rPr>
      </w:pPr>
      <w:r w:rsidRPr="00304EEB">
        <w:rPr>
          <w:rFonts w:cstheme="minorHAnsi"/>
          <w:sz w:val="20"/>
          <w:szCs w:val="20"/>
        </w:rPr>
        <w:t>e) Cuando los documentos que integren sus propuestas no sean firmados autógrafamente por quienes funjan como licitantes o sus personas apoderadas.</w:t>
      </w:r>
    </w:p>
    <w:p w14:paraId="52CC85BC" w14:textId="77777777" w:rsidR="009F6B15" w:rsidRPr="00304EEB" w:rsidRDefault="009F6B15" w:rsidP="009C7420">
      <w:pPr>
        <w:spacing w:after="0" w:line="240" w:lineRule="auto"/>
        <w:jc w:val="both"/>
        <w:rPr>
          <w:rFonts w:cstheme="minorHAnsi"/>
          <w:sz w:val="20"/>
          <w:szCs w:val="20"/>
        </w:rPr>
      </w:pPr>
    </w:p>
    <w:p w14:paraId="0B336DD8" w14:textId="06701642" w:rsidR="009F6B15" w:rsidRPr="00304EEB" w:rsidRDefault="009F6B15" w:rsidP="009C7420">
      <w:pPr>
        <w:spacing w:after="0" w:line="240" w:lineRule="auto"/>
        <w:jc w:val="both"/>
        <w:rPr>
          <w:rFonts w:cstheme="minorHAnsi"/>
          <w:sz w:val="20"/>
          <w:szCs w:val="20"/>
        </w:rPr>
      </w:pPr>
      <w:r w:rsidRPr="00304EEB">
        <w:rPr>
          <w:rFonts w:cstheme="minorHAnsi"/>
          <w:sz w:val="20"/>
          <w:szCs w:val="20"/>
        </w:rPr>
        <w:lastRenderedPageBreak/>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304EEB">
        <w:rPr>
          <w:rFonts w:cstheme="minorHAnsi"/>
          <w:b/>
          <w:sz w:val="20"/>
          <w:szCs w:val="20"/>
        </w:rPr>
        <w:t>LAACSECH.</w:t>
      </w:r>
    </w:p>
    <w:p w14:paraId="4F09A433" w14:textId="77777777" w:rsidR="009F6B15" w:rsidRPr="00304EEB" w:rsidRDefault="009F6B15" w:rsidP="009C7420">
      <w:pPr>
        <w:spacing w:after="0" w:line="240" w:lineRule="auto"/>
        <w:jc w:val="both"/>
        <w:rPr>
          <w:rFonts w:cstheme="minorHAnsi"/>
          <w:sz w:val="20"/>
          <w:szCs w:val="20"/>
        </w:rPr>
      </w:pPr>
    </w:p>
    <w:p w14:paraId="076D34BA" w14:textId="78A3AF50" w:rsidR="009F6B15" w:rsidRPr="00304EEB" w:rsidRDefault="009F6B15" w:rsidP="009C7420">
      <w:pPr>
        <w:spacing w:after="0" w:line="240" w:lineRule="auto"/>
        <w:jc w:val="both"/>
        <w:rPr>
          <w:rFonts w:cstheme="minorHAnsi"/>
          <w:sz w:val="20"/>
          <w:szCs w:val="20"/>
        </w:rPr>
      </w:pPr>
      <w:r w:rsidRPr="00304EEB">
        <w:rPr>
          <w:rFonts w:cstheme="minorHAnsi"/>
          <w:sz w:val="20"/>
          <w:szCs w:val="20"/>
        </w:rPr>
        <w:t>g) Si no presenta la totalidad del contenido de los anexos al transcribirse al papel membretado del licitante.</w:t>
      </w:r>
    </w:p>
    <w:p w14:paraId="3A8993DD" w14:textId="77777777" w:rsidR="009F6B15" w:rsidRPr="00304EEB" w:rsidRDefault="009F6B15" w:rsidP="009C7420">
      <w:pPr>
        <w:spacing w:after="0" w:line="240" w:lineRule="auto"/>
        <w:jc w:val="both"/>
        <w:rPr>
          <w:rFonts w:cstheme="minorHAnsi"/>
          <w:sz w:val="20"/>
          <w:szCs w:val="20"/>
        </w:rPr>
      </w:pPr>
    </w:p>
    <w:p w14:paraId="038C7015" w14:textId="0BAB0919" w:rsidR="009F6B15" w:rsidRPr="00304EEB" w:rsidRDefault="009F6B15" w:rsidP="009C7420">
      <w:pPr>
        <w:spacing w:after="0" w:line="240" w:lineRule="auto"/>
        <w:jc w:val="both"/>
        <w:rPr>
          <w:rFonts w:cstheme="minorHAnsi"/>
          <w:sz w:val="20"/>
          <w:szCs w:val="20"/>
        </w:rPr>
      </w:pPr>
      <w:r w:rsidRPr="00304EEB">
        <w:rPr>
          <w:rFonts w:cstheme="minorHAnsi"/>
          <w:sz w:val="20"/>
          <w:szCs w:val="20"/>
        </w:rPr>
        <w:t>h) No llenar correctamente su propuesta técnica, el presentar el anexo técnico firmado no subsana el llenado correcto de la propuesta técnica.</w:t>
      </w:r>
    </w:p>
    <w:p w14:paraId="3DB4850F" w14:textId="77777777" w:rsidR="009F6B15" w:rsidRPr="00304EEB" w:rsidRDefault="009F6B15" w:rsidP="009C7420">
      <w:pPr>
        <w:spacing w:after="0" w:line="240" w:lineRule="auto"/>
        <w:jc w:val="both"/>
        <w:rPr>
          <w:rFonts w:cstheme="minorHAnsi"/>
          <w:sz w:val="20"/>
          <w:szCs w:val="20"/>
        </w:rPr>
      </w:pPr>
    </w:p>
    <w:p w14:paraId="51616977" w14:textId="0FA32435" w:rsidR="009F6B15" w:rsidRPr="00304EEB" w:rsidRDefault="009F6B15" w:rsidP="009C7420">
      <w:pPr>
        <w:spacing w:after="0" w:line="240" w:lineRule="auto"/>
        <w:jc w:val="both"/>
        <w:rPr>
          <w:rFonts w:cstheme="minorHAnsi"/>
          <w:sz w:val="20"/>
          <w:szCs w:val="20"/>
        </w:rPr>
      </w:pPr>
      <w:r w:rsidRPr="00304EEB">
        <w:rPr>
          <w:rFonts w:cstheme="minorHAnsi"/>
          <w:sz w:val="20"/>
          <w:szCs w:val="20"/>
        </w:rPr>
        <w:t>i) La presentación de más de una oferta en su propuesta.</w:t>
      </w:r>
    </w:p>
    <w:p w14:paraId="2117CBFB" w14:textId="77777777" w:rsidR="009F6B15" w:rsidRPr="00304EEB" w:rsidRDefault="009F6B15" w:rsidP="009C7420">
      <w:pPr>
        <w:spacing w:after="0" w:line="240" w:lineRule="auto"/>
        <w:jc w:val="both"/>
        <w:rPr>
          <w:rFonts w:cstheme="minorHAnsi"/>
          <w:sz w:val="20"/>
          <w:szCs w:val="20"/>
        </w:rPr>
      </w:pPr>
    </w:p>
    <w:p w14:paraId="28F9162E" w14:textId="1E5634F8" w:rsidR="009F6B15" w:rsidRPr="00304EEB" w:rsidRDefault="009F6B15" w:rsidP="009C7420">
      <w:pPr>
        <w:spacing w:after="0" w:line="240" w:lineRule="auto"/>
        <w:jc w:val="both"/>
        <w:rPr>
          <w:rFonts w:cstheme="minorHAnsi"/>
          <w:sz w:val="20"/>
          <w:szCs w:val="20"/>
        </w:rPr>
      </w:pPr>
      <w:r w:rsidRPr="00304EEB">
        <w:rPr>
          <w:rFonts w:cstheme="minorHAnsi"/>
          <w:sz w:val="20"/>
          <w:szCs w:val="20"/>
        </w:rPr>
        <w:t>j) No ofertar o cotizar la totalidad de los bienes o servicios requeridos en la partida en la que participa.</w:t>
      </w:r>
    </w:p>
    <w:p w14:paraId="76D4ACD0" w14:textId="77777777" w:rsidR="009F6B15" w:rsidRPr="00304EEB" w:rsidRDefault="009F6B15" w:rsidP="009C7420">
      <w:pPr>
        <w:spacing w:after="0" w:line="240" w:lineRule="auto"/>
        <w:jc w:val="both"/>
        <w:rPr>
          <w:rFonts w:cstheme="minorHAnsi"/>
          <w:sz w:val="20"/>
          <w:szCs w:val="20"/>
        </w:rPr>
      </w:pPr>
    </w:p>
    <w:p w14:paraId="57F69A0D" w14:textId="2534EECF" w:rsidR="009F6B15" w:rsidRPr="00304EEB" w:rsidRDefault="009F6B15" w:rsidP="009C7420">
      <w:pPr>
        <w:spacing w:after="0" w:line="240" w:lineRule="auto"/>
        <w:jc w:val="both"/>
        <w:rPr>
          <w:rFonts w:cstheme="minorHAnsi"/>
          <w:sz w:val="20"/>
          <w:szCs w:val="20"/>
        </w:rPr>
      </w:pPr>
      <w:r w:rsidRPr="00304EEB">
        <w:rPr>
          <w:rFonts w:cstheme="minorHAnsi"/>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304EEB" w:rsidRDefault="009F6B15" w:rsidP="009C7420">
      <w:pPr>
        <w:spacing w:after="0" w:line="240" w:lineRule="auto"/>
        <w:jc w:val="both"/>
        <w:rPr>
          <w:rFonts w:cstheme="minorHAnsi"/>
          <w:sz w:val="20"/>
          <w:szCs w:val="20"/>
        </w:rPr>
      </w:pPr>
    </w:p>
    <w:p w14:paraId="2B4047C6" w14:textId="54FC24BE" w:rsidR="009F6B15" w:rsidRPr="00304EEB" w:rsidRDefault="009F6B15" w:rsidP="009C7420">
      <w:pPr>
        <w:spacing w:after="0" w:line="240" w:lineRule="auto"/>
        <w:jc w:val="both"/>
        <w:rPr>
          <w:rFonts w:cstheme="minorHAnsi"/>
          <w:sz w:val="20"/>
          <w:szCs w:val="20"/>
        </w:rPr>
      </w:pPr>
      <w:r w:rsidRPr="00304EEB">
        <w:rPr>
          <w:rFonts w:cstheme="minorHAnsi"/>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304EEB" w:rsidRDefault="009F6B15" w:rsidP="009C7420">
      <w:pPr>
        <w:spacing w:after="0" w:line="240" w:lineRule="auto"/>
        <w:jc w:val="both"/>
        <w:rPr>
          <w:rFonts w:cstheme="minorHAnsi"/>
          <w:sz w:val="20"/>
          <w:szCs w:val="20"/>
        </w:rPr>
      </w:pPr>
    </w:p>
    <w:p w14:paraId="2BB92D30" w14:textId="573C85B7" w:rsidR="009F6B15" w:rsidRPr="00304EEB" w:rsidRDefault="009F6B15" w:rsidP="009C7420">
      <w:pPr>
        <w:spacing w:after="0" w:line="240" w:lineRule="auto"/>
        <w:jc w:val="both"/>
        <w:rPr>
          <w:rFonts w:cstheme="minorHAnsi"/>
          <w:sz w:val="20"/>
          <w:szCs w:val="20"/>
        </w:rPr>
      </w:pPr>
      <w:r w:rsidRPr="00304EEB">
        <w:rPr>
          <w:rFonts w:cstheme="minorHAnsi"/>
          <w:sz w:val="20"/>
          <w:szCs w:val="20"/>
        </w:rPr>
        <w:t>m) Cuando el licitante presente más de una proposición para la misma partida.</w:t>
      </w:r>
    </w:p>
    <w:p w14:paraId="7A076193" w14:textId="77777777" w:rsidR="009F6B15" w:rsidRPr="00304EEB" w:rsidRDefault="009F6B15" w:rsidP="009C7420">
      <w:pPr>
        <w:spacing w:after="0" w:line="240" w:lineRule="auto"/>
        <w:jc w:val="both"/>
        <w:rPr>
          <w:rFonts w:cstheme="minorHAnsi"/>
          <w:sz w:val="20"/>
          <w:szCs w:val="20"/>
        </w:rPr>
      </w:pPr>
    </w:p>
    <w:p w14:paraId="08374E20" w14:textId="3095CD38" w:rsidR="009F6B15" w:rsidRPr="00304EEB" w:rsidRDefault="009F6B15" w:rsidP="009C7420">
      <w:pPr>
        <w:spacing w:after="0" w:line="240" w:lineRule="auto"/>
        <w:jc w:val="both"/>
        <w:rPr>
          <w:rFonts w:cstheme="minorHAnsi"/>
          <w:sz w:val="20"/>
          <w:szCs w:val="20"/>
        </w:rPr>
      </w:pPr>
      <w:r w:rsidRPr="00304EEB">
        <w:rPr>
          <w:rFonts w:cstheme="minorHAnsi"/>
          <w:sz w:val="20"/>
          <w:szCs w:val="20"/>
        </w:rPr>
        <w:t>n) Cuando la propuesta no considere o contengan los acuerdos que emanan de la Junta de Aclaraciones para la elaboración de sus propuestas.</w:t>
      </w:r>
    </w:p>
    <w:p w14:paraId="4CBCCFB5" w14:textId="77777777" w:rsidR="009F6B15" w:rsidRPr="00304EEB" w:rsidRDefault="009F6B15" w:rsidP="009C7420">
      <w:pPr>
        <w:spacing w:after="0" w:line="240" w:lineRule="auto"/>
        <w:jc w:val="both"/>
        <w:rPr>
          <w:rFonts w:cstheme="minorHAnsi"/>
          <w:sz w:val="20"/>
          <w:szCs w:val="20"/>
        </w:rPr>
      </w:pPr>
    </w:p>
    <w:p w14:paraId="0279216F" w14:textId="7D7F118A" w:rsidR="009F6B15" w:rsidRPr="00304EEB" w:rsidRDefault="009F6B15" w:rsidP="009C7420">
      <w:pPr>
        <w:spacing w:after="0" w:line="240" w:lineRule="auto"/>
        <w:jc w:val="both"/>
        <w:rPr>
          <w:rFonts w:cstheme="minorHAnsi"/>
          <w:sz w:val="20"/>
          <w:szCs w:val="20"/>
        </w:rPr>
      </w:pPr>
      <w:r w:rsidRPr="00304EEB">
        <w:rPr>
          <w:rFonts w:cstheme="minorHAnsi"/>
          <w:sz w:val="20"/>
          <w:szCs w:val="20"/>
        </w:rPr>
        <w:t>o) Cuando la propuesta técnica o económica se presente condicionada.</w:t>
      </w:r>
    </w:p>
    <w:p w14:paraId="674CE0F3" w14:textId="77777777" w:rsidR="00B1232D" w:rsidRPr="00304EEB" w:rsidRDefault="00B1232D" w:rsidP="009C7420">
      <w:pPr>
        <w:spacing w:after="0" w:line="240" w:lineRule="auto"/>
        <w:jc w:val="both"/>
        <w:rPr>
          <w:rFonts w:cstheme="minorHAnsi"/>
          <w:sz w:val="20"/>
          <w:szCs w:val="20"/>
        </w:rPr>
      </w:pPr>
    </w:p>
    <w:p w14:paraId="2D0ADCFB" w14:textId="0099D131" w:rsidR="009F6B15" w:rsidRPr="00304EEB" w:rsidRDefault="006329BF" w:rsidP="009C7420">
      <w:pPr>
        <w:spacing w:after="0" w:line="240" w:lineRule="auto"/>
        <w:jc w:val="both"/>
        <w:rPr>
          <w:rFonts w:cstheme="minorHAnsi"/>
          <w:sz w:val="20"/>
          <w:szCs w:val="20"/>
        </w:rPr>
      </w:pPr>
      <w:r>
        <w:rPr>
          <w:rFonts w:cstheme="minorHAnsi"/>
          <w:sz w:val="20"/>
          <w:szCs w:val="20"/>
        </w:rPr>
        <w:t>p</w:t>
      </w:r>
      <w:r w:rsidR="009F6B15" w:rsidRPr="00304EEB">
        <w:rPr>
          <w:rFonts w:cstheme="minorHAnsi"/>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304EEB" w:rsidRDefault="009F6B15" w:rsidP="009C7420">
      <w:pPr>
        <w:spacing w:after="0" w:line="240" w:lineRule="auto"/>
        <w:jc w:val="both"/>
        <w:rPr>
          <w:rFonts w:cstheme="minorHAnsi"/>
          <w:sz w:val="20"/>
          <w:szCs w:val="20"/>
        </w:rPr>
      </w:pPr>
    </w:p>
    <w:p w14:paraId="7D98A187" w14:textId="6324A12E" w:rsidR="009F6B15" w:rsidRPr="00304EEB" w:rsidRDefault="006329BF" w:rsidP="009C7420">
      <w:pPr>
        <w:spacing w:after="0" w:line="240" w:lineRule="auto"/>
        <w:jc w:val="both"/>
        <w:rPr>
          <w:rFonts w:cstheme="minorHAnsi"/>
          <w:sz w:val="20"/>
          <w:szCs w:val="20"/>
        </w:rPr>
      </w:pPr>
      <w:r>
        <w:rPr>
          <w:rFonts w:cstheme="minorHAnsi"/>
          <w:sz w:val="20"/>
          <w:szCs w:val="20"/>
        </w:rPr>
        <w:t>q</w:t>
      </w:r>
      <w:r w:rsidR="009F6B15" w:rsidRPr="00304EEB">
        <w:rPr>
          <w:rFonts w:cstheme="minorHAnsi"/>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304EEB" w:rsidRDefault="009F6B15" w:rsidP="009C7420">
      <w:pPr>
        <w:spacing w:after="0" w:line="240" w:lineRule="auto"/>
        <w:jc w:val="both"/>
        <w:rPr>
          <w:rFonts w:cstheme="minorHAnsi"/>
          <w:sz w:val="20"/>
          <w:szCs w:val="20"/>
        </w:rPr>
      </w:pPr>
    </w:p>
    <w:p w14:paraId="4E1FCBE9" w14:textId="619B8C5C" w:rsidR="009F6B15" w:rsidRPr="00304EEB" w:rsidRDefault="006329BF" w:rsidP="009C7420">
      <w:pPr>
        <w:spacing w:after="0" w:line="240" w:lineRule="auto"/>
        <w:jc w:val="both"/>
        <w:rPr>
          <w:rFonts w:cstheme="minorHAnsi"/>
          <w:sz w:val="20"/>
          <w:szCs w:val="20"/>
        </w:rPr>
      </w:pPr>
      <w:r>
        <w:rPr>
          <w:rFonts w:cstheme="minorHAnsi"/>
          <w:sz w:val="20"/>
          <w:szCs w:val="20"/>
        </w:rPr>
        <w:t>r</w:t>
      </w:r>
      <w:r w:rsidR="009F6B15" w:rsidRPr="00304EEB">
        <w:rPr>
          <w:rFonts w:cstheme="minorHAnsi"/>
          <w:sz w:val="20"/>
          <w:szCs w:val="20"/>
        </w:rPr>
        <w:t>) Cuando se presenten documentos con tachaduras o enmendaduras o cuando se presenten documentos o copias de documentos con información ilegible.</w:t>
      </w:r>
    </w:p>
    <w:p w14:paraId="34DE759F" w14:textId="77777777" w:rsidR="009F6B15" w:rsidRPr="00304EEB" w:rsidRDefault="009F6B15" w:rsidP="009C7420">
      <w:pPr>
        <w:spacing w:after="0" w:line="240" w:lineRule="auto"/>
        <w:jc w:val="both"/>
        <w:rPr>
          <w:rFonts w:cstheme="minorHAnsi"/>
          <w:sz w:val="20"/>
          <w:szCs w:val="20"/>
        </w:rPr>
      </w:pPr>
    </w:p>
    <w:p w14:paraId="555335A5" w14:textId="575BA906" w:rsidR="009F6B15" w:rsidRPr="00304EEB" w:rsidRDefault="006329BF" w:rsidP="009C7420">
      <w:pPr>
        <w:spacing w:after="0" w:line="240" w:lineRule="auto"/>
        <w:jc w:val="both"/>
        <w:rPr>
          <w:rFonts w:cstheme="minorHAnsi"/>
          <w:sz w:val="20"/>
          <w:szCs w:val="20"/>
        </w:rPr>
      </w:pPr>
      <w:r>
        <w:rPr>
          <w:rFonts w:cstheme="minorHAnsi"/>
          <w:sz w:val="20"/>
          <w:szCs w:val="20"/>
        </w:rPr>
        <w:t>s</w:t>
      </w:r>
      <w:r w:rsidR="009F6B15" w:rsidRPr="00304EEB">
        <w:rPr>
          <w:rFonts w:cstheme="minorHAnsi"/>
          <w:sz w:val="20"/>
          <w:szCs w:val="20"/>
        </w:rPr>
        <w:t>) Cuando los datos o la firma del contador público que firme los documentos solicitados para demostrar capacidad económica resulten incongruentes o ilegibles.</w:t>
      </w:r>
    </w:p>
    <w:p w14:paraId="743DCF75" w14:textId="77777777" w:rsidR="009F6B15" w:rsidRPr="00304EEB" w:rsidRDefault="009F6B15" w:rsidP="009C7420">
      <w:pPr>
        <w:spacing w:after="0" w:line="240" w:lineRule="auto"/>
        <w:jc w:val="both"/>
        <w:rPr>
          <w:rFonts w:cstheme="minorHAnsi"/>
          <w:sz w:val="20"/>
          <w:szCs w:val="20"/>
        </w:rPr>
      </w:pPr>
    </w:p>
    <w:p w14:paraId="024CB784" w14:textId="57765261" w:rsidR="009F6B15" w:rsidRPr="00304EEB" w:rsidRDefault="006329BF" w:rsidP="009C7420">
      <w:pPr>
        <w:spacing w:after="0" w:line="240" w:lineRule="auto"/>
        <w:jc w:val="both"/>
        <w:rPr>
          <w:rFonts w:cstheme="minorHAnsi"/>
          <w:sz w:val="20"/>
          <w:szCs w:val="20"/>
        </w:rPr>
      </w:pPr>
      <w:r>
        <w:rPr>
          <w:rFonts w:cstheme="minorHAnsi"/>
          <w:sz w:val="20"/>
          <w:szCs w:val="20"/>
        </w:rPr>
        <w:t>t</w:t>
      </w:r>
      <w:r w:rsidR="009F6B15" w:rsidRPr="00304EEB">
        <w:rPr>
          <w:rFonts w:cstheme="minorHAnsi"/>
          <w:sz w:val="20"/>
          <w:szCs w:val="20"/>
        </w:rPr>
        <w:t>) Cuando se presenten documentos incongruentes en la información contenida, es decir que exista discrepancias entre la documentación presentada.</w:t>
      </w:r>
    </w:p>
    <w:p w14:paraId="5428E7BE" w14:textId="77777777" w:rsidR="009F6B15" w:rsidRPr="00304EEB" w:rsidRDefault="009F6B15" w:rsidP="009C7420">
      <w:pPr>
        <w:spacing w:after="0" w:line="240" w:lineRule="auto"/>
        <w:jc w:val="both"/>
        <w:rPr>
          <w:rFonts w:cstheme="minorHAnsi"/>
          <w:sz w:val="20"/>
          <w:szCs w:val="20"/>
        </w:rPr>
      </w:pPr>
    </w:p>
    <w:p w14:paraId="404F44FC" w14:textId="395327DE" w:rsidR="009F6B15" w:rsidRPr="00304EEB" w:rsidRDefault="006329BF" w:rsidP="009C7420">
      <w:pPr>
        <w:spacing w:after="0" w:line="240" w:lineRule="auto"/>
        <w:jc w:val="both"/>
        <w:rPr>
          <w:rFonts w:cstheme="minorHAnsi"/>
          <w:sz w:val="20"/>
          <w:szCs w:val="20"/>
        </w:rPr>
      </w:pPr>
      <w:r>
        <w:rPr>
          <w:rFonts w:cstheme="minorHAnsi"/>
          <w:sz w:val="20"/>
          <w:szCs w:val="20"/>
        </w:rPr>
        <w:t>u</w:t>
      </w:r>
      <w:r w:rsidR="009F6B15" w:rsidRPr="00304EEB">
        <w:rPr>
          <w:rFonts w:cstheme="minorHAnsi"/>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304EEB" w:rsidRDefault="009F6B15" w:rsidP="009C7420">
      <w:pPr>
        <w:spacing w:after="0" w:line="240" w:lineRule="auto"/>
        <w:jc w:val="both"/>
        <w:rPr>
          <w:rFonts w:cstheme="minorHAnsi"/>
          <w:sz w:val="20"/>
          <w:szCs w:val="20"/>
        </w:rPr>
      </w:pPr>
    </w:p>
    <w:p w14:paraId="3D2F0C4E" w14:textId="53FB7FFA" w:rsidR="009F6B15" w:rsidRPr="00304EEB" w:rsidRDefault="006329BF" w:rsidP="009C7420">
      <w:pPr>
        <w:spacing w:after="0" w:line="240" w:lineRule="auto"/>
        <w:jc w:val="both"/>
        <w:rPr>
          <w:rFonts w:cstheme="minorHAnsi"/>
          <w:sz w:val="20"/>
          <w:szCs w:val="20"/>
        </w:rPr>
      </w:pPr>
      <w:r>
        <w:rPr>
          <w:rFonts w:cstheme="minorHAnsi"/>
          <w:sz w:val="20"/>
          <w:szCs w:val="20"/>
        </w:rPr>
        <w:t>v</w:t>
      </w:r>
      <w:r w:rsidR="009F6B15" w:rsidRPr="00304EEB">
        <w:rPr>
          <w:rFonts w:cstheme="minorHAnsi"/>
          <w:sz w:val="20"/>
          <w:szCs w:val="20"/>
        </w:rPr>
        <w:t>) Cuando se soliciten muestras físicas dentro del procedimiento y no se presenten las mismas o estas no cumplan con las características o especificaciones requeridas.</w:t>
      </w:r>
    </w:p>
    <w:p w14:paraId="50F7D89D" w14:textId="77777777" w:rsidR="009F6B15" w:rsidRPr="00304EEB" w:rsidRDefault="009F6B15" w:rsidP="009C7420">
      <w:pPr>
        <w:spacing w:after="0" w:line="240" w:lineRule="auto"/>
        <w:jc w:val="both"/>
        <w:rPr>
          <w:rFonts w:cstheme="minorHAnsi"/>
          <w:sz w:val="20"/>
          <w:szCs w:val="20"/>
        </w:rPr>
      </w:pPr>
    </w:p>
    <w:p w14:paraId="4F3DD56D" w14:textId="523C2F6E" w:rsidR="009F6B15" w:rsidRPr="00304EEB" w:rsidRDefault="006329BF" w:rsidP="009C7420">
      <w:pPr>
        <w:spacing w:after="0" w:line="240" w:lineRule="auto"/>
        <w:jc w:val="both"/>
        <w:rPr>
          <w:rFonts w:cstheme="minorHAnsi"/>
          <w:sz w:val="20"/>
          <w:szCs w:val="20"/>
        </w:rPr>
      </w:pPr>
      <w:r>
        <w:rPr>
          <w:rFonts w:cstheme="minorHAnsi"/>
          <w:sz w:val="20"/>
          <w:szCs w:val="20"/>
        </w:rPr>
        <w:lastRenderedPageBreak/>
        <w:t>w</w:t>
      </w:r>
      <w:r w:rsidR="009F6B15" w:rsidRPr="00304EEB">
        <w:rPr>
          <w:rFonts w:cstheme="minorHAnsi"/>
          <w:sz w:val="20"/>
          <w:szCs w:val="20"/>
        </w:rPr>
        <w:t xml:space="preserve">) En su caso, cuando la convocante considere que el precio ofertado no es conveniente o aceptable de conformidad con lo establecido en el artículo 66 de la </w:t>
      </w:r>
      <w:r w:rsidR="009F6B15" w:rsidRPr="00304EEB">
        <w:rPr>
          <w:rFonts w:cstheme="minorHAnsi"/>
          <w:b/>
          <w:sz w:val="20"/>
          <w:szCs w:val="20"/>
        </w:rPr>
        <w:t>LAACSECH</w:t>
      </w:r>
      <w:r w:rsidR="009F6B15" w:rsidRPr="00304EEB">
        <w:rPr>
          <w:rFonts w:cstheme="minorHAnsi"/>
          <w:sz w:val="20"/>
          <w:szCs w:val="20"/>
        </w:rPr>
        <w:t>.</w:t>
      </w:r>
    </w:p>
    <w:p w14:paraId="1231A100" w14:textId="77777777" w:rsidR="009F6B15" w:rsidRPr="00304EEB" w:rsidRDefault="009F6B15" w:rsidP="009C7420">
      <w:pPr>
        <w:spacing w:after="0" w:line="240" w:lineRule="auto"/>
        <w:jc w:val="both"/>
        <w:rPr>
          <w:rFonts w:cstheme="minorHAnsi"/>
          <w:sz w:val="20"/>
          <w:szCs w:val="20"/>
        </w:rPr>
      </w:pPr>
    </w:p>
    <w:p w14:paraId="0F2DCA9A" w14:textId="0E2599B4" w:rsidR="009F6B15" w:rsidRPr="00304EEB" w:rsidRDefault="009F6B15" w:rsidP="009C7420">
      <w:pPr>
        <w:spacing w:after="0" w:line="240" w:lineRule="auto"/>
        <w:jc w:val="both"/>
        <w:rPr>
          <w:rFonts w:cstheme="minorHAnsi"/>
          <w:sz w:val="20"/>
          <w:szCs w:val="20"/>
        </w:rPr>
      </w:pPr>
      <w:r w:rsidRPr="00304EEB">
        <w:rPr>
          <w:rFonts w:cstheme="minorHAnsi"/>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304EEB" w:rsidRDefault="009F6B15" w:rsidP="009C7420">
      <w:pPr>
        <w:spacing w:after="0" w:line="240" w:lineRule="auto"/>
        <w:jc w:val="both"/>
        <w:rPr>
          <w:rFonts w:cstheme="minorHAnsi"/>
          <w:sz w:val="20"/>
          <w:szCs w:val="20"/>
        </w:rPr>
      </w:pPr>
    </w:p>
    <w:p w14:paraId="431F0551" w14:textId="0A859722" w:rsidR="009F6B15" w:rsidRPr="00304EEB" w:rsidRDefault="009F6B15" w:rsidP="009C7420">
      <w:pPr>
        <w:spacing w:after="0" w:line="240" w:lineRule="auto"/>
        <w:jc w:val="both"/>
        <w:rPr>
          <w:rFonts w:cstheme="minorHAnsi"/>
          <w:sz w:val="20"/>
          <w:szCs w:val="20"/>
        </w:rPr>
      </w:pPr>
      <w:r w:rsidRPr="00304EEB">
        <w:rPr>
          <w:rFonts w:cstheme="minorHAnsi"/>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304EEB" w:rsidRDefault="009F6B15" w:rsidP="009C7420">
      <w:pPr>
        <w:spacing w:after="0" w:line="240" w:lineRule="auto"/>
        <w:jc w:val="both"/>
        <w:rPr>
          <w:rFonts w:cstheme="minorHAnsi"/>
          <w:sz w:val="20"/>
          <w:szCs w:val="20"/>
        </w:rPr>
      </w:pPr>
    </w:p>
    <w:p w14:paraId="181BDE9A" w14:textId="6AA353CD" w:rsidR="009F6B15" w:rsidRPr="00304EEB" w:rsidRDefault="009F6B15" w:rsidP="009C7420">
      <w:pPr>
        <w:pStyle w:val="Prrafodelista"/>
        <w:numPr>
          <w:ilvl w:val="0"/>
          <w:numId w:val="16"/>
        </w:numPr>
        <w:spacing w:after="0" w:line="240" w:lineRule="auto"/>
        <w:jc w:val="both"/>
        <w:rPr>
          <w:rFonts w:cstheme="minorHAnsi"/>
          <w:sz w:val="20"/>
          <w:szCs w:val="20"/>
          <w:lang w:val="es-MX"/>
        </w:rPr>
      </w:pPr>
      <w:r w:rsidRPr="00304EEB">
        <w:rPr>
          <w:rFonts w:cstheme="minorHAnsi"/>
          <w:b/>
          <w:sz w:val="20"/>
          <w:szCs w:val="20"/>
          <w:lang w:val="es-MX"/>
        </w:rPr>
        <w:t>CRITERIOS ESPECÍFICOS CONFORME A LOS CUALES SE EVALUARÁN LAS PROPOSICIONES Y SE ADJUDICARÁ EL CONTRATO RESPECTIVO.</w:t>
      </w:r>
    </w:p>
    <w:p w14:paraId="560C8240" w14:textId="77777777" w:rsidR="00B1232D" w:rsidRPr="00304EEB" w:rsidRDefault="00B1232D" w:rsidP="009C7420">
      <w:pPr>
        <w:spacing w:after="0" w:line="240" w:lineRule="auto"/>
        <w:jc w:val="both"/>
        <w:rPr>
          <w:rFonts w:cstheme="minorHAnsi"/>
          <w:sz w:val="20"/>
          <w:szCs w:val="20"/>
        </w:rPr>
      </w:pPr>
    </w:p>
    <w:p w14:paraId="6BA3E06D" w14:textId="15AB50C4"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A) CRITERIOS GENERALES DE EVALUACIÓN</w:t>
      </w:r>
    </w:p>
    <w:p w14:paraId="05057100" w14:textId="77777777" w:rsidR="009F6B15" w:rsidRPr="00304EEB" w:rsidRDefault="009F6B15" w:rsidP="009C7420">
      <w:pPr>
        <w:spacing w:after="0" w:line="240" w:lineRule="auto"/>
        <w:jc w:val="both"/>
        <w:rPr>
          <w:rFonts w:cstheme="minorHAnsi"/>
          <w:sz w:val="20"/>
          <w:szCs w:val="20"/>
        </w:rPr>
      </w:pPr>
    </w:p>
    <w:p w14:paraId="08E5AF23"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Con apego en lo establecido por los artículos 64 de la </w:t>
      </w:r>
      <w:r w:rsidRPr="00304EEB">
        <w:rPr>
          <w:rFonts w:cstheme="minorHAnsi"/>
          <w:b/>
          <w:sz w:val="20"/>
          <w:szCs w:val="20"/>
        </w:rPr>
        <w:t xml:space="preserve">LAACSECH </w:t>
      </w:r>
      <w:r w:rsidRPr="00304EEB">
        <w:rPr>
          <w:rFonts w:cstheme="minorHAnsi"/>
          <w:sz w:val="20"/>
          <w:szCs w:val="20"/>
        </w:rPr>
        <w:t xml:space="preserve">y 63 de su </w:t>
      </w:r>
      <w:r w:rsidRPr="00304EEB">
        <w:rPr>
          <w:rFonts w:cstheme="minorHAnsi"/>
          <w:b/>
          <w:sz w:val="20"/>
          <w:szCs w:val="20"/>
        </w:rPr>
        <w:t>Reglamento</w:t>
      </w:r>
      <w:r w:rsidRPr="00304EEB">
        <w:rPr>
          <w:rFonts w:cstheme="minorHAnsi"/>
          <w:sz w:val="20"/>
          <w:szCs w:val="20"/>
        </w:rPr>
        <w:t xml:space="preserve">, se efectuará la evaluación considerando los requisitos y condiciones establecidos en la convocatoria, las presentes bases y su Junta de Aclaraciones, así como en los requisitos descritos en el </w:t>
      </w:r>
      <w:r w:rsidRPr="00304EEB">
        <w:rPr>
          <w:rFonts w:cstheme="minorHAnsi"/>
          <w:b/>
          <w:sz w:val="20"/>
          <w:szCs w:val="20"/>
        </w:rPr>
        <w:t xml:space="preserve">Anexo Técnico </w:t>
      </w:r>
      <w:r w:rsidRPr="00304EEB">
        <w:rPr>
          <w:rFonts w:cstheme="minorHAnsi"/>
          <w:sz w:val="20"/>
          <w:szCs w:val="20"/>
        </w:rPr>
        <w:t>que forman parte integrante de las mismas, a efecto de que se garantice satisfactoriamente el cumplimiento de las obligaciones respectivas.</w:t>
      </w:r>
    </w:p>
    <w:p w14:paraId="6E7C850A" w14:textId="77777777" w:rsidR="009F6B15" w:rsidRPr="00304EEB" w:rsidRDefault="009F6B15" w:rsidP="009C7420">
      <w:pPr>
        <w:spacing w:after="0" w:line="240" w:lineRule="auto"/>
        <w:jc w:val="both"/>
        <w:rPr>
          <w:rFonts w:cstheme="minorHAnsi"/>
          <w:sz w:val="20"/>
          <w:szCs w:val="20"/>
        </w:rPr>
      </w:pPr>
    </w:p>
    <w:p w14:paraId="3A08BABB"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304EEB" w:rsidRDefault="009F6B15" w:rsidP="009C7420">
      <w:pPr>
        <w:spacing w:after="0" w:line="240" w:lineRule="auto"/>
        <w:jc w:val="both"/>
        <w:rPr>
          <w:rFonts w:cstheme="minorHAnsi"/>
          <w:sz w:val="20"/>
          <w:szCs w:val="20"/>
        </w:rPr>
      </w:pPr>
    </w:p>
    <w:p w14:paraId="53747D27"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 falta de cumplimiento a alguno de los requisitos establecidos en las bases y Junta de Aclaraciones de la licitación será causa de </w:t>
      </w:r>
      <w:proofErr w:type="spellStart"/>
      <w:r w:rsidRPr="00304EEB">
        <w:rPr>
          <w:rFonts w:cstheme="minorHAnsi"/>
          <w:sz w:val="20"/>
          <w:szCs w:val="20"/>
        </w:rPr>
        <w:t>desechamiento</w:t>
      </w:r>
      <w:proofErr w:type="spellEnd"/>
      <w:r w:rsidRPr="00304EEB">
        <w:rPr>
          <w:rFonts w:cstheme="minorHAnsi"/>
          <w:sz w:val="20"/>
          <w:szCs w:val="20"/>
        </w:rPr>
        <w:t>.</w:t>
      </w:r>
    </w:p>
    <w:p w14:paraId="36F2141D" w14:textId="77777777" w:rsidR="009F6B15" w:rsidRPr="00304EEB" w:rsidRDefault="009F6B15" w:rsidP="009C7420">
      <w:pPr>
        <w:spacing w:after="0" w:line="240" w:lineRule="auto"/>
        <w:jc w:val="both"/>
        <w:rPr>
          <w:rFonts w:cstheme="minorHAnsi"/>
          <w:sz w:val="20"/>
          <w:szCs w:val="20"/>
        </w:rPr>
      </w:pPr>
    </w:p>
    <w:p w14:paraId="7FFA794B"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304EEB" w:rsidRDefault="009F6B15" w:rsidP="009C7420">
      <w:pPr>
        <w:spacing w:after="0" w:line="240" w:lineRule="auto"/>
        <w:jc w:val="both"/>
        <w:rPr>
          <w:rFonts w:cstheme="minorHAnsi"/>
          <w:sz w:val="20"/>
          <w:szCs w:val="20"/>
        </w:rPr>
      </w:pPr>
    </w:p>
    <w:p w14:paraId="393A800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304EEB" w:rsidRDefault="009F6B15" w:rsidP="009C7420">
      <w:pPr>
        <w:spacing w:after="0" w:line="240" w:lineRule="auto"/>
        <w:jc w:val="both"/>
        <w:rPr>
          <w:rFonts w:cstheme="minorHAnsi"/>
          <w:sz w:val="20"/>
          <w:szCs w:val="20"/>
        </w:rPr>
      </w:pPr>
    </w:p>
    <w:p w14:paraId="4E36CC5B"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w:t>
      </w:r>
      <w:r w:rsidRPr="00304EEB">
        <w:rPr>
          <w:rFonts w:cstheme="minorHAnsi"/>
          <w:sz w:val="20"/>
          <w:szCs w:val="20"/>
        </w:rPr>
        <w:lastRenderedPageBreak/>
        <w:t>proporciona de manera clara la información requerida; y el no observar requisitos que carezcan de fundamento legal o cualquier otro que no tenga por objeto determinar objetivamente la solvencia de la propuesta presentada.</w:t>
      </w:r>
    </w:p>
    <w:p w14:paraId="274A8D6F" w14:textId="77777777" w:rsidR="009F6B15" w:rsidRPr="00304EEB" w:rsidRDefault="009F6B15" w:rsidP="009C7420">
      <w:pPr>
        <w:spacing w:after="0" w:line="240" w:lineRule="auto"/>
        <w:jc w:val="both"/>
        <w:rPr>
          <w:rFonts w:cstheme="minorHAnsi"/>
          <w:sz w:val="20"/>
          <w:szCs w:val="20"/>
        </w:rPr>
      </w:pPr>
    </w:p>
    <w:p w14:paraId="6BCD1E30" w14:textId="5EBF68A8" w:rsidR="009F6B15" w:rsidRPr="00304EEB" w:rsidRDefault="009F6B15" w:rsidP="009C7420">
      <w:pPr>
        <w:spacing w:after="0" w:line="240" w:lineRule="auto"/>
        <w:jc w:val="both"/>
        <w:rPr>
          <w:rFonts w:cstheme="minorHAnsi"/>
          <w:sz w:val="20"/>
          <w:szCs w:val="20"/>
        </w:rPr>
      </w:pPr>
      <w:r w:rsidRPr="00304EEB">
        <w:rPr>
          <w:rFonts w:cstheme="minorHAnsi"/>
          <w:sz w:val="20"/>
          <w:szCs w:val="20"/>
        </w:rPr>
        <w:t>En ningún caso la convocante o las personas licitantes podrán suplir o corregir las deficiencias de las propuestas presentadas.</w:t>
      </w:r>
    </w:p>
    <w:p w14:paraId="701EEA37" w14:textId="77777777" w:rsidR="009F6B15" w:rsidRPr="00304EEB" w:rsidRDefault="009F6B15" w:rsidP="009C7420">
      <w:pPr>
        <w:spacing w:after="0" w:line="240" w:lineRule="auto"/>
        <w:jc w:val="both"/>
        <w:rPr>
          <w:rFonts w:cstheme="minorHAnsi"/>
          <w:sz w:val="20"/>
          <w:szCs w:val="20"/>
        </w:rPr>
      </w:pPr>
    </w:p>
    <w:p w14:paraId="370BF912"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304EEB" w:rsidRDefault="00B1232D" w:rsidP="009C7420">
      <w:pPr>
        <w:spacing w:after="0" w:line="240" w:lineRule="auto"/>
        <w:jc w:val="both"/>
        <w:rPr>
          <w:rFonts w:cstheme="minorHAnsi"/>
          <w:b/>
          <w:sz w:val="20"/>
          <w:szCs w:val="20"/>
        </w:rPr>
      </w:pPr>
    </w:p>
    <w:p w14:paraId="12ED4D1F" w14:textId="5F8D480F"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B)</w:t>
      </w:r>
      <w:r w:rsidR="001E309C" w:rsidRPr="00304EEB">
        <w:rPr>
          <w:rFonts w:cstheme="minorHAnsi"/>
          <w:b/>
          <w:sz w:val="20"/>
          <w:szCs w:val="20"/>
        </w:rPr>
        <w:t xml:space="preserve"> </w:t>
      </w:r>
      <w:r w:rsidRPr="00304EEB">
        <w:rPr>
          <w:rFonts w:cstheme="minorHAnsi"/>
          <w:b/>
          <w:sz w:val="20"/>
          <w:szCs w:val="20"/>
        </w:rPr>
        <w:t xml:space="preserve">CRITERIO DE EVALUACIÓN DE LA DOCUMENTACIÓN DISTINTA A LA PROPUESTA TÉCNICA Y ECONÓMICA (LEGAL Y </w:t>
      </w:r>
      <w:r w:rsidR="00B1232D" w:rsidRPr="00304EEB">
        <w:rPr>
          <w:rFonts w:cstheme="minorHAnsi"/>
          <w:b/>
          <w:sz w:val="20"/>
          <w:szCs w:val="20"/>
        </w:rPr>
        <w:t>FINANCIERA</w:t>
      </w:r>
      <w:r w:rsidRPr="00304EEB">
        <w:rPr>
          <w:rFonts w:cstheme="minorHAnsi"/>
          <w:b/>
          <w:sz w:val="20"/>
          <w:szCs w:val="20"/>
        </w:rPr>
        <w:t>)</w:t>
      </w:r>
    </w:p>
    <w:p w14:paraId="34B468F7" w14:textId="77777777" w:rsidR="009F6B15" w:rsidRPr="00304EEB" w:rsidRDefault="009F6B15" w:rsidP="009C7420">
      <w:pPr>
        <w:spacing w:after="0" w:line="240" w:lineRule="auto"/>
        <w:jc w:val="both"/>
        <w:rPr>
          <w:rFonts w:cstheme="minorHAnsi"/>
          <w:sz w:val="20"/>
          <w:szCs w:val="20"/>
        </w:rPr>
      </w:pPr>
    </w:p>
    <w:p w14:paraId="082BA93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Se evaluará el contenido de todos y cada uno de los documentos solicitados en el numeral </w:t>
      </w:r>
      <w:r w:rsidRPr="00304EEB">
        <w:rPr>
          <w:rFonts w:cstheme="minorHAnsi"/>
          <w:b/>
          <w:sz w:val="20"/>
          <w:szCs w:val="20"/>
        </w:rPr>
        <w:t xml:space="preserve">VI “DOCUMENTOS Y DATOS QUE DEBERÁN PRESENTAR LOS LICITANTES”, inciso A) “DOCUMENTACIÓN DISTINTA A LA PROPUESTA TÉCNICA Y ECONÓMICA” </w:t>
      </w:r>
      <w:r w:rsidRPr="00304EEB">
        <w:rPr>
          <w:rFonts w:cstheme="minorHAnsi"/>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304EEB" w:rsidRDefault="009F6B15" w:rsidP="009C7420">
      <w:pPr>
        <w:spacing w:after="0" w:line="240" w:lineRule="auto"/>
        <w:jc w:val="both"/>
        <w:rPr>
          <w:rFonts w:cstheme="minorHAnsi"/>
          <w:sz w:val="20"/>
          <w:szCs w:val="20"/>
        </w:rPr>
      </w:pPr>
    </w:p>
    <w:p w14:paraId="76BE9B2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0952E164" w14:textId="77777777" w:rsidR="009F6B15" w:rsidRPr="00304EEB" w:rsidRDefault="009F6B15" w:rsidP="009C7420">
      <w:pPr>
        <w:spacing w:after="0" w:line="240" w:lineRule="auto"/>
        <w:jc w:val="both"/>
        <w:rPr>
          <w:rFonts w:cstheme="minorHAnsi"/>
          <w:sz w:val="20"/>
          <w:szCs w:val="20"/>
        </w:rPr>
      </w:pPr>
    </w:p>
    <w:p w14:paraId="4B9D720C" w14:textId="06C4BAFE"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C)</w:t>
      </w:r>
      <w:r w:rsidR="001E309C" w:rsidRPr="00304EEB">
        <w:rPr>
          <w:rFonts w:cstheme="minorHAnsi"/>
          <w:b/>
          <w:sz w:val="20"/>
          <w:szCs w:val="20"/>
        </w:rPr>
        <w:t xml:space="preserve"> </w:t>
      </w:r>
      <w:r w:rsidRPr="00304EEB">
        <w:rPr>
          <w:rFonts w:cstheme="minorHAnsi"/>
          <w:b/>
          <w:sz w:val="20"/>
          <w:szCs w:val="20"/>
        </w:rPr>
        <w:t>CRITERIO DE EVALUACIÓN TÉCNICA.</w:t>
      </w:r>
    </w:p>
    <w:p w14:paraId="138B5651" w14:textId="77777777" w:rsidR="009F6B15" w:rsidRPr="00304EEB" w:rsidRDefault="009F6B15" w:rsidP="009C7420">
      <w:pPr>
        <w:spacing w:after="0" w:line="240" w:lineRule="auto"/>
        <w:jc w:val="both"/>
        <w:rPr>
          <w:rFonts w:cstheme="minorHAnsi"/>
          <w:sz w:val="20"/>
          <w:szCs w:val="20"/>
        </w:rPr>
      </w:pPr>
    </w:p>
    <w:p w14:paraId="722D2374" w14:textId="2B797635"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El área </w:t>
      </w:r>
      <w:r w:rsidR="00B1232D" w:rsidRPr="00304EEB">
        <w:rPr>
          <w:rFonts w:cstheme="minorHAnsi"/>
          <w:sz w:val="20"/>
          <w:szCs w:val="20"/>
        </w:rPr>
        <w:t>técnica</w:t>
      </w:r>
      <w:r w:rsidRPr="00304EEB">
        <w:rPr>
          <w:rFonts w:cstheme="minorHAnsi"/>
          <w:sz w:val="20"/>
          <w:szCs w:val="20"/>
        </w:rPr>
        <w:t xml:space="preserve"> realizará el análisis detallado de las ofertas técnicas bajo los siguientes criterios:</w:t>
      </w:r>
    </w:p>
    <w:p w14:paraId="48B604F6" w14:textId="77777777" w:rsidR="009F6B15" w:rsidRPr="00304EEB" w:rsidRDefault="009F6B15" w:rsidP="009C7420">
      <w:pPr>
        <w:spacing w:after="0" w:line="240" w:lineRule="auto"/>
        <w:jc w:val="both"/>
        <w:rPr>
          <w:rFonts w:cstheme="minorHAnsi"/>
          <w:sz w:val="20"/>
          <w:szCs w:val="20"/>
        </w:rPr>
      </w:pPr>
    </w:p>
    <w:p w14:paraId="09E939E5" w14:textId="2AD46C6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1.</w:t>
      </w:r>
      <w:r w:rsidRPr="00304EEB">
        <w:rPr>
          <w:rFonts w:cstheme="minorHAnsi"/>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304EEB" w:rsidRDefault="009F6B15" w:rsidP="009C7420">
      <w:pPr>
        <w:spacing w:after="0" w:line="240" w:lineRule="auto"/>
        <w:jc w:val="both"/>
        <w:rPr>
          <w:rFonts w:cstheme="minorHAnsi"/>
          <w:sz w:val="20"/>
          <w:szCs w:val="20"/>
        </w:rPr>
      </w:pPr>
    </w:p>
    <w:p w14:paraId="5098E360" w14:textId="60D29EDF" w:rsidR="009F6B15" w:rsidRPr="00304EEB" w:rsidRDefault="009F6B15" w:rsidP="009C7420">
      <w:pPr>
        <w:spacing w:after="0" w:line="240" w:lineRule="auto"/>
        <w:jc w:val="both"/>
        <w:rPr>
          <w:rFonts w:cstheme="minorHAnsi"/>
          <w:sz w:val="20"/>
          <w:szCs w:val="20"/>
        </w:rPr>
      </w:pPr>
      <w:r w:rsidRPr="00304EEB">
        <w:rPr>
          <w:rFonts w:cstheme="minorHAnsi"/>
          <w:sz w:val="20"/>
          <w:szCs w:val="20"/>
        </w:rPr>
        <w:t>Se evaluará que las ofertas técnicas cumplan con el 100% de las especificaciones señaladas en el Anexo</w:t>
      </w:r>
      <w:r w:rsidR="001E309C" w:rsidRPr="00304EEB">
        <w:rPr>
          <w:rFonts w:cstheme="minorHAnsi"/>
          <w:sz w:val="20"/>
          <w:szCs w:val="20"/>
        </w:rPr>
        <w:t xml:space="preserve"> </w:t>
      </w:r>
      <w:r w:rsidRPr="00304EEB">
        <w:rPr>
          <w:rFonts w:cstheme="minorHAnsi"/>
          <w:sz w:val="20"/>
          <w:szCs w:val="20"/>
        </w:rPr>
        <w:t>Técnico de las presentes bases y la o las juntas de aclaraciones.</w:t>
      </w:r>
    </w:p>
    <w:p w14:paraId="1457CC4B" w14:textId="77777777" w:rsidR="009F6B15" w:rsidRPr="00304EEB" w:rsidRDefault="009F6B15" w:rsidP="009C7420">
      <w:pPr>
        <w:spacing w:after="0" w:line="240" w:lineRule="auto"/>
        <w:jc w:val="both"/>
        <w:rPr>
          <w:rFonts w:cstheme="minorHAnsi"/>
          <w:sz w:val="20"/>
          <w:szCs w:val="20"/>
        </w:rPr>
      </w:pPr>
    </w:p>
    <w:p w14:paraId="07451ABD" w14:textId="2AF81D5B"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2.</w:t>
      </w:r>
      <w:r w:rsidRPr="00304EEB">
        <w:rPr>
          <w:rFonts w:cstheme="minorHAnsi"/>
          <w:sz w:val="20"/>
          <w:szCs w:val="20"/>
        </w:rPr>
        <w:t xml:space="preserve"> Se evaluará el contenido de todos y cada uno de los documentos solicitados en el </w:t>
      </w:r>
      <w:r w:rsidRPr="00304EEB">
        <w:rPr>
          <w:rFonts w:cstheme="minorHAnsi"/>
          <w:b/>
          <w:sz w:val="20"/>
          <w:szCs w:val="20"/>
        </w:rPr>
        <w:t xml:space="preserve">numeral VI “DOCUMENTOS Y DATOS QUE DEBERÁN PRESENTAR LOS LICITANTES”, inciso B) “PROPUESTA TÉCNICA” </w:t>
      </w:r>
      <w:r w:rsidRPr="00304EEB">
        <w:rPr>
          <w:rFonts w:cstheme="minorHAnsi"/>
          <w:sz w:val="20"/>
          <w:szCs w:val="20"/>
        </w:rPr>
        <w:t>de estas bases, verificando que sean presentados en los términos que fueron solicitados y aplicando el criterio de evaluación manifestado en las presentes bases.</w:t>
      </w:r>
    </w:p>
    <w:p w14:paraId="011F6EB3" w14:textId="77777777" w:rsidR="009F6B15" w:rsidRPr="00304EEB" w:rsidRDefault="009F6B15" w:rsidP="009C7420">
      <w:pPr>
        <w:spacing w:after="0" w:line="240" w:lineRule="auto"/>
        <w:jc w:val="both"/>
        <w:rPr>
          <w:rFonts w:cstheme="minorHAnsi"/>
          <w:sz w:val="20"/>
          <w:szCs w:val="20"/>
        </w:rPr>
      </w:pPr>
    </w:p>
    <w:p w14:paraId="2DE678AF"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 evaluación de las propuestas técnicas será realizada por el </w:t>
      </w:r>
      <w:r w:rsidRPr="00304EEB">
        <w:rPr>
          <w:rFonts w:cstheme="minorHAnsi"/>
          <w:b/>
          <w:sz w:val="20"/>
          <w:szCs w:val="20"/>
        </w:rPr>
        <w:t>Área Técnica</w:t>
      </w:r>
      <w:r w:rsidRPr="00304EEB">
        <w:rPr>
          <w:rFonts w:cstheme="minorHAnsi"/>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7DB09921" w14:textId="77777777" w:rsidR="009F6B15" w:rsidRPr="00304EEB" w:rsidRDefault="009F6B15" w:rsidP="009C7420">
      <w:pPr>
        <w:spacing w:after="0" w:line="240" w:lineRule="auto"/>
        <w:jc w:val="both"/>
        <w:rPr>
          <w:rFonts w:cstheme="minorHAnsi"/>
          <w:sz w:val="20"/>
          <w:szCs w:val="20"/>
        </w:rPr>
      </w:pPr>
    </w:p>
    <w:p w14:paraId="2998E687" w14:textId="77777777" w:rsidR="00662FFD" w:rsidRDefault="00662FFD" w:rsidP="009C7420">
      <w:pPr>
        <w:spacing w:after="0" w:line="240" w:lineRule="auto"/>
        <w:jc w:val="both"/>
        <w:rPr>
          <w:rFonts w:cstheme="minorHAnsi"/>
          <w:b/>
          <w:sz w:val="20"/>
          <w:szCs w:val="20"/>
        </w:rPr>
      </w:pPr>
    </w:p>
    <w:p w14:paraId="7F56DFB3" w14:textId="77777777" w:rsidR="00662FFD" w:rsidRDefault="00662FFD" w:rsidP="009C7420">
      <w:pPr>
        <w:spacing w:after="0" w:line="240" w:lineRule="auto"/>
        <w:jc w:val="both"/>
        <w:rPr>
          <w:rFonts w:cstheme="minorHAnsi"/>
          <w:b/>
          <w:sz w:val="20"/>
          <w:szCs w:val="20"/>
        </w:rPr>
      </w:pPr>
    </w:p>
    <w:p w14:paraId="7AEF7E3C" w14:textId="69D083A2"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lastRenderedPageBreak/>
        <w:t>D)</w:t>
      </w:r>
      <w:r w:rsidR="001E309C" w:rsidRPr="00304EEB">
        <w:rPr>
          <w:rFonts w:cstheme="minorHAnsi"/>
          <w:b/>
          <w:sz w:val="20"/>
          <w:szCs w:val="20"/>
        </w:rPr>
        <w:t xml:space="preserve"> </w:t>
      </w:r>
      <w:r w:rsidRPr="00304EEB">
        <w:rPr>
          <w:rFonts w:cstheme="minorHAnsi"/>
          <w:b/>
          <w:sz w:val="20"/>
          <w:szCs w:val="20"/>
        </w:rPr>
        <w:t>CRITERIOS DE EVALUACIÓN ECONÓMICA</w:t>
      </w:r>
    </w:p>
    <w:p w14:paraId="06D1B195" w14:textId="77777777" w:rsidR="009F6B15" w:rsidRPr="00304EEB" w:rsidRDefault="009F6B15" w:rsidP="009C7420">
      <w:pPr>
        <w:spacing w:after="0" w:line="240" w:lineRule="auto"/>
        <w:jc w:val="both"/>
        <w:rPr>
          <w:rFonts w:cstheme="minorHAnsi"/>
          <w:sz w:val="20"/>
          <w:szCs w:val="20"/>
        </w:rPr>
      </w:pPr>
    </w:p>
    <w:p w14:paraId="50CAB3F7" w14:textId="6C23E01E"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1.</w:t>
      </w:r>
      <w:r w:rsidRPr="00304EEB">
        <w:rPr>
          <w:rFonts w:cstheme="minorHAnsi"/>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304EEB" w:rsidRDefault="009F6B15" w:rsidP="009C7420">
      <w:pPr>
        <w:spacing w:after="0" w:line="240" w:lineRule="auto"/>
        <w:jc w:val="both"/>
        <w:rPr>
          <w:rFonts w:cstheme="minorHAnsi"/>
          <w:sz w:val="20"/>
          <w:szCs w:val="20"/>
        </w:rPr>
      </w:pPr>
    </w:p>
    <w:p w14:paraId="04E2CC26" w14:textId="4F07C925"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2.</w:t>
      </w:r>
      <w:r w:rsidRPr="00304EEB">
        <w:rPr>
          <w:rFonts w:cstheme="minorHAnsi"/>
          <w:sz w:val="20"/>
          <w:szCs w:val="20"/>
        </w:rPr>
        <w:t xml:space="preserve"> Se evaluará el precio presentado por cada licitant</w:t>
      </w:r>
      <w:r w:rsidR="00455BAE">
        <w:rPr>
          <w:rFonts w:cstheme="minorHAnsi"/>
          <w:sz w:val="20"/>
          <w:szCs w:val="20"/>
        </w:rPr>
        <w:t>e el precio que será incluyendo los gastos de entrega de los bienes, la prestación de los servicios e impuestos.</w:t>
      </w:r>
    </w:p>
    <w:p w14:paraId="0BBE6E1A" w14:textId="77777777" w:rsidR="009F6B15" w:rsidRPr="00304EEB" w:rsidRDefault="009F6B15" w:rsidP="009C7420">
      <w:pPr>
        <w:spacing w:after="0" w:line="240" w:lineRule="auto"/>
        <w:jc w:val="both"/>
        <w:rPr>
          <w:rFonts w:cstheme="minorHAnsi"/>
          <w:sz w:val="20"/>
          <w:szCs w:val="20"/>
        </w:rPr>
      </w:pPr>
    </w:p>
    <w:p w14:paraId="07EDCE1A" w14:textId="3551BEB0"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3. </w:t>
      </w:r>
      <w:r w:rsidRPr="00304EEB">
        <w:rPr>
          <w:rFonts w:cstheme="minorHAnsi"/>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304EEB" w:rsidRDefault="009F6B15" w:rsidP="009C7420">
      <w:pPr>
        <w:spacing w:after="0" w:line="240" w:lineRule="auto"/>
        <w:jc w:val="both"/>
        <w:rPr>
          <w:rFonts w:cstheme="minorHAnsi"/>
          <w:sz w:val="20"/>
          <w:szCs w:val="20"/>
        </w:rPr>
      </w:pPr>
    </w:p>
    <w:p w14:paraId="64579C9C"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304EEB">
        <w:rPr>
          <w:rFonts w:cstheme="minorHAnsi"/>
          <w:b/>
          <w:sz w:val="20"/>
          <w:szCs w:val="20"/>
        </w:rPr>
        <w:t xml:space="preserve">68 </w:t>
      </w:r>
      <w:r w:rsidRPr="00304EEB">
        <w:rPr>
          <w:rFonts w:cstheme="minorHAnsi"/>
          <w:sz w:val="20"/>
          <w:szCs w:val="20"/>
        </w:rPr>
        <w:t xml:space="preserve">de la </w:t>
      </w:r>
      <w:r w:rsidRPr="00304EEB">
        <w:rPr>
          <w:rFonts w:cstheme="minorHAnsi"/>
          <w:b/>
          <w:sz w:val="20"/>
          <w:szCs w:val="20"/>
        </w:rPr>
        <w:t xml:space="preserve">LAACSECH </w:t>
      </w:r>
      <w:r w:rsidRPr="00304EEB">
        <w:rPr>
          <w:rFonts w:cstheme="minorHAnsi"/>
          <w:sz w:val="20"/>
          <w:szCs w:val="20"/>
        </w:rPr>
        <w:t xml:space="preserve">y </w:t>
      </w:r>
      <w:r w:rsidRPr="00304EEB">
        <w:rPr>
          <w:rFonts w:cstheme="minorHAnsi"/>
          <w:b/>
          <w:sz w:val="20"/>
          <w:szCs w:val="20"/>
        </w:rPr>
        <w:t xml:space="preserve">67 </w:t>
      </w:r>
      <w:r w:rsidRPr="00304EEB">
        <w:rPr>
          <w:rFonts w:cstheme="minorHAnsi"/>
          <w:sz w:val="20"/>
          <w:szCs w:val="20"/>
        </w:rPr>
        <w:t xml:space="preserve">de su </w:t>
      </w:r>
      <w:r w:rsidRPr="00304EEB">
        <w:rPr>
          <w:rFonts w:cstheme="minorHAnsi"/>
          <w:b/>
          <w:sz w:val="20"/>
          <w:szCs w:val="20"/>
        </w:rPr>
        <w:t>Reglamento</w:t>
      </w:r>
      <w:r w:rsidRPr="00304EEB">
        <w:rPr>
          <w:rFonts w:cstheme="minorHAnsi"/>
          <w:sz w:val="20"/>
          <w:szCs w:val="20"/>
        </w:rPr>
        <w:t>.</w:t>
      </w:r>
    </w:p>
    <w:p w14:paraId="102000BD" w14:textId="77777777" w:rsidR="009F6B15" w:rsidRPr="00304EEB" w:rsidRDefault="009F6B15" w:rsidP="009C7420">
      <w:pPr>
        <w:spacing w:after="0" w:line="240" w:lineRule="auto"/>
        <w:jc w:val="both"/>
        <w:rPr>
          <w:rFonts w:cstheme="minorHAnsi"/>
          <w:sz w:val="20"/>
          <w:szCs w:val="20"/>
        </w:rPr>
      </w:pPr>
    </w:p>
    <w:p w14:paraId="36C91400"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304EEB" w:rsidRDefault="009F6B15" w:rsidP="009C7420">
      <w:pPr>
        <w:spacing w:after="0" w:line="240" w:lineRule="auto"/>
        <w:jc w:val="both"/>
        <w:rPr>
          <w:rFonts w:cstheme="minorHAnsi"/>
          <w:sz w:val="20"/>
          <w:szCs w:val="20"/>
        </w:rPr>
      </w:pPr>
    </w:p>
    <w:p w14:paraId="3731BB21" w14:textId="77777777"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E)    CRITERIOS DE ADJUDICACIÓN</w:t>
      </w:r>
    </w:p>
    <w:p w14:paraId="09E4A7CD" w14:textId="77777777" w:rsidR="009F6B15" w:rsidRPr="00304EEB" w:rsidRDefault="009F6B15" w:rsidP="009C7420">
      <w:pPr>
        <w:spacing w:after="0" w:line="240" w:lineRule="auto"/>
        <w:jc w:val="both"/>
        <w:rPr>
          <w:rFonts w:cstheme="minorHAnsi"/>
          <w:sz w:val="20"/>
          <w:szCs w:val="20"/>
        </w:rPr>
      </w:pPr>
    </w:p>
    <w:p w14:paraId="2406098A"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La adjudicación será por una partida única, de acuerdo a lo previsto en el anexo técnico.</w:t>
      </w:r>
    </w:p>
    <w:p w14:paraId="16A8B11A" w14:textId="77777777" w:rsidR="009F6B15" w:rsidRPr="00304EEB" w:rsidRDefault="009F6B15" w:rsidP="009C7420">
      <w:pPr>
        <w:spacing w:after="0" w:line="240" w:lineRule="auto"/>
        <w:jc w:val="both"/>
        <w:rPr>
          <w:rFonts w:cstheme="minorHAnsi"/>
          <w:sz w:val="20"/>
          <w:szCs w:val="20"/>
        </w:rPr>
      </w:pPr>
    </w:p>
    <w:p w14:paraId="609EEE3D"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304EEB" w:rsidRDefault="009F6B15" w:rsidP="009C7420">
      <w:pPr>
        <w:spacing w:after="0" w:line="240" w:lineRule="auto"/>
        <w:jc w:val="both"/>
        <w:rPr>
          <w:rFonts w:cstheme="minorHAnsi"/>
          <w:sz w:val="20"/>
          <w:szCs w:val="20"/>
        </w:rPr>
      </w:pPr>
    </w:p>
    <w:p w14:paraId="79F23908"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304EEB" w:rsidRDefault="009F6B15" w:rsidP="009C7420">
      <w:pPr>
        <w:spacing w:after="0" w:line="240" w:lineRule="auto"/>
        <w:jc w:val="both"/>
        <w:rPr>
          <w:rFonts w:cstheme="minorHAnsi"/>
          <w:sz w:val="20"/>
          <w:szCs w:val="20"/>
        </w:rPr>
      </w:pPr>
    </w:p>
    <w:p w14:paraId="23CD5A68"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304EEB">
        <w:rPr>
          <w:rFonts w:ascii="Segoe UI Symbol" w:hAnsi="Segoe UI Symbol" w:cs="Segoe UI Symbol"/>
          <w:sz w:val="20"/>
          <w:szCs w:val="20"/>
        </w:rPr>
        <w:t>✔</w:t>
      </w:r>
      <w:r w:rsidRPr="00304EEB">
        <w:rPr>
          <w:rFonts w:cstheme="minorHAnsi"/>
          <w:sz w:val="20"/>
          <w:szCs w:val="20"/>
        </w:rPr>
        <w:t>” del licitante ganador.</w:t>
      </w:r>
    </w:p>
    <w:p w14:paraId="181202FA" w14:textId="77777777" w:rsidR="009F6B15" w:rsidRPr="00304EEB" w:rsidRDefault="009F6B15" w:rsidP="009C7420">
      <w:pPr>
        <w:spacing w:after="0" w:line="240" w:lineRule="auto"/>
        <w:jc w:val="both"/>
        <w:rPr>
          <w:rFonts w:cstheme="minorHAnsi"/>
          <w:sz w:val="20"/>
          <w:szCs w:val="20"/>
        </w:rPr>
      </w:pPr>
    </w:p>
    <w:p w14:paraId="0608F755" w14:textId="3ECBB56A" w:rsidR="009F6B15" w:rsidRPr="00304EEB" w:rsidRDefault="009F6B15" w:rsidP="009C7420">
      <w:pPr>
        <w:pStyle w:val="Prrafodelista"/>
        <w:numPr>
          <w:ilvl w:val="0"/>
          <w:numId w:val="16"/>
        </w:numPr>
        <w:spacing w:after="0" w:line="240" w:lineRule="auto"/>
        <w:jc w:val="both"/>
        <w:rPr>
          <w:rFonts w:cstheme="minorHAnsi"/>
          <w:sz w:val="20"/>
          <w:szCs w:val="20"/>
          <w:lang w:val="es-MX"/>
        </w:rPr>
      </w:pPr>
      <w:r w:rsidRPr="00304EEB">
        <w:rPr>
          <w:rFonts w:cstheme="minorHAnsi"/>
          <w:b/>
          <w:sz w:val="20"/>
          <w:szCs w:val="20"/>
          <w:lang w:val="es-MX"/>
        </w:rPr>
        <w:t>DOCUMENTOS Y DATOS QUE DEBERÁN PRESENTAR LOS LICITANTES</w:t>
      </w:r>
    </w:p>
    <w:p w14:paraId="2105286F" w14:textId="77777777" w:rsidR="009F6B15" w:rsidRPr="00304EEB" w:rsidRDefault="009F6B15" w:rsidP="009C7420">
      <w:pPr>
        <w:spacing w:after="0" w:line="240" w:lineRule="auto"/>
        <w:jc w:val="both"/>
        <w:rPr>
          <w:rFonts w:cstheme="minorHAnsi"/>
          <w:sz w:val="20"/>
          <w:szCs w:val="20"/>
        </w:rPr>
      </w:pPr>
    </w:p>
    <w:p w14:paraId="5DECF8C6" w14:textId="77777777"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A)   DOCUMENTACIÓN DISTINTA A LA PROPUESTA TÉCNICA Y ECONÓMICA</w:t>
      </w:r>
    </w:p>
    <w:p w14:paraId="6710A496" w14:textId="77777777" w:rsidR="009F6B15" w:rsidRPr="00304EEB" w:rsidRDefault="009F6B15" w:rsidP="009C7420">
      <w:pPr>
        <w:spacing w:after="0" w:line="240" w:lineRule="auto"/>
        <w:jc w:val="both"/>
        <w:rPr>
          <w:rFonts w:cstheme="minorHAnsi"/>
          <w:sz w:val="20"/>
          <w:szCs w:val="20"/>
        </w:rPr>
      </w:pPr>
    </w:p>
    <w:p w14:paraId="5F785576" w14:textId="77777777" w:rsidR="00662FFD" w:rsidRDefault="00662FFD" w:rsidP="009C7420">
      <w:pPr>
        <w:spacing w:after="0" w:line="240" w:lineRule="auto"/>
        <w:jc w:val="both"/>
        <w:rPr>
          <w:rFonts w:cstheme="minorHAnsi"/>
          <w:b/>
          <w:sz w:val="20"/>
          <w:szCs w:val="20"/>
        </w:rPr>
      </w:pPr>
    </w:p>
    <w:p w14:paraId="0486F479" w14:textId="42D0CDEA"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lastRenderedPageBreak/>
        <w:t>DOCUMENTACIÓN LEGAL</w:t>
      </w:r>
    </w:p>
    <w:p w14:paraId="41566B6E" w14:textId="77777777" w:rsidR="00BC3904" w:rsidRPr="00304EEB" w:rsidRDefault="00BC3904" w:rsidP="009C7420">
      <w:pPr>
        <w:spacing w:after="0" w:line="240" w:lineRule="auto"/>
        <w:jc w:val="both"/>
        <w:rPr>
          <w:rFonts w:cstheme="minorHAnsi"/>
          <w:b/>
          <w:sz w:val="20"/>
          <w:szCs w:val="20"/>
        </w:rPr>
      </w:pPr>
    </w:p>
    <w:p w14:paraId="78DA78DE" w14:textId="5C62474E"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1.</w:t>
      </w:r>
      <w:r w:rsidRPr="00304EEB">
        <w:rPr>
          <w:rFonts w:cstheme="minorHAnsi"/>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304EEB">
        <w:rPr>
          <w:rFonts w:cstheme="minorHAnsi"/>
          <w:b/>
          <w:sz w:val="20"/>
          <w:szCs w:val="20"/>
        </w:rPr>
        <w:t xml:space="preserve">Anexo </w:t>
      </w:r>
      <w:r w:rsidR="00EB7090" w:rsidRPr="00304EEB">
        <w:rPr>
          <w:rFonts w:cstheme="minorHAnsi"/>
          <w:b/>
          <w:sz w:val="20"/>
          <w:szCs w:val="20"/>
        </w:rPr>
        <w:t>2</w:t>
      </w:r>
      <w:r w:rsidRPr="00304EEB">
        <w:rPr>
          <w:rFonts w:cstheme="minorHAnsi"/>
          <w:b/>
          <w:sz w:val="20"/>
          <w:szCs w:val="20"/>
        </w:rPr>
        <w:t>.</w:t>
      </w:r>
    </w:p>
    <w:p w14:paraId="3CC37FBC" w14:textId="77777777" w:rsidR="00BC3904" w:rsidRPr="00304EEB" w:rsidRDefault="00BC3904" w:rsidP="009C7420">
      <w:pPr>
        <w:spacing w:after="0" w:line="240" w:lineRule="auto"/>
        <w:jc w:val="both"/>
        <w:rPr>
          <w:rFonts w:cstheme="minorHAnsi"/>
          <w:b/>
          <w:i/>
          <w:sz w:val="20"/>
          <w:szCs w:val="20"/>
          <w:u w:val="single"/>
        </w:rPr>
      </w:pPr>
    </w:p>
    <w:p w14:paraId="705BCE89" w14:textId="2B642A9C" w:rsidR="009F6B15" w:rsidRPr="00304EEB" w:rsidRDefault="009F6B15" w:rsidP="009C7420">
      <w:pPr>
        <w:spacing w:after="0" w:line="240" w:lineRule="auto"/>
        <w:jc w:val="both"/>
        <w:rPr>
          <w:rFonts w:cstheme="minorHAnsi"/>
          <w:sz w:val="20"/>
          <w:szCs w:val="20"/>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0D0F6192" w14:textId="77777777" w:rsidR="009F6B15" w:rsidRPr="00304EEB" w:rsidRDefault="009F6B15" w:rsidP="009C7420">
      <w:pPr>
        <w:spacing w:after="0" w:line="240" w:lineRule="auto"/>
        <w:jc w:val="both"/>
        <w:rPr>
          <w:rFonts w:cstheme="minorHAnsi"/>
          <w:sz w:val="20"/>
          <w:szCs w:val="20"/>
        </w:rPr>
      </w:pPr>
    </w:p>
    <w:p w14:paraId="221EE500" w14:textId="773E5A95"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2.</w:t>
      </w:r>
      <w:r w:rsidRPr="00304EEB">
        <w:rPr>
          <w:rFonts w:cstheme="minorHAnsi"/>
          <w:sz w:val="20"/>
          <w:szCs w:val="20"/>
        </w:rPr>
        <w:t xml:space="preserve"> Original o copia certificada y copia de una identificación oficial con fotografía de la persona facultada para suscribir las propuestas.</w:t>
      </w:r>
    </w:p>
    <w:p w14:paraId="58CED007" w14:textId="77777777" w:rsidR="00BC3904" w:rsidRPr="00304EEB" w:rsidRDefault="00BC3904" w:rsidP="009C7420">
      <w:pPr>
        <w:spacing w:after="0" w:line="240" w:lineRule="auto"/>
        <w:jc w:val="both"/>
        <w:rPr>
          <w:rFonts w:cstheme="minorHAnsi"/>
          <w:b/>
          <w:i/>
          <w:sz w:val="20"/>
          <w:szCs w:val="20"/>
          <w:u w:val="single"/>
        </w:rPr>
      </w:pPr>
    </w:p>
    <w:p w14:paraId="1643E501" w14:textId="330819B4"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45B50D16" w14:textId="77777777" w:rsidR="009F6B15" w:rsidRPr="00304EEB" w:rsidRDefault="009F6B15" w:rsidP="009C7420">
      <w:pPr>
        <w:spacing w:after="0" w:line="240" w:lineRule="auto"/>
        <w:jc w:val="both"/>
        <w:rPr>
          <w:rFonts w:cstheme="minorHAnsi"/>
          <w:b/>
          <w:i/>
          <w:sz w:val="20"/>
          <w:szCs w:val="20"/>
          <w:u w:val="single"/>
        </w:rPr>
      </w:pPr>
    </w:p>
    <w:p w14:paraId="4DC3E7E6" w14:textId="2E25FA6B"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3. </w:t>
      </w:r>
      <w:r w:rsidRPr="00304EEB">
        <w:rPr>
          <w:rFonts w:cstheme="minorHAnsi"/>
          <w:sz w:val="20"/>
          <w:szCs w:val="20"/>
        </w:rPr>
        <w:t>Copia simple del registro vigente 2025 del Padrón de Proveedores del Gobierno del Estado de Chihuahua.</w:t>
      </w:r>
    </w:p>
    <w:p w14:paraId="16D71416" w14:textId="77777777" w:rsidR="009F6B15" w:rsidRPr="00304EEB" w:rsidRDefault="009F6B15" w:rsidP="009C7420">
      <w:pPr>
        <w:spacing w:after="0" w:line="240" w:lineRule="auto"/>
        <w:jc w:val="both"/>
        <w:rPr>
          <w:rFonts w:cstheme="minorHAnsi"/>
          <w:sz w:val="20"/>
          <w:szCs w:val="20"/>
        </w:rPr>
      </w:pPr>
    </w:p>
    <w:p w14:paraId="0954CFE3" w14:textId="0571B0C7" w:rsidR="009F6B15" w:rsidRDefault="009F6B15" w:rsidP="009C7420">
      <w:pPr>
        <w:spacing w:after="0" w:line="240" w:lineRule="auto"/>
        <w:jc w:val="both"/>
        <w:rPr>
          <w:rFonts w:cstheme="minorHAnsi"/>
          <w:sz w:val="20"/>
          <w:szCs w:val="20"/>
        </w:rPr>
      </w:pPr>
      <w:r w:rsidRPr="00304EEB">
        <w:rPr>
          <w:rFonts w:cstheme="minorHAnsi"/>
          <w:sz w:val="20"/>
          <w:szCs w:val="20"/>
        </w:rPr>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77A4B6F8" w14:textId="77777777" w:rsidR="004E5CB4" w:rsidRDefault="004E5CB4" w:rsidP="009C7420">
      <w:pPr>
        <w:spacing w:after="0" w:line="240" w:lineRule="auto"/>
        <w:jc w:val="both"/>
        <w:rPr>
          <w:rFonts w:cstheme="minorHAnsi"/>
          <w:sz w:val="20"/>
          <w:szCs w:val="20"/>
        </w:rPr>
      </w:pPr>
    </w:p>
    <w:p w14:paraId="1B1B1627" w14:textId="678262B4" w:rsidR="004E5CB4" w:rsidRPr="004E5CB4" w:rsidRDefault="004E5CB4" w:rsidP="009C7420">
      <w:pPr>
        <w:spacing w:after="0" w:line="240" w:lineRule="auto"/>
        <w:jc w:val="both"/>
        <w:rPr>
          <w:sz w:val="20"/>
          <w:szCs w:val="20"/>
        </w:rPr>
      </w:pPr>
      <w:r w:rsidRPr="004E5CB4">
        <w:rPr>
          <w:sz w:val="20"/>
          <w:szCs w:val="20"/>
        </w:rPr>
        <w:t xml:space="preserve">A excepción de las personas que por única ocasión desean celebrar un proceso de contratación y que </w:t>
      </w:r>
      <w:r w:rsidR="009C7420" w:rsidRPr="004E5CB4">
        <w:rPr>
          <w:sz w:val="20"/>
          <w:szCs w:val="20"/>
        </w:rPr>
        <w:t>aún</w:t>
      </w:r>
      <w:r w:rsidRPr="004E5CB4">
        <w:rPr>
          <w:sz w:val="20"/>
          <w:szCs w:val="20"/>
        </w:rPr>
        <w:t xml:space="preserve"> no se encuentran registradas en el padrón de proveedores, con fundamento en los artículos 34, fracción I, de la Ley de Adquisiciones, Arrendamientos y Contratación de Servicios del Estado de Chihuahua y 22 de su Reglamento.</w:t>
      </w:r>
    </w:p>
    <w:p w14:paraId="19E9D784" w14:textId="4B34167A" w:rsidR="00BC3904" w:rsidRPr="00304EEB" w:rsidRDefault="00BC3904" w:rsidP="009C7420">
      <w:pPr>
        <w:spacing w:after="0" w:line="240" w:lineRule="auto"/>
        <w:jc w:val="both"/>
        <w:rPr>
          <w:rFonts w:cstheme="minorHAnsi"/>
          <w:b/>
          <w:i/>
          <w:sz w:val="20"/>
          <w:szCs w:val="20"/>
          <w:u w:val="single"/>
        </w:rPr>
      </w:pPr>
    </w:p>
    <w:p w14:paraId="4B1078FB" w14:textId="110F7AE2" w:rsidR="009F6B15" w:rsidRPr="00304EEB" w:rsidRDefault="009F6B15" w:rsidP="009C7420">
      <w:pPr>
        <w:spacing w:after="0" w:line="240" w:lineRule="auto"/>
        <w:jc w:val="both"/>
        <w:rPr>
          <w:rFonts w:cstheme="minorHAnsi"/>
          <w:sz w:val="20"/>
          <w:szCs w:val="20"/>
        </w:rPr>
      </w:pPr>
      <w:r w:rsidRPr="00304EEB">
        <w:rPr>
          <w:rFonts w:cstheme="minorHAnsi"/>
          <w:b/>
          <w:i/>
          <w:sz w:val="20"/>
          <w:szCs w:val="20"/>
          <w:u w:val="single"/>
        </w:rPr>
        <w:t xml:space="preserve">La falta de presentación de este requisito, no contener los requisitos solicitados o no ser llenado correctamente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51FE1FA8" w14:textId="77777777" w:rsidR="009F6B15" w:rsidRPr="00304EEB" w:rsidRDefault="009F6B15" w:rsidP="009C7420">
      <w:pPr>
        <w:spacing w:after="0" w:line="240" w:lineRule="auto"/>
        <w:jc w:val="both"/>
        <w:rPr>
          <w:rFonts w:cstheme="minorHAnsi"/>
          <w:sz w:val="20"/>
          <w:szCs w:val="20"/>
        </w:rPr>
      </w:pPr>
    </w:p>
    <w:p w14:paraId="3BEF9A50" w14:textId="4819EB68"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4.  </w:t>
      </w:r>
      <w:r w:rsidRPr="00304EEB">
        <w:rPr>
          <w:rFonts w:cstheme="minorHAnsi"/>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304EEB">
        <w:rPr>
          <w:rFonts w:cstheme="minorHAnsi"/>
          <w:sz w:val="20"/>
          <w:szCs w:val="20"/>
        </w:rPr>
        <w:t>en los términos de la legislación aplicable.</w:t>
      </w:r>
    </w:p>
    <w:p w14:paraId="3FCBA6F2" w14:textId="77777777" w:rsidR="00BC3904" w:rsidRPr="00304EEB" w:rsidRDefault="00BC3904" w:rsidP="009C7420">
      <w:pPr>
        <w:spacing w:after="0" w:line="240" w:lineRule="auto"/>
        <w:jc w:val="both"/>
        <w:rPr>
          <w:rFonts w:cstheme="minorHAnsi"/>
          <w:sz w:val="20"/>
          <w:szCs w:val="20"/>
        </w:rPr>
      </w:pPr>
    </w:p>
    <w:p w14:paraId="71FFC3BB" w14:textId="1986F307"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5.</w:t>
      </w:r>
      <w:r w:rsidRPr="00304EEB">
        <w:rPr>
          <w:rFonts w:cstheme="minorHAnsi"/>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304EEB" w:rsidRDefault="009F6B15" w:rsidP="009C7420">
      <w:pPr>
        <w:spacing w:after="0" w:line="240" w:lineRule="auto"/>
        <w:jc w:val="both"/>
        <w:rPr>
          <w:rFonts w:cstheme="minorHAnsi"/>
          <w:sz w:val="20"/>
          <w:szCs w:val="20"/>
        </w:rPr>
      </w:pPr>
    </w:p>
    <w:p w14:paraId="5D5A4ADD" w14:textId="579CE935"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6.</w:t>
      </w:r>
      <w:r w:rsidRPr="00304EEB">
        <w:rPr>
          <w:rFonts w:cstheme="minorHAnsi"/>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304EEB" w:rsidRDefault="009F6B15" w:rsidP="009C7420">
      <w:pPr>
        <w:spacing w:after="0" w:line="240" w:lineRule="auto"/>
        <w:jc w:val="both"/>
        <w:rPr>
          <w:rFonts w:cstheme="minorHAnsi"/>
          <w:sz w:val="20"/>
          <w:szCs w:val="20"/>
        </w:rPr>
      </w:pPr>
    </w:p>
    <w:p w14:paraId="60B74868" w14:textId="4E431B9A"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7.</w:t>
      </w:r>
      <w:r w:rsidRPr="00304EEB">
        <w:rPr>
          <w:rFonts w:cstheme="minorHAnsi"/>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304EEB">
        <w:rPr>
          <w:rFonts w:cstheme="minorHAnsi"/>
          <w:b/>
          <w:sz w:val="20"/>
          <w:szCs w:val="20"/>
        </w:rPr>
        <w:t xml:space="preserve">Anexo </w:t>
      </w:r>
      <w:r w:rsidR="006417E4" w:rsidRPr="00304EEB">
        <w:rPr>
          <w:rFonts w:cstheme="minorHAnsi"/>
          <w:b/>
          <w:sz w:val="20"/>
          <w:szCs w:val="20"/>
        </w:rPr>
        <w:t>3</w:t>
      </w:r>
      <w:r w:rsidRPr="00304EEB">
        <w:rPr>
          <w:rFonts w:cstheme="minorHAnsi"/>
          <w:b/>
          <w:sz w:val="20"/>
          <w:szCs w:val="20"/>
        </w:rPr>
        <w:t xml:space="preserve"> </w:t>
      </w:r>
      <w:r w:rsidRPr="00304EEB">
        <w:rPr>
          <w:rFonts w:cstheme="minorHAnsi"/>
          <w:sz w:val="20"/>
          <w:szCs w:val="20"/>
        </w:rPr>
        <w:t>de las presentes bases.</w:t>
      </w:r>
    </w:p>
    <w:p w14:paraId="0E2A9AAA" w14:textId="77777777" w:rsidR="00BC3904" w:rsidRPr="00304EEB" w:rsidRDefault="00BC3904" w:rsidP="009C7420">
      <w:pPr>
        <w:spacing w:after="0" w:line="240" w:lineRule="auto"/>
        <w:jc w:val="both"/>
        <w:rPr>
          <w:rFonts w:cstheme="minorHAnsi"/>
          <w:b/>
          <w:i/>
          <w:sz w:val="20"/>
          <w:szCs w:val="20"/>
          <w:u w:val="single"/>
        </w:rPr>
      </w:pPr>
    </w:p>
    <w:p w14:paraId="7261B3CA" w14:textId="02D05A73"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293B4FCF" w14:textId="77777777" w:rsidR="009F6B15" w:rsidRPr="00304EEB" w:rsidRDefault="009F6B15" w:rsidP="009C7420">
      <w:pPr>
        <w:spacing w:after="0" w:line="240" w:lineRule="auto"/>
        <w:jc w:val="both"/>
        <w:rPr>
          <w:rFonts w:cstheme="minorHAnsi"/>
          <w:b/>
          <w:i/>
          <w:sz w:val="20"/>
          <w:szCs w:val="20"/>
          <w:u w:val="single"/>
        </w:rPr>
      </w:pPr>
    </w:p>
    <w:p w14:paraId="14B1F5B1" w14:textId="48EF110B"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lastRenderedPageBreak/>
        <w:t>8.</w:t>
      </w:r>
      <w:r w:rsidRPr="00304EEB">
        <w:rPr>
          <w:rFonts w:cstheme="minorHAnsi"/>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304EEB">
        <w:rPr>
          <w:rFonts w:cstheme="minorHAnsi"/>
          <w:b/>
          <w:sz w:val="20"/>
          <w:szCs w:val="20"/>
        </w:rPr>
        <w:t xml:space="preserve">Anexo </w:t>
      </w:r>
      <w:r w:rsidR="006417E4" w:rsidRPr="00304EEB">
        <w:rPr>
          <w:rFonts w:cstheme="minorHAnsi"/>
          <w:b/>
          <w:sz w:val="20"/>
          <w:szCs w:val="20"/>
        </w:rPr>
        <w:t>4</w:t>
      </w:r>
      <w:r w:rsidRPr="00304EEB">
        <w:rPr>
          <w:rFonts w:cstheme="minorHAnsi"/>
          <w:b/>
          <w:sz w:val="20"/>
          <w:szCs w:val="20"/>
        </w:rPr>
        <w:t xml:space="preserve"> </w:t>
      </w:r>
      <w:r w:rsidRPr="00304EEB">
        <w:rPr>
          <w:rFonts w:cstheme="minorHAnsi"/>
          <w:sz w:val="20"/>
          <w:szCs w:val="20"/>
        </w:rPr>
        <w:t>de las presentes bases.</w:t>
      </w:r>
    </w:p>
    <w:p w14:paraId="166DBF7F" w14:textId="77777777" w:rsidR="00541FEB" w:rsidRPr="00304EEB" w:rsidRDefault="00541FEB" w:rsidP="009C7420">
      <w:pPr>
        <w:spacing w:after="0" w:line="240" w:lineRule="auto"/>
        <w:jc w:val="both"/>
        <w:rPr>
          <w:rFonts w:cstheme="minorHAnsi"/>
          <w:sz w:val="20"/>
          <w:szCs w:val="20"/>
        </w:rPr>
      </w:pPr>
    </w:p>
    <w:p w14:paraId="0A2B3709" w14:textId="77777777"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36EAFC6F" w14:textId="77777777" w:rsidR="009F6B15" w:rsidRPr="00304EEB" w:rsidRDefault="009F6B15" w:rsidP="009C7420">
      <w:pPr>
        <w:spacing w:after="0" w:line="240" w:lineRule="auto"/>
        <w:jc w:val="both"/>
        <w:rPr>
          <w:rFonts w:cstheme="minorHAnsi"/>
          <w:sz w:val="20"/>
          <w:szCs w:val="20"/>
        </w:rPr>
      </w:pPr>
    </w:p>
    <w:p w14:paraId="6FE2EF96" w14:textId="2B999CA2"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9.</w:t>
      </w:r>
      <w:r w:rsidRPr="00304EEB">
        <w:rPr>
          <w:rFonts w:cstheme="minorHAnsi"/>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304EEB">
        <w:rPr>
          <w:rFonts w:cstheme="minorHAnsi"/>
          <w:b/>
          <w:sz w:val="20"/>
          <w:szCs w:val="20"/>
        </w:rPr>
        <w:t xml:space="preserve">Anexo </w:t>
      </w:r>
      <w:r w:rsidR="006417E4" w:rsidRPr="00304EEB">
        <w:rPr>
          <w:rFonts w:cstheme="minorHAnsi"/>
          <w:b/>
          <w:sz w:val="20"/>
          <w:szCs w:val="20"/>
        </w:rPr>
        <w:t>5</w:t>
      </w:r>
      <w:r w:rsidRPr="00304EEB">
        <w:rPr>
          <w:rFonts w:cstheme="minorHAnsi"/>
          <w:b/>
          <w:sz w:val="20"/>
          <w:szCs w:val="20"/>
        </w:rPr>
        <w:t xml:space="preserve"> </w:t>
      </w:r>
      <w:r w:rsidRPr="00304EEB">
        <w:rPr>
          <w:rFonts w:cstheme="minorHAnsi"/>
          <w:sz w:val="20"/>
          <w:szCs w:val="20"/>
        </w:rPr>
        <w:t>de las presentes bases.</w:t>
      </w:r>
    </w:p>
    <w:p w14:paraId="1AA4D689" w14:textId="77777777" w:rsidR="00BC3904" w:rsidRPr="00304EEB" w:rsidRDefault="00BC3904" w:rsidP="009C7420">
      <w:pPr>
        <w:spacing w:after="0" w:line="240" w:lineRule="auto"/>
        <w:jc w:val="both"/>
        <w:rPr>
          <w:rFonts w:cstheme="minorHAnsi"/>
          <w:b/>
          <w:i/>
          <w:sz w:val="20"/>
          <w:szCs w:val="20"/>
          <w:u w:val="single"/>
        </w:rPr>
      </w:pPr>
    </w:p>
    <w:p w14:paraId="6B3B4BDC" w14:textId="137C17AC"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5CDA31BA" w14:textId="77777777" w:rsidR="009F6B15" w:rsidRPr="00304EEB" w:rsidRDefault="009F6B15" w:rsidP="009C7420">
      <w:pPr>
        <w:spacing w:after="0" w:line="240" w:lineRule="auto"/>
        <w:jc w:val="both"/>
        <w:rPr>
          <w:rFonts w:cstheme="minorHAnsi"/>
          <w:sz w:val="20"/>
          <w:szCs w:val="20"/>
        </w:rPr>
      </w:pPr>
    </w:p>
    <w:p w14:paraId="14F18CBF" w14:textId="017EFBBC"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10.</w:t>
      </w:r>
      <w:r w:rsidRPr="00304EEB">
        <w:rPr>
          <w:rFonts w:cstheme="minorHAnsi"/>
          <w:sz w:val="20"/>
          <w:szCs w:val="20"/>
        </w:rPr>
        <w:t xml:space="preserve"> Manifestación por escrito donde se indique que conoce lo establecido en la convocatoria, bases y junta de aclaraciones e indique sujetarse a todo lo establecido en ello, debidamente firmado, de conformidad al </w:t>
      </w:r>
      <w:r w:rsidRPr="00304EEB">
        <w:rPr>
          <w:rFonts w:cstheme="minorHAnsi"/>
          <w:b/>
          <w:sz w:val="20"/>
          <w:szCs w:val="20"/>
        </w:rPr>
        <w:t>Anexo</w:t>
      </w:r>
      <w:r w:rsidRPr="00304EEB">
        <w:rPr>
          <w:rFonts w:cstheme="minorHAnsi"/>
          <w:sz w:val="20"/>
          <w:szCs w:val="20"/>
        </w:rPr>
        <w:t xml:space="preserve"> </w:t>
      </w:r>
      <w:r w:rsidR="006417E4" w:rsidRPr="00304EEB">
        <w:rPr>
          <w:rFonts w:cstheme="minorHAnsi"/>
          <w:b/>
          <w:sz w:val="20"/>
          <w:szCs w:val="20"/>
        </w:rPr>
        <w:t>6</w:t>
      </w:r>
      <w:r w:rsidRPr="00304EEB">
        <w:rPr>
          <w:rFonts w:cstheme="minorHAnsi"/>
          <w:b/>
          <w:sz w:val="20"/>
          <w:szCs w:val="20"/>
        </w:rPr>
        <w:t xml:space="preserve"> </w:t>
      </w:r>
      <w:r w:rsidRPr="00304EEB">
        <w:rPr>
          <w:rFonts w:cstheme="minorHAnsi"/>
          <w:sz w:val="20"/>
          <w:szCs w:val="20"/>
        </w:rPr>
        <w:t>de las presentes bases, la presentación del escrito no subsana el no considerar dentro de su propuesta las modificaciones emanadas de la junta de aclaraciones.</w:t>
      </w:r>
    </w:p>
    <w:p w14:paraId="2FCA0FBA" w14:textId="77777777" w:rsidR="00BC3904" w:rsidRPr="00304EEB" w:rsidRDefault="00BC3904" w:rsidP="009C7420">
      <w:pPr>
        <w:spacing w:after="0" w:line="240" w:lineRule="auto"/>
        <w:jc w:val="both"/>
        <w:rPr>
          <w:rFonts w:cstheme="minorHAnsi"/>
          <w:b/>
          <w:i/>
          <w:sz w:val="20"/>
          <w:szCs w:val="20"/>
          <w:u w:val="single"/>
        </w:rPr>
      </w:pPr>
    </w:p>
    <w:p w14:paraId="54B8ED75" w14:textId="40C71053"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557A83BC" w14:textId="77777777" w:rsidR="009F6B15" w:rsidRPr="00304EEB" w:rsidRDefault="009F6B15" w:rsidP="009C7420">
      <w:pPr>
        <w:spacing w:after="0" w:line="240" w:lineRule="auto"/>
        <w:jc w:val="both"/>
        <w:rPr>
          <w:rFonts w:cstheme="minorHAnsi"/>
          <w:b/>
          <w:i/>
          <w:sz w:val="20"/>
          <w:szCs w:val="20"/>
          <w:u w:val="single"/>
        </w:rPr>
      </w:pPr>
    </w:p>
    <w:p w14:paraId="581CA228" w14:textId="67FB7E12"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 xml:space="preserve">11. Carta compromiso </w:t>
      </w:r>
      <w:r w:rsidRPr="00304EEB">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304EEB" w:rsidRDefault="009F6B15" w:rsidP="009C7420">
      <w:pPr>
        <w:spacing w:after="0" w:line="240" w:lineRule="auto"/>
        <w:jc w:val="both"/>
        <w:rPr>
          <w:rFonts w:cstheme="minorHAnsi"/>
          <w:iCs/>
          <w:sz w:val="20"/>
          <w:szCs w:val="20"/>
        </w:rPr>
      </w:pPr>
    </w:p>
    <w:p w14:paraId="6CD97B07" w14:textId="7F5A6CE2" w:rsidR="009F6B15" w:rsidRPr="00304EEB" w:rsidRDefault="009F6B15" w:rsidP="009C7420">
      <w:pPr>
        <w:numPr>
          <w:ilvl w:val="0"/>
          <w:numId w:val="9"/>
        </w:numPr>
        <w:spacing w:after="0" w:line="240" w:lineRule="auto"/>
        <w:jc w:val="both"/>
        <w:rPr>
          <w:rFonts w:cstheme="minorHAnsi"/>
          <w:sz w:val="20"/>
          <w:szCs w:val="20"/>
        </w:rPr>
      </w:pPr>
      <w:r w:rsidRPr="00304EEB">
        <w:rPr>
          <w:rFonts w:cstheme="minorHAnsi"/>
          <w:sz w:val="20"/>
          <w:szCs w:val="20"/>
        </w:rPr>
        <w:t>Que los equipos</w:t>
      </w:r>
      <w:r w:rsidR="00536831" w:rsidRPr="00304EEB">
        <w:rPr>
          <w:rFonts w:cstheme="minorHAnsi"/>
          <w:sz w:val="20"/>
          <w:szCs w:val="20"/>
        </w:rPr>
        <w:t xml:space="preserve"> que se dispondrán</w:t>
      </w:r>
      <w:r w:rsidRPr="00304EEB">
        <w:rPr>
          <w:rFonts w:cstheme="minorHAnsi"/>
          <w:sz w:val="20"/>
          <w:szCs w:val="20"/>
        </w:rPr>
        <w:t xml:space="preserve"> serán entregados, instalados y puestos en marcha a entera satisfacción </w:t>
      </w:r>
      <w:r w:rsidR="00DE36EE">
        <w:rPr>
          <w:rFonts w:cstheme="minorHAnsi"/>
          <w:sz w:val="20"/>
          <w:szCs w:val="20"/>
        </w:rPr>
        <w:t>de</w:t>
      </w:r>
      <w:r w:rsidRPr="00304EEB">
        <w:rPr>
          <w:rFonts w:cstheme="minorHAnsi"/>
          <w:sz w:val="20"/>
          <w:szCs w:val="20"/>
        </w:rPr>
        <w:t xml:space="preserve"> la convocante en la Delegación donde corresponden conforme lo establecido en el Anexo Técnico que forma parte de las presentes Bases.</w:t>
      </w:r>
    </w:p>
    <w:p w14:paraId="6C9F3BE3" w14:textId="77777777" w:rsidR="00D731C9" w:rsidRPr="00304EEB" w:rsidRDefault="00D731C9" w:rsidP="009C7420">
      <w:pPr>
        <w:spacing w:after="0" w:line="240" w:lineRule="auto"/>
        <w:ind w:left="720"/>
        <w:jc w:val="both"/>
        <w:rPr>
          <w:rFonts w:cstheme="minorHAnsi"/>
          <w:sz w:val="20"/>
          <w:szCs w:val="20"/>
        </w:rPr>
      </w:pPr>
    </w:p>
    <w:p w14:paraId="5C8C91F3" w14:textId="2E28903D" w:rsidR="00D731C9" w:rsidRPr="00304EEB" w:rsidRDefault="00D731C9" w:rsidP="009C7420">
      <w:pPr>
        <w:numPr>
          <w:ilvl w:val="0"/>
          <w:numId w:val="9"/>
        </w:numPr>
        <w:spacing w:after="0" w:line="240" w:lineRule="auto"/>
        <w:jc w:val="both"/>
        <w:rPr>
          <w:rFonts w:cstheme="minorHAnsi"/>
          <w:sz w:val="20"/>
          <w:szCs w:val="20"/>
        </w:rPr>
      </w:pPr>
      <w:r w:rsidRPr="00304EEB">
        <w:rPr>
          <w:rFonts w:cstheme="minorHAnsi"/>
          <w:sz w:val="20"/>
          <w:szCs w:val="20"/>
        </w:rPr>
        <w:t>Programa Calendarizado o el Calendario de Servicios de mantenimiento que re</w:t>
      </w:r>
      <w:r w:rsidR="00536831" w:rsidRPr="00304EEB">
        <w:rPr>
          <w:rFonts w:cstheme="minorHAnsi"/>
          <w:sz w:val="20"/>
          <w:szCs w:val="20"/>
        </w:rPr>
        <w:t xml:space="preserve">alizará a los equipos que se dispondrán, </w:t>
      </w:r>
      <w:r w:rsidRPr="00304EEB">
        <w:rPr>
          <w:rFonts w:cstheme="minorHAnsi"/>
          <w:sz w:val="20"/>
          <w:szCs w:val="20"/>
        </w:rPr>
        <w:t>que incluya la descripción de las acciones a efectuarse durante el servicio preventivo, el cual deberá proporcionarse conforme lo establecido en el Anexo Técnico.</w:t>
      </w:r>
    </w:p>
    <w:p w14:paraId="6E51A2DE" w14:textId="77777777" w:rsidR="009F6B15" w:rsidRPr="00304EEB" w:rsidRDefault="009F6B15" w:rsidP="009C7420">
      <w:pPr>
        <w:spacing w:after="0" w:line="240" w:lineRule="auto"/>
        <w:jc w:val="both"/>
        <w:rPr>
          <w:rFonts w:cstheme="minorHAnsi"/>
          <w:sz w:val="20"/>
          <w:szCs w:val="20"/>
        </w:rPr>
      </w:pPr>
    </w:p>
    <w:p w14:paraId="4CE20B12" w14:textId="0775C8C0" w:rsidR="009F6B15" w:rsidRPr="00304EEB" w:rsidRDefault="009F6B15" w:rsidP="009C7420">
      <w:pPr>
        <w:numPr>
          <w:ilvl w:val="0"/>
          <w:numId w:val="9"/>
        </w:numPr>
        <w:spacing w:after="0" w:line="240" w:lineRule="auto"/>
        <w:jc w:val="both"/>
        <w:rPr>
          <w:rFonts w:cstheme="minorHAnsi"/>
          <w:sz w:val="20"/>
          <w:szCs w:val="20"/>
        </w:rPr>
      </w:pPr>
      <w:r w:rsidRPr="00304EEB">
        <w:rPr>
          <w:rFonts w:cstheme="minorHAnsi"/>
          <w:sz w:val="20"/>
          <w:szCs w:val="20"/>
        </w:rPr>
        <w:t>Que el precio unitario de la partida única del contrato será sostenido y respetado durante el ejercicio 2026 y del 01 de enero al 07 septiembre del 2027.</w:t>
      </w:r>
    </w:p>
    <w:p w14:paraId="4CA31C21" w14:textId="77777777" w:rsidR="00D731C9" w:rsidRPr="00304EEB" w:rsidRDefault="00D731C9" w:rsidP="009C7420">
      <w:pPr>
        <w:spacing w:after="0" w:line="240" w:lineRule="auto"/>
        <w:ind w:left="720"/>
        <w:jc w:val="both"/>
        <w:rPr>
          <w:rFonts w:cstheme="minorHAnsi"/>
          <w:sz w:val="20"/>
          <w:szCs w:val="20"/>
        </w:rPr>
      </w:pPr>
    </w:p>
    <w:p w14:paraId="0C375354" w14:textId="3AE7DFE2" w:rsidR="00D731C9" w:rsidRPr="00304EEB" w:rsidRDefault="00D731C9" w:rsidP="009C7420">
      <w:pPr>
        <w:numPr>
          <w:ilvl w:val="0"/>
          <w:numId w:val="9"/>
        </w:numPr>
        <w:spacing w:after="0" w:line="240" w:lineRule="auto"/>
        <w:jc w:val="both"/>
        <w:rPr>
          <w:rFonts w:cstheme="minorHAnsi"/>
          <w:sz w:val="20"/>
          <w:szCs w:val="20"/>
        </w:rPr>
      </w:pPr>
      <w:r w:rsidRPr="00304EEB">
        <w:rPr>
          <w:rFonts w:cstheme="minorHAnsi"/>
          <w:sz w:val="20"/>
          <w:szCs w:val="20"/>
        </w:rPr>
        <w:t xml:space="preserve">Presentar directorio de personal encargado de atender las solicitudes de falla del equipo </w:t>
      </w:r>
      <w:r w:rsidR="00536831" w:rsidRPr="00304EEB">
        <w:rPr>
          <w:rFonts w:cstheme="minorHAnsi"/>
          <w:sz w:val="20"/>
          <w:szCs w:val="20"/>
        </w:rPr>
        <w:t>que se dispondrán</w:t>
      </w:r>
      <w:r w:rsidRPr="00304EEB">
        <w:rPr>
          <w:rFonts w:cstheme="minorHAnsi"/>
          <w:sz w:val="20"/>
          <w:szCs w:val="20"/>
        </w:rPr>
        <w:t>, con teléfonos y correos electrónicos para la vigencia del contrato.</w:t>
      </w:r>
    </w:p>
    <w:p w14:paraId="16CF8516" w14:textId="77777777" w:rsidR="009F6B15" w:rsidRPr="00304EEB" w:rsidRDefault="009F6B15" w:rsidP="009C7420">
      <w:pPr>
        <w:spacing w:after="0" w:line="240" w:lineRule="auto"/>
        <w:jc w:val="both"/>
        <w:rPr>
          <w:rFonts w:cstheme="minorHAnsi"/>
          <w:sz w:val="20"/>
          <w:szCs w:val="20"/>
        </w:rPr>
      </w:pPr>
    </w:p>
    <w:p w14:paraId="323164C6" w14:textId="77777777" w:rsidR="009F6B15" w:rsidRPr="00304EEB" w:rsidRDefault="009F6B15" w:rsidP="009C7420">
      <w:pPr>
        <w:numPr>
          <w:ilvl w:val="0"/>
          <w:numId w:val="9"/>
        </w:numPr>
        <w:spacing w:after="0" w:line="240" w:lineRule="auto"/>
        <w:jc w:val="both"/>
        <w:rPr>
          <w:rFonts w:cstheme="minorHAnsi"/>
          <w:sz w:val="20"/>
          <w:szCs w:val="20"/>
        </w:rPr>
      </w:pPr>
      <w:r w:rsidRPr="00304EEB">
        <w:rPr>
          <w:rFonts w:cstheme="minorHAnsi"/>
          <w:sz w:val="20"/>
          <w:szCs w:val="20"/>
        </w:rPr>
        <w:t>Manifestación de que no existe ninguna restricción para el uso de su equipo médico.</w:t>
      </w:r>
    </w:p>
    <w:p w14:paraId="2BF3DA38" w14:textId="77777777" w:rsidR="009F6B15" w:rsidRPr="00304EEB" w:rsidRDefault="009F6B15" w:rsidP="009C7420">
      <w:pPr>
        <w:spacing w:after="0" w:line="240" w:lineRule="auto"/>
        <w:jc w:val="both"/>
        <w:rPr>
          <w:rFonts w:cstheme="minorHAnsi"/>
          <w:sz w:val="20"/>
          <w:szCs w:val="20"/>
        </w:rPr>
      </w:pPr>
    </w:p>
    <w:p w14:paraId="45076B76" w14:textId="4DA4CFF3" w:rsidR="009F6B15" w:rsidRPr="00DE36EE" w:rsidRDefault="00DE36EE" w:rsidP="009C7420">
      <w:pPr>
        <w:numPr>
          <w:ilvl w:val="0"/>
          <w:numId w:val="9"/>
        </w:numPr>
        <w:spacing w:after="0" w:line="240" w:lineRule="auto"/>
        <w:jc w:val="both"/>
        <w:rPr>
          <w:rFonts w:cstheme="minorHAnsi"/>
          <w:sz w:val="20"/>
          <w:szCs w:val="20"/>
        </w:rPr>
      </w:pPr>
      <w:r w:rsidRPr="00DE36EE">
        <w:rPr>
          <w:rFonts w:cstheme="minorHAnsi"/>
          <w:sz w:val="20"/>
          <w:szCs w:val="20"/>
        </w:rPr>
        <w:t>P</w:t>
      </w:r>
      <w:r w:rsidR="00D731C9" w:rsidRPr="00DE36EE">
        <w:rPr>
          <w:rFonts w:cstheme="minorHAnsi"/>
          <w:sz w:val="20"/>
          <w:szCs w:val="20"/>
        </w:rPr>
        <w:t xml:space="preserve">resentar escrito en el que manifieste que </w:t>
      </w:r>
      <w:r w:rsidRPr="00DE36EE">
        <w:rPr>
          <w:rFonts w:cstheme="minorHAnsi"/>
          <w:sz w:val="20"/>
          <w:szCs w:val="20"/>
        </w:rPr>
        <w:t>el equipo no es remanufacturado.</w:t>
      </w:r>
    </w:p>
    <w:p w14:paraId="48B274E5" w14:textId="77777777" w:rsidR="009F6B15" w:rsidRPr="00304EEB" w:rsidRDefault="009F6B15" w:rsidP="009C7420">
      <w:pPr>
        <w:spacing w:after="0" w:line="240" w:lineRule="auto"/>
        <w:jc w:val="both"/>
        <w:rPr>
          <w:rFonts w:cstheme="minorHAnsi"/>
          <w:sz w:val="20"/>
          <w:szCs w:val="20"/>
        </w:rPr>
      </w:pPr>
    </w:p>
    <w:p w14:paraId="013B45AB" w14:textId="28771153" w:rsidR="009F6B15" w:rsidRPr="00304EEB" w:rsidRDefault="007E0EDE" w:rsidP="009C7420">
      <w:pPr>
        <w:numPr>
          <w:ilvl w:val="0"/>
          <w:numId w:val="9"/>
        </w:numPr>
        <w:spacing w:after="0" w:line="240" w:lineRule="auto"/>
        <w:jc w:val="both"/>
        <w:rPr>
          <w:rFonts w:cstheme="minorHAnsi"/>
          <w:sz w:val="20"/>
          <w:szCs w:val="20"/>
        </w:rPr>
      </w:pPr>
      <w:r w:rsidRPr="00304EEB">
        <w:rPr>
          <w:rFonts w:cstheme="minorHAnsi"/>
          <w:sz w:val="20"/>
          <w:szCs w:val="20"/>
        </w:rPr>
        <w:t>Programa de instalación de los equipos a entregar en comodato.</w:t>
      </w:r>
    </w:p>
    <w:p w14:paraId="6786D048" w14:textId="77777777" w:rsidR="00BC3904" w:rsidRPr="00304EEB" w:rsidRDefault="00BC3904" w:rsidP="009C7420">
      <w:pPr>
        <w:spacing w:after="0" w:line="240" w:lineRule="auto"/>
        <w:jc w:val="both"/>
        <w:rPr>
          <w:rFonts w:cstheme="minorHAnsi"/>
          <w:b/>
          <w:i/>
          <w:sz w:val="20"/>
          <w:szCs w:val="20"/>
          <w:u w:val="single"/>
        </w:rPr>
      </w:pPr>
    </w:p>
    <w:p w14:paraId="5D54CDD2" w14:textId="3432E5B7"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 xml:space="preserve">La falta de presentación de este </w:t>
      </w:r>
      <w:r w:rsidR="00D731C9" w:rsidRPr="00304EEB">
        <w:rPr>
          <w:rFonts w:cstheme="minorHAnsi"/>
          <w:b/>
          <w:i/>
          <w:sz w:val="20"/>
          <w:szCs w:val="20"/>
          <w:u w:val="single"/>
        </w:rPr>
        <w:t>requisito (con excepción de lo previsto en el punto 6.)</w:t>
      </w:r>
      <w:r w:rsidRPr="00304EEB">
        <w:rPr>
          <w:rFonts w:cstheme="minorHAnsi"/>
          <w:b/>
          <w:i/>
          <w:sz w:val="20"/>
          <w:szCs w:val="20"/>
          <w:u w:val="single"/>
        </w:rPr>
        <w:t>,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1968E8E1" w14:textId="77777777" w:rsidR="009F6B15" w:rsidRPr="00304EEB" w:rsidRDefault="009F6B15" w:rsidP="009C7420">
      <w:pPr>
        <w:spacing w:after="0" w:line="240" w:lineRule="auto"/>
        <w:jc w:val="both"/>
        <w:rPr>
          <w:rFonts w:cstheme="minorHAnsi"/>
          <w:b/>
          <w:i/>
          <w:sz w:val="20"/>
          <w:szCs w:val="20"/>
          <w:u w:val="single"/>
        </w:rPr>
      </w:pPr>
    </w:p>
    <w:p w14:paraId="68BAAF51" w14:textId="38B24A10" w:rsidR="009F6B15" w:rsidRPr="00304EEB" w:rsidRDefault="009F6B15" w:rsidP="009C7420">
      <w:pPr>
        <w:spacing w:after="0" w:line="240" w:lineRule="auto"/>
        <w:jc w:val="both"/>
        <w:rPr>
          <w:rFonts w:cstheme="minorHAnsi"/>
          <w:b/>
          <w:bCs/>
          <w:sz w:val="20"/>
          <w:szCs w:val="20"/>
          <w:u w:val="single"/>
        </w:rPr>
      </w:pPr>
      <w:r w:rsidRPr="00304EEB">
        <w:rPr>
          <w:rFonts w:cstheme="minorHAnsi"/>
          <w:b/>
          <w:bCs/>
          <w:sz w:val="20"/>
          <w:szCs w:val="20"/>
        </w:rPr>
        <w:t>12.</w:t>
      </w:r>
      <w:r w:rsidRPr="00304EEB">
        <w:rPr>
          <w:rFonts w:cstheme="minorHAnsi"/>
          <w:sz w:val="20"/>
          <w:szCs w:val="20"/>
        </w:rPr>
        <w:t xml:space="preserve"> 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304EEB">
        <w:rPr>
          <w:rFonts w:cstheme="minorHAnsi"/>
          <w:b/>
          <w:bCs/>
          <w:sz w:val="20"/>
          <w:szCs w:val="20"/>
          <w:u w:val="single"/>
        </w:rPr>
        <w:t>NO ACREDITA SU REGISTRO.</w:t>
      </w:r>
    </w:p>
    <w:p w14:paraId="095A7D7C" w14:textId="77777777" w:rsidR="00AB3EFF" w:rsidRPr="00304EEB" w:rsidRDefault="00AB3EFF" w:rsidP="009C7420">
      <w:pPr>
        <w:spacing w:after="0" w:line="240" w:lineRule="auto"/>
        <w:jc w:val="both"/>
        <w:rPr>
          <w:rFonts w:cstheme="minorHAnsi"/>
          <w:b/>
          <w:bCs/>
          <w:sz w:val="20"/>
          <w:szCs w:val="20"/>
          <w:u w:val="single"/>
        </w:rPr>
      </w:pPr>
    </w:p>
    <w:p w14:paraId="54DEE965" w14:textId="015D8D35" w:rsidR="00AB3EFF" w:rsidRPr="00304EEB" w:rsidRDefault="00AB3EFF" w:rsidP="009C7420">
      <w:pPr>
        <w:tabs>
          <w:tab w:val="left" w:pos="567"/>
        </w:tabs>
        <w:spacing w:after="0"/>
        <w:jc w:val="both"/>
        <w:rPr>
          <w:rFonts w:cstheme="minorHAnsi"/>
          <w:sz w:val="20"/>
          <w:szCs w:val="20"/>
        </w:rPr>
      </w:pPr>
      <w:r w:rsidRPr="00086405">
        <w:rPr>
          <w:rFonts w:cstheme="minorHAnsi"/>
          <w:b/>
          <w:bCs/>
          <w:sz w:val="20"/>
          <w:szCs w:val="20"/>
          <w:u w:val="single"/>
        </w:rPr>
        <w:t xml:space="preserve">13. </w:t>
      </w:r>
      <w:r w:rsidR="007E0EDE" w:rsidRPr="00086405">
        <w:rPr>
          <w:rFonts w:cstheme="minorHAnsi"/>
          <w:sz w:val="20"/>
          <w:szCs w:val="20"/>
        </w:rPr>
        <w:t xml:space="preserve">Contrato, convenio o carta que contenga los datos y directorio del (los) laboratorio (s) externo (s), domiciliado en la ciudad de Chihuahua del Estado de Chihuahua, para la subrogación de estudios de urgencia en caso de incumplimientos de </w:t>
      </w:r>
      <w:r w:rsidR="0083481E" w:rsidRPr="00086405">
        <w:rPr>
          <w:rFonts w:cstheme="minorHAnsi"/>
          <w:sz w:val="20"/>
          <w:szCs w:val="20"/>
        </w:rPr>
        <w:t>surtimiento</w:t>
      </w:r>
      <w:r w:rsidR="007E0EDE" w:rsidRPr="00086405">
        <w:rPr>
          <w:rFonts w:cstheme="minorHAnsi"/>
          <w:sz w:val="20"/>
          <w:szCs w:val="20"/>
        </w:rPr>
        <w:t xml:space="preserve"> y/o mantenimiento correctivo a los equipos en préstamo, para que la Institución disponga del mismo en tiempo y forma para la demanda de estudios</w:t>
      </w:r>
      <w:r w:rsidR="00141FBA" w:rsidRPr="00086405">
        <w:rPr>
          <w:rFonts w:cstheme="minorHAnsi"/>
          <w:sz w:val="20"/>
          <w:szCs w:val="20"/>
        </w:rPr>
        <w:t>.</w:t>
      </w:r>
      <w:r w:rsidRPr="00304EEB">
        <w:rPr>
          <w:rFonts w:cstheme="minorHAnsi"/>
          <w:sz w:val="20"/>
          <w:szCs w:val="20"/>
        </w:rPr>
        <w:t xml:space="preserve"> </w:t>
      </w:r>
    </w:p>
    <w:p w14:paraId="77757782" w14:textId="77777777" w:rsidR="00BC3904" w:rsidRPr="00304EEB" w:rsidRDefault="00BC3904" w:rsidP="009C7420">
      <w:pPr>
        <w:spacing w:after="0" w:line="240" w:lineRule="auto"/>
        <w:jc w:val="both"/>
        <w:rPr>
          <w:rFonts w:cstheme="minorHAnsi"/>
          <w:b/>
          <w:i/>
          <w:sz w:val="20"/>
          <w:szCs w:val="20"/>
          <w:u w:val="single"/>
        </w:rPr>
      </w:pPr>
    </w:p>
    <w:p w14:paraId="49765BBE" w14:textId="39F141C8"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5CAA6921" w14:textId="77777777" w:rsidR="009F6B15" w:rsidRPr="00304EEB" w:rsidRDefault="009F6B15" w:rsidP="009C7420">
      <w:pPr>
        <w:spacing w:after="0" w:line="240" w:lineRule="auto"/>
        <w:jc w:val="both"/>
        <w:rPr>
          <w:rFonts w:cstheme="minorHAnsi"/>
          <w:b/>
          <w:i/>
          <w:sz w:val="20"/>
          <w:szCs w:val="20"/>
          <w:u w:val="single"/>
        </w:rPr>
      </w:pPr>
    </w:p>
    <w:p w14:paraId="1090006A" w14:textId="77777777"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DOCUMENTACIÓN FINANCIERA</w:t>
      </w:r>
    </w:p>
    <w:p w14:paraId="7F6CABC9" w14:textId="77777777" w:rsidR="009F6B15" w:rsidRPr="00304EEB" w:rsidRDefault="009F6B15" w:rsidP="009C7420">
      <w:pPr>
        <w:spacing w:after="0" w:line="240" w:lineRule="auto"/>
        <w:jc w:val="both"/>
        <w:rPr>
          <w:rFonts w:cstheme="minorHAnsi"/>
          <w:b/>
          <w:sz w:val="20"/>
          <w:szCs w:val="20"/>
        </w:rPr>
      </w:pPr>
    </w:p>
    <w:p w14:paraId="07073097" w14:textId="2708E08A" w:rsidR="009F6B15" w:rsidRPr="00304EEB" w:rsidRDefault="009F6B15" w:rsidP="009C7420">
      <w:pPr>
        <w:spacing w:after="0" w:line="240" w:lineRule="auto"/>
        <w:jc w:val="both"/>
        <w:rPr>
          <w:rFonts w:cstheme="minorHAnsi"/>
          <w:b/>
          <w:sz w:val="20"/>
          <w:szCs w:val="20"/>
        </w:rPr>
      </w:pPr>
      <w:r w:rsidRPr="00304EEB">
        <w:rPr>
          <w:rFonts w:cstheme="minorHAnsi"/>
          <w:b/>
          <w:bCs/>
          <w:sz w:val="20"/>
          <w:szCs w:val="20"/>
        </w:rPr>
        <w:t>1</w:t>
      </w:r>
      <w:r w:rsidR="007E0EDE" w:rsidRPr="00304EEB">
        <w:rPr>
          <w:rFonts w:cstheme="minorHAnsi"/>
          <w:b/>
          <w:bCs/>
          <w:sz w:val="20"/>
          <w:szCs w:val="20"/>
        </w:rPr>
        <w:t>4</w:t>
      </w:r>
      <w:r w:rsidRPr="00304EEB">
        <w:rPr>
          <w:rFonts w:cstheme="minorHAnsi"/>
          <w:b/>
          <w:bCs/>
          <w:sz w:val="20"/>
          <w:szCs w:val="20"/>
        </w:rPr>
        <w:t>.</w:t>
      </w:r>
      <w:r w:rsidRPr="00304EEB">
        <w:rPr>
          <w:rFonts w:cstheme="minorHAnsi"/>
          <w:sz w:val="20"/>
          <w:szCs w:val="20"/>
        </w:rPr>
        <w:t xml:space="preserve"> Constancia de Situación Fiscal actualizada del licitante, con una antigüedad no mayor a 30 días de la fecha de presentación y apertura de propuestas.</w:t>
      </w:r>
    </w:p>
    <w:p w14:paraId="16891CF8" w14:textId="77777777" w:rsidR="00BC3904" w:rsidRPr="00304EEB" w:rsidRDefault="00BC3904" w:rsidP="009C7420">
      <w:pPr>
        <w:spacing w:after="0" w:line="240" w:lineRule="auto"/>
        <w:jc w:val="both"/>
        <w:rPr>
          <w:rFonts w:cstheme="minorHAnsi"/>
          <w:b/>
          <w:i/>
          <w:sz w:val="20"/>
          <w:szCs w:val="20"/>
          <w:u w:val="single"/>
        </w:rPr>
      </w:pPr>
    </w:p>
    <w:p w14:paraId="39DFB9FE" w14:textId="7076BEF8"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56EF1466" w14:textId="77777777" w:rsidR="009F6B15" w:rsidRPr="00304EEB" w:rsidRDefault="009F6B15" w:rsidP="009C7420">
      <w:pPr>
        <w:spacing w:after="0" w:line="240" w:lineRule="auto"/>
        <w:jc w:val="both"/>
        <w:rPr>
          <w:rFonts w:cstheme="minorHAnsi"/>
          <w:b/>
          <w:i/>
          <w:sz w:val="20"/>
          <w:szCs w:val="20"/>
          <w:u w:val="single"/>
        </w:rPr>
      </w:pPr>
    </w:p>
    <w:p w14:paraId="2CEE5FB4" w14:textId="06A08C8A" w:rsidR="009F6B15" w:rsidRPr="00304EEB" w:rsidRDefault="009F6B15" w:rsidP="009C7420">
      <w:pPr>
        <w:spacing w:after="0" w:line="240" w:lineRule="auto"/>
        <w:jc w:val="both"/>
        <w:rPr>
          <w:rFonts w:cstheme="minorHAnsi"/>
          <w:sz w:val="20"/>
          <w:szCs w:val="20"/>
        </w:rPr>
      </w:pPr>
      <w:r w:rsidRPr="00FC5151">
        <w:rPr>
          <w:rFonts w:cstheme="minorHAnsi"/>
          <w:b/>
          <w:bCs/>
          <w:sz w:val="20"/>
          <w:szCs w:val="20"/>
        </w:rPr>
        <w:t>1</w:t>
      </w:r>
      <w:r w:rsidR="007E0EDE" w:rsidRPr="00FC5151">
        <w:rPr>
          <w:rFonts w:cstheme="minorHAnsi"/>
          <w:b/>
          <w:bCs/>
          <w:sz w:val="20"/>
          <w:szCs w:val="20"/>
        </w:rPr>
        <w:t>5</w:t>
      </w:r>
      <w:r w:rsidRPr="00FC5151">
        <w:rPr>
          <w:rFonts w:cstheme="minorHAnsi"/>
          <w:b/>
          <w:bCs/>
          <w:sz w:val="20"/>
          <w:szCs w:val="20"/>
        </w:rPr>
        <w:t>.</w:t>
      </w:r>
      <w:r w:rsidRPr="00FC5151">
        <w:rPr>
          <w:rFonts w:cstheme="minorHAnsi"/>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w:t>
      </w:r>
      <w:r w:rsidR="00FC5151" w:rsidRPr="00FC5151">
        <w:rPr>
          <w:rFonts w:cstheme="minorHAnsi"/>
          <w:sz w:val="20"/>
          <w:szCs w:val="20"/>
        </w:rPr>
        <w:t>ón del 01 de enero de 2025 al 30</w:t>
      </w:r>
      <w:r w:rsidRPr="00FC5151">
        <w:rPr>
          <w:rFonts w:cstheme="minorHAnsi"/>
          <w:sz w:val="20"/>
          <w:szCs w:val="20"/>
        </w:rPr>
        <w:t xml:space="preserve"> de </w:t>
      </w:r>
      <w:r w:rsidR="00FC5151" w:rsidRPr="00FC5151">
        <w:rPr>
          <w:rFonts w:cstheme="minorHAnsi"/>
          <w:sz w:val="20"/>
          <w:szCs w:val="20"/>
        </w:rPr>
        <w:t xml:space="preserve">octubre </w:t>
      </w:r>
      <w:r w:rsidRPr="00FC5151">
        <w:rPr>
          <w:rFonts w:cstheme="minorHAnsi"/>
          <w:sz w:val="20"/>
          <w:szCs w:val="20"/>
        </w:rPr>
        <w:t>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304EEB" w:rsidRDefault="00BC3904" w:rsidP="009C7420">
      <w:pPr>
        <w:spacing w:after="0" w:line="240" w:lineRule="auto"/>
        <w:jc w:val="both"/>
        <w:rPr>
          <w:rFonts w:cstheme="minorHAnsi"/>
          <w:b/>
          <w:i/>
          <w:sz w:val="20"/>
          <w:szCs w:val="20"/>
          <w:u w:val="single"/>
        </w:rPr>
      </w:pPr>
    </w:p>
    <w:p w14:paraId="4FDA3D47" w14:textId="252906B9"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026DB22D" w14:textId="77777777" w:rsidR="009F6B15" w:rsidRPr="00304EEB" w:rsidRDefault="009F6B15" w:rsidP="009C7420">
      <w:pPr>
        <w:spacing w:after="0" w:line="240" w:lineRule="auto"/>
        <w:jc w:val="both"/>
        <w:rPr>
          <w:rFonts w:cstheme="minorHAnsi"/>
          <w:b/>
          <w:i/>
          <w:sz w:val="20"/>
          <w:szCs w:val="20"/>
          <w:u w:val="single"/>
        </w:rPr>
      </w:pPr>
    </w:p>
    <w:p w14:paraId="4559129B" w14:textId="1C98F249"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1</w:t>
      </w:r>
      <w:r w:rsidR="007E0EDE" w:rsidRPr="00304EEB">
        <w:rPr>
          <w:rFonts w:cstheme="minorHAnsi"/>
          <w:b/>
          <w:bCs/>
          <w:sz w:val="20"/>
          <w:szCs w:val="20"/>
        </w:rPr>
        <w:t>6</w:t>
      </w:r>
      <w:r w:rsidRPr="00304EEB">
        <w:rPr>
          <w:rFonts w:cstheme="minorHAnsi"/>
          <w:b/>
          <w:bCs/>
          <w:sz w:val="20"/>
          <w:szCs w:val="20"/>
        </w:rPr>
        <w:t>.</w:t>
      </w:r>
      <w:r w:rsidRPr="00304EEB">
        <w:rPr>
          <w:rFonts w:cstheme="minorHAnsi"/>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304EEB" w:rsidRDefault="00BC3904" w:rsidP="009C7420">
      <w:pPr>
        <w:spacing w:after="0" w:line="240" w:lineRule="auto"/>
        <w:jc w:val="both"/>
        <w:rPr>
          <w:rFonts w:cstheme="minorHAnsi"/>
          <w:b/>
          <w:i/>
          <w:sz w:val="20"/>
          <w:szCs w:val="20"/>
          <w:u w:val="single"/>
        </w:rPr>
      </w:pPr>
    </w:p>
    <w:p w14:paraId="052BAF3D" w14:textId="6E9822A9"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77EE62FD" w14:textId="77777777" w:rsidR="009F6B15" w:rsidRPr="00304EEB" w:rsidRDefault="009F6B15" w:rsidP="009C7420">
      <w:pPr>
        <w:spacing w:after="0" w:line="240" w:lineRule="auto"/>
        <w:jc w:val="both"/>
        <w:rPr>
          <w:rFonts w:cstheme="minorHAnsi"/>
          <w:b/>
          <w:i/>
          <w:sz w:val="20"/>
          <w:szCs w:val="20"/>
          <w:u w:val="single"/>
        </w:rPr>
      </w:pPr>
    </w:p>
    <w:p w14:paraId="0F588E15" w14:textId="64B7DEE8"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1</w:t>
      </w:r>
      <w:r w:rsidR="007E0EDE" w:rsidRPr="00304EEB">
        <w:rPr>
          <w:rFonts w:cstheme="minorHAnsi"/>
          <w:b/>
          <w:bCs/>
          <w:sz w:val="20"/>
          <w:szCs w:val="20"/>
        </w:rPr>
        <w:t>7</w:t>
      </w:r>
      <w:r w:rsidRPr="00304EEB">
        <w:rPr>
          <w:rFonts w:cstheme="minorHAnsi"/>
          <w:b/>
          <w:bCs/>
          <w:sz w:val="20"/>
          <w:szCs w:val="20"/>
        </w:rPr>
        <w:t>.</w:t>
      </w:r>
      <w:r w:rsidRPr="00304EEB">
        <w:rPr>
          <w:rFonts w:cstheme="minorHAnsi"/>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304EEB" w:rsidRDefault="009F6B15" w:rsidP="009C7420">
      <w:pPr>
        <w:spacing w:after="0" w:line="240" w:lineRule="auto"/>
        <w:jc w:val="both"/>
        <w:rPr>
          <w:rFonts w:cstheme="minorHAnsi"/>
          <w:sz w:val="20"/>
          <w:szCs w:val="20"/>
        </w:rPr>
      </w:pPr>
    </w:p>
    <w:p w14:paraId="2915B41A" w14:textId="04768F85" w:rsidR="009F6B15" w:rsidRPr="00304EEB" w:rsidRDefault="009F6B15" w:rsidP="009C7420">
      <w:pPr>
        <w:spacing w:after="0" w:line="240" w:lineRule="auto"/>
        <w:jc w:val="both"/>
        <w:rPr>
          <w:rFonts w:cstheme="minorHAnsi"/>
          <w:sz w:val="20"/>
          <w:szCs w:val="20"/>
        </w:rPr>
      </w:pPr>
      <w:r w:rsidRPr="00304EEB">
        <w:rPr>
          <w:rFonts w:cstheme="minorHAnsi"/>
          <w:b/>
          <w:bCs/>
          <w:sz w:val="20"/>
          <w:szCs w:val="20"/>
        </w:rPr>
        <w:t>1</w:t>
      </w:r>
      <w:r w:rsidR="007E0EDE" w:rsidRPr="00304EEB">
        <w:rPr>
          <w:rFonts w:cstheme="minorHAnsi"/>
          <w:b/>
          <w:bCs/>
          <w:sz w:val="20"/>
          <w:szCs w:val="20"/>
        </w:rPr>
        <w:t>8</w:t>
      </w:r>
      <w:r w:rsidRPr="00304EEB">
        <w:rPr>
          <w:rFonts w:cstheme="minorHAnsi"/>
          <w:b/>
          <w:bCs/>
          <w:sz w:val="20"/>
          <w:szCs w:val="20"/>
        </w:rPr>
        <w:t>.</w:t>
      </w:r>
      <w:r w:rsidRPr="00304EEB">
        <w:rPr>
          <w:rFonts w:cstheme="minorHAnsi"/>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304EEB" w:rsidRDefault="00BC3904" w:rsidP="009C7420">
      <w:pPr>
        <w:spacing w:after="0" w:line="240" w:lineRule="auto"/>
        <w:jc w:val="both"/>
        <w:rPr>
          <w:rFonts w:cstheme="minorHAnsi"/>
          <w:b/>
          <w:i/>
          <w:sz w:val="20"/>
          <w:szCs w:val="20"/>
          <w:u w:val="single"/>
        </w:rPr>
      </w:pPr>
    </w:p>
    <w:p w14:paraId="592A5268" w14:textId="290EE506" w:rsidR="009F6B15" w:rsidRPr="00304EEB" w:rsidRDefault="009F6B15" w:rsidP="009C7420">
      <w:pPr>
        <w:spacing w:after="0" w:line="240" w:lineRule="auto"/>
        <w:jc w:val="both"/>
        <w:rPr>
          <w:rFonts w:cstheme="minorHAnsi"/>
          <w:sz w:val="20"/>
          <w:szCs w:val="20"/>
        </w:rPr>
      </w:pPr>
      <w:r w:rsidRPr="00304EEB">
        <w:rPr>
          <w:rFonts w:cstheme="minorHAnsi"/>
          <w:b/>
          <w:i/>
          <w:sz w:val="20"/>
          <w:szCs w:val="20"/>
          <w:u w:val="single"/>
        </w:rPr>
        <w:t xml:space="preserve">La falta de presentación de este requisito, no contener los requisitos solicitados o no ser llenado correctamente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47A8539F" w14:textId="77777777" w:rsidR="009F6B15" w:rsidRPr="00304EEB" w:rsidRDefault="009F6B15" w:rsidP="009C7420">
      <w:pPr>
        <w:spacing w:after="0" w:line="240" w:lineRule="auto"/>
        <w:jc w:val="both"/>
        <w:rPr>
          <w:rFonts w:cstheme="minorHAnsi"/>
          <w:sz w:val="20"/>
          <w:szCs w:val="20"/>
        </w:rPr>
      </w:pPr>
    </w:p>
    <w:p w14:paraId="7C0D9355" w14:textId="6F6CF055"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1</w:t>
      </w:r>
      <w:r w:rsidR="007E0EDE" w:rsidRPr="00304EEB">
        <w:rPr>
          <w:rFonts w:cstheme="minorHAnsi"/>
          <w:b/>
          <w:sz w:val="20"/>
          <w:szCs w:val="20"/>
        </w:rPr>
        <w:t>9</w:t>
      </w:r>
      <w:r w:rsidRPr="00304EEB">
        <w:rPr>
          <w:rFonts w:cstheme="minorHAnsi"/>
          <w:b/>
          <w:sz w:val="20"/>
          <w:szCs w:val="20"/>
        </w:rPr>
        <w:t>. OPINIÓN POSITIVA SOBRE EL CUMPLIMIENTO DE OBLIGACIONES FISCALES</w:t>
      </w:r>
      <w:r w:rsidRPr="00304EEB">
        <w:rPr>
          <w:rFonts w:cstheme="minorHAnsi"/>
          <w:sz w:val="20"/>
          <w:szCs w:val="20"/>
        </w:rPr>
        <w:t xml:space="preserve">, a través del documento expedido por el Servicio de Administración Tributaria (SAT) vigente a la fecha de presentación y apertura de propuestas, conforme lo </w:t>
      </w:r>
      <w:r w:rsidRPr="0083481E">
        <w:rPr>
          <w:rFonts w:cstheme="minorHAnsi"/>
          <w:sz w:val="20"/>
          <w:szCs w:val="20"/>
        </w:rPr>
        <w:t>establece la regla 2.1.</w:t>
      </w:r>
      <w:r w:rsidR="00A26D04">
        <w:rPr>
          <w:rFonts w:cstheme="minorHAnsi"/>
          <w:sz w:val="20"/>
          <w:szCs w:val="20"/>
        </w:rPr>
        <w:t>36</w:t>
      </w:r>
      <w:r w:rsidRPr="0083481E">
        <w:rPr>
          <w:rFonts w:cstheme="minorHAnsi"/>
          <w:sz w:val="20"/>
          <w:szCs w:val="20"/>
        </w:rPr>
        <w:t xml:space="preserve"> de la Resolución Miscelánea Fiscal para 2025, publicada en el Diario Oficial de la Federación el 30 de diciembre de 2024, en el caso de proposición conjunta, este formato se presentará por cada </w:t>
      </w:r>
      <w:r w:rsidRPr="009C7420">
        <w:rPr>
          <w:rFonts w:cstheme="minorHAnsi"/>
          <w:sz w:val="20"/>
          <w:szCs w:val="20"/>
        </w:rPr>
        <w:t xml:space="preserve">participante. Se considerará vigente aquellas que hayan sido obtenidas del día </w:t>
      </w:r>
      <w:r w:rsidR="009C7420" w:rsidRPr="009C7420">
        <w:rPr>
          <w:rFonts w:cstheme="minorHAnsi"/>
          <w:sz w:val="20"/>
          <w:szCs w:val="20"/>
        </w:rPr>
        <w:t>27</w:t>
      </w:r>
      <w:r w:rsidRPr="009C7420">
        <w:rPr>
          <w:rFonts w:cstheme="minorHAnsi"/>
          <w:sz w:val="20"/>
          <w:szCs w:val="20"/>
        </w:rPr>
        <w:t xml:space="preserve"> </w:t>
      </w:r>
      <w:r w:rsidR="00E26734" w:rsidRPr="009C7420">
        <w:rPr>
          <w:rFonts w:cstheme="minorHAnsi"/>
          <w:sz w:val="20"/>
          <w:szCs w:val="20"/>
        </w:rPr>
        <w:t xml:space="preserve">de noviembre al 26 de noviembre </w:t>
      </w:r>
      <w:r w:rsidRPr="009C7420">
        <w:rPr>
          <w:rFonts w:cstheme="minorHAnsi"/>
          <w:sz w:val="20"/>
          <w:szCs w:val="20"/>
        </w:rPr>
        <w:t>de 2025.</w:t>
      </w:r>
    </w:p>
    <w:p w14:paraId="1D86F9B6" w14:textId="77777777" w:rsidR="00BC3904" w:rsidRPr="00304EEB" w:rsidRDefault="00BC3904" w:rsidP="009C7420">
      <w:pPr>
        <w:spacing w:after="0" w:line="240" w:lineRule="auto"/>
        <w:jc w:val="both"/>
        <w:rPr>
          <w:rFonts w:cstheme="minorHAnsi"/>
          <w:b/>
          <w:i/>
          <w:sz w:val="20"/>
          <w:szCs w:val="20"/>
          <w:u w:val="single"/>
        </w:rPr>
      </w:pPr>
    </w:p>
    <w:p w14:paraId="60397945" w14:textId="0CEDE56B" w:rsidR="009F6B15" w:rsidRPr="00304EEB" w:rsidRDefault="009F6B15" w:rsidP="009C7420">
      <w:pPr>
        <w:spacing w:after="0" w:line="240" w:lineRule="auto"/>
        <w:jc w:val="both"/>
        <w:rPr>
          <w:rFonts w:cstheme="minorHAnsi"/>
          <w:sz w:val="20"/>
          <w:szCs w:val="20"/>
        </w:rPr>
      </w:pPr>
      <w:r w:rsidRPr="00304EEB">
        <w:rPr>
          <w:rFonts w:cstheme="minorHAnsi"/>
          <w:b/>
          <w:i/>
          <w:sz w:val="20"/>
          <w:szCs w:val="20"/>
          <w:u w:val="single"/>
        </w:rPr>
        <w:t xml:space="preserve">La falta de presentación de este requisito, no contener los requisitos solicitados o no ser llenado correctamente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17EE2AEE" w14:textId="77777777" w:rsidR="009F6B15" w:rsidRPr="00304EEB" w:rsidRDefault="009F6B15" w:rsidP="009C7420">
      <w:pPr>
        <w:spacing w:after="0" w:line="240" w:lineRule="auto"/>
        <w:jc w:val="both"/>
        <w:rPr>
          <w:rFonts w:cstheme="minorHAnsi"/>
          <w:sz w:val="20"/>
          <w:szCs w:val="20"/>
        </w:rPr>
      </w:pPr>
    </w:p>
    <w:p w14:paraId="26F19E4A" w14:textId="2FDE0E76" w:rsidR="009F6B15" w:rsidRPr="00304EEB" w:rsidRDefault="007E0EDE" w:rsidP="009C7420">
      <w:pPr>
        <w:spacing w:after="0" w:line="240" w:lineRule="auto"/>
        <w:jc w:val="both"/>
        <w:rPr>
          <w:rFonts w:cstheme="minorHAnsi"/>
          <w:sz w:val="20"/>
          <w:szCs w:val="20"/>
        </w:rPr>
      </w:pPr>
      <w:r w:rsidRPr="00304EEB">
        <w:rPr>
          <w:rFonts w:cstheme="minorHAnsi"/>
          <w:b/>
          <w:sz w:val="20"/>
          <w:szCs w:val="20"/>
        </w:rPr>
        <w:t>20</w:t>
      </w:r>
      <w:r w:rsidR="009F6B15" w:rsidRPr="00304EEB">
        <w:rPr>
          <w:rFonts w:cstheme="minorHAnsi"/>
          <w:b/>
          <w:sz w:val="20"/>
          <w:szCs w:val="20"/>
        </w:rPr>
        <w:t>. OPINIÓN POSITIVA DE CUMPLIMIENTO DE OBLIGACIONES FISCALES EN MATERIA DE SEGURIDAD SOCIAL</w:t>
      </w:r>
      <w:r w:rsidR="009F6B15" w:rsidRPr="00304EEB">
        <w:rPr>
          <w:rFonts w:cstheme="minorHAnsi"/>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304EEB" w:rsidRDefault="009F6B15" w:rsidP="009C7420">
      <w:pPr>
        <w:spacing w:after="0" w:line="240" w:lineRule="auto"/>
        <w:jc w:val="both"/>
        <w:rPr>
          <w:rFonts w:cstheme="minorHAnsi"/>
          <w:b/>
          <w:i/>
          <w:sz w:val="20"/>
          <w:szCs w:val="20"/>
          <w:u w:val="single"/>
        </w:rPr>
      </w:pPr>
    </w:p>
    <w:p w14:paraId="2819F6D4" w14:textId="620063C5" w:rsidR="009F6B15" w:rsidRPr="00304EEB" w:rsidRDefault="009F6B15" w:rsidP="009C7420">
      <w:pPr>
        <w:spacing w:after="0" w:line="240" w:lineRule="auto"/>
        <w:jc w:val="both"/>
        <w:rPr>
          <w:rFonts w:cstheme="minorHAnsi"/>
          <w:b/>
          <w:i/>
          <w:sz w:val="20"/>
          <w:szCs w:val="20"/>
        </w:rPr>
      </w:pPr>
      <w:r w:rsidRPr="00304EEB">
        <w:rPr>
          <w:rFonts w:cstheme="minorHAnsi"/>
          <w:b/>
          <w:i/>
          <w:sz w:val="20"/>
          <w:szCs w:val="20"/>
        </w:rPr>
        <w:t>En caso de no encontrarse inscrito en el IMSS, manifestarlo en un escrito simple y adjuntar la documentación emitida por Instituto Mexicano del Seguro Social.</w:t>
      </w:r>
    </w:p>
    <w:p w14:paraId="07C8DCB7" w14:textId="77777777" w:rsidR="00BC3904" w:rsidRPr="00304EEB" w:rsidRDefault="00BC3904" w:rsidP="009C7420">
      <w:pPr>
        <w:spacing w:after="0" w:line="240" w:lineRule="auto"/>
        <w:jc w:val="both"/>
        <w:rPr>
          <w:rFonts w:cstheme="minorHAnsi"/>
          <w:b/>
          <w:i/>
          <w:sz w:val="20"/>
          <w:szCs w:val="20"/>
          <w:u w:val="single"/>
        </w:rPr>
      </w:pPr>
    </w:p>
    <w:p w14:paraId="48D78640" w14:textId="5E268BAA"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La falta de presentación de este requisito, no contener los requisitos solicitados o no ser llenado correctamente</w:t>
      </w:r>
      <w:r w:rsidRPr="00304EEB">
        <w:rPr>
          <w:rFonts w:cstheme="minorHAnsi"/>
          <w:b/>
          <w:i/>
          <w:sz w:val="20"/>
          <w:szCs w:val="20"/>
        </w:rPr>
        <w:t xml:space="preserve"> </w:t>
      </w:r>
      <w:r w:rsidRPr="00304EEB">
        <w:rPr>
          <w:rFonts w:cstheme="minorHAnsi"/>
          <w:b/>
          <w:i/>
          <w:sz w:val="20"/>
          <w:szCs w:val="20"/>
          <w:u w:val="single"/>
        </w:rPr>
        <w:t xml:space="preserve">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0F46234A" w14:textId="77777777" w:rsidR="009F6B15" w:rsidRPr="00304EEB" w:rsidRDefault="009F6B15" w:rsidP="009C7420">
      <w:pPr>
        <w:spacing w:after="0" w:line="240" w:lineRule="auto"/>
        <w:jc w:val="both"/>
        <w:rPr>
          <w:rFonts w:cstheme="minorHAnsi"/>
          <w:sz w:val="20"/>
          <w:szCs w:val="20"/>
        </w:rPr>
      </w:pPr>
    </w:p>
    <w:p w14:paraId="5D671ACF" w14:textId="3A4992FD"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2</w:t>
      </w:r>
      <w:r w:rsidR="007E0EDE" w:rsidRPr="00304EEB">
        <w:rPr>
          <w:rFonts w:cstheme="minorHAnsi"/>
          <w:b/>
          <w:sz w:val="20"/>
          <w:szCs w:val="20"/>
        </w:rPr>
        <w:t>1</w:t>
      </w:r>
      <w:r w:rsidRPr="00304EEB">
        <w:rPr>
          <w:rFonts w:cstheme="minorHAnsi"/>
          <w:b/>
          <w:sz w:val="20"/>
          <w:szCs w:val="20"/>
        </w:rPr>
        <w:t>.</w:t>
      </w:r>
      <w:r w:rsidR="007E0EDE" w:rsidRPr="00304EEB">
        <w:rPr>
          <w:rFonts w:cstheme="minorHAnsi"/>
          <w:b/>
          <w:sz w:val="20"/>
          <w:szCs w:val="20"/>
        </w:rPr>
        <w:t xml:space="preserve">   </w:t>
      </w:r>
      <w:r w:rsidRPr="00304EEB">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304EEB" w:rsidRDefault="00BC3904" w:rsidP="009C7420">
      <w:pPr>
        <w:spacing w:after="0" w:line="240" w:lineRule="auto"/>
        <w:jc w:val="both"/>
        <w:rPr>
          <w:rFonts w:cstheme="minorHAnsi"/>
          <w:b/>
          <w:i/>
          <w:sz w:val="20"/>
          <w:szCs w:val="20"/>
          <w:u w:val="single"/>
        </w:rPr>
      </w:pPr>
    </w:p>
    <w:p w14:paraId="58A50E23" w14:textId="3FC817CC" w:rsidR="009F6B15" w:rsidRPr="00304EEB" w:rsidRDefault="009F6B15" w:rsidP="009C7420">
      <w:pPr>
        <w:spacing w:after="0" w:line="240" w:lineRule="auto"/>
        <w:jc w:val="both"/>
        <w:rPr>
          <w:rFonts w:cstheme="minorHAnsi"/>
          <w:sz w:val="20"/>
          <w:szCs w:val="20"/>
        </w:rPr>
      </w:pPr>
      <w:r w:rsidRPr="00304EEB">
        <w:rPr>
          <w:rFonts w:cstheme="minorHAnsi"/>
          <w:b/>
          <w:i/>
          <w:sz w:val="20"/>
          <w:szCs w:val="20"/>
          <w:u w:val="single"/>
        </w:rPr>
        <w:t xml:space="preserve">La falta de presentación de este requisito, no contener los requisitos solicitados o no ser llenado correctamente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4F1C440F" w14:textId="77777777" w:rsidR="009F6B15" w:rsidRPr="00304EEB" w:rsidRDefault="009F6B15" w:rsidP="009C7420">
      <w:pPr>
        <w:spacing w:after="0" w:line="240" w:lineRule="auto"/>
        <w:jc w:val="both"/>
        <w:rPr>
          <w:rFonts w:cstheme="minorHAnsi"/>
          <w:sz w:val="20"/>
          <w:szCs w:val="20"/>
        </w:rPr>
      </w:pPr>
    </w:p>
    <w:p w14:paraId="0A6BCA25" w14:textId="049EF884" w:rsidR="009F6B15" w:rsidRPr="00304EEB" w:rsidRDefault="009F6B15" w:rsidP="009C7420">
      <w:pPr>
        <w:spacing w:after="0" w:line="240" w:lineRule="auto"/>
        <w:jc w:val="both"/>
        <w:rPr>
          <w:rFonts w:cstheme="minorHAnsi"/>
          <w:sz w:val="20"/>
          <w:szCs w:val="20"/>
        </w:rPr>
      </w:pPr>
      <w:r w:rsidRPr="00304EEB">
        <w:rPr>
          <w:rFonts w:cstheme="minorHAnsi"/>
          <w:b/>
          <w:sz w:val="20"/>
          <w:szCs w:val="20"/>
        </w:rPr>
        <w:t>2</w:t>
      </w:r>
      <w:r w:rsidR="007E0EDE" w:rsidRPr="00304EEB">
        <w:rPr>
          <w:rFonts w:cstheme="minorHAnsi"/>
          <w:b/>
          <w:sz w:val="20"/>
          <w:szCs w:val="20"/>
        </w:rPr>
        <w:t>2</w:t>
      </w:r>
      <w:r w:rsidRPr="00304EEB">
        <w:rPr>
          <w:rFonts w:cstheme="minorHAnsi"/>
          <w:b/>
          <w:sz w:val="20"/>
          <w:szCs w:val="20"/>
        </w:rPr>
        <w:t xml:space="preserve">.  </w:t>
      </w:r>
      <w:r w:rsidRPr="00304EEB">
        <w:rPr>
          <w:rFonts w:cstheme="minorHAnsi"/>
          <w:sz w:val="20"/>
          <w:szCs w:val="20"/>
        </w:rPr>
        <w:t xml:space="preserve">En su caso, original o copia certificada y copia del documento </w:t>
      </w:r>
      <w:r w:rsidRPr="00304EEB">
        <w:rPr>
          <w:rFonts w:cstheme="minorHAnsi"/>
          <w:b/>
          <w:bCs/>
          <w:i/>
          <w:iCs/>
          <w:sz w:val="20"/>
          <w:szCs w:val="20"/>
          <w:u w:val="single"/>
        </w:rPr>
        <w:t>expedido por autoridad competente</w:t>
      </w:r>
      <w:r w:rsidRPr="00304EEB">
        <w:rPr>
          <w:rFonts w:cstheme="minorHAnsi"/>
          <w:sz w:val="20"/>
          <w:szCs w:val="20"/>
        </w:rPr>
        <w:t xml:space="preserve"> que determine su estratificación como micro, pequeña o mediana empresa o bien un escrito en el cual manifiesten bajo protesta de decir verdad, que cuenta con ese carácter de conformidad al </w:t>
      </w:r>
      <w:r w:rsidRPr="00304EEB">
        <w:rPr>
          <w:rFonts w:cstheme="minorHAnsi"/>
          <w:b/>
          <w:sz w:val="20"/>
          <w:szCs w:val="20"/>
        </w:rPr>
        <w:t xml:space="preserve">Anexo 7 </w:t>
      </w:r>
      <w:r w:rsidRPr="00304EEB">
        <w:rPr>
          <w:rFonts w:cstheme="minorHAnsi"/>
          <w:sz w:val="20"/>
          <w:szCs w:val="20"/>
        </w:rPr>
        <w:t>de las presentes bases.</w:t>
      </w:r>
    </w:p>
    <w:p w14:paraId="10D93DA4" w14:textId="77777777" w:rsidR="00BC3904" w:rsidRPr="00304EEB" w:rsidRDefault="00BC3904" w:rsidP="009C7420">
      <w:pPr>
        <w:spacing w:after="0" w:line="240" w:lineRule="auto"/>
        <w:jc w:val="both"/>
        <w:rPr>
          <w:rFonts w:cstheme="minorHAnsi"/>
          <w:sz w:val="20"/>
          <w:szCs w:val="20"/>
        </w:rPr>
      </w:pPr>
    </w:p>
    <w:p w14:paraId="1FB0FE92" w14:textId="0077D955" w:rsidR="009F6B15" w:rsidRPr="00304EEB" w:rsidRDefault="009F6B15" w:rsidP="009C7420">
      <w:pPr>
        <w:spacing w:after="0" w:line="240" w:lineRule="auto"/>
        <w:jc w:val="both"/>
        <w:rPr>
          <w:rFonts w:cstheme="minorHAnsi"/>
          <w:sz w:val="20"/>
          <w:szCs w:val="20"/>
        </w:rPr>
      </w:pPr>
      <w:r w:rsidRPr="00304EEB">
        <w:rPr>
          <w:rFonts w:cstheme="minorHAnsi"/>
          <w:sz w:val="20"/>
          <w:szCs w:val="20"/>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304EEB" w:rsidRDefault="00BC3904" w:rsidP="009C7420">
      <w:pPr>
        <w:spacing w:after="0" w:line="240" w:lineRule="auto"/>
        <w:jc w:val="both"/>
        <w:rPr>
          <w:rFonts w:cstheme="minorHAnsi"/>
          <w:b/>
          <w:i/>
          <w:sz w:val="20"/>
          <w:szCs w:val="20"/>
          <w:u w:val="single"/>
        </w:rPr>
      </w:pPr>
    </w:p>
    <w:p w14:paraId="6422E587" w14:textId="791E730D" w:rsidR="009F6B15" w:rsidRPr="00304EEB" w:rsidRDefault="009F6B15" w:rsidP="009C7420">
      <w:pPr>
        <w:spacing w:after="0" w:line="240" w:lineRule="auto"/>
        <w:jc w:val="both"/>
        <w:rPr>
          <w:rFonts w:cstheme="minorHAnsi"/>
          <w:sz w:val="20"/>
          <w:szCs w:val="20"/>
        </w:rPr>
      </w:pPr>
      <w:r w:rsidRPr="00304EEB">
        <w:rPr>
          <w:rFonts w:cstheme="minorHAnsi"/>
          <w:b/>
          <w:i/>
          <w:sz w:val="20"/>
          <w:szCs w:val="20"/>
          <w:u w:val="single"/>
        </w:rPr>
        <w:t xml:space="preserve">La falta de presentación de este requisito o no ser llenado correctamente NO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29CC589E" w14:textId="77777777" w:rsidR="009F6B15" w:rsidRPr="00304EEB" w:rsidRDefault="009F6B15" w:rsidP="009C7420">
      <w:pPr>
        <w:spacing w:after="0" w:line="240" w:lineRule="auto"/>
        <w:jc w:val="both"/>
        <w:rPr>
          <w:rFonts w:cstheme="minorHAnsi"/>
          <w:b/>
          <w:sz w:val="20"/>
          <w:szCs w:val="20"/>
        </w:rPr>
      </w:pPr>
    </w:p>
    <w:p w14:paraId="3530ADFC" w14:textId="3DB157A8"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En su caso, si los interesados presentan una proposición conjunta deberán presentar entre todas las personas que integran la agrupación, un convenio </w:t>
      </w:r>
      <w:bookmarkStart w:id="1" w:name="_Hlk212548671"/>
      <w:r w:rsidRPr="00304EEB">
        <w:rPr>
          <w:rFonts w:cstheme="minorHAnsi"/>
          <w:sz w:val="20"/>
          <w:szCs w:val="20"/>
        </w:rPr>
        <w:t>en los términos de la legislación aplicable</w:t>
      </w:r>
      <w:bookmarkEnd w:id="1"/>
      <w:r w:rsidRPr="00304EEB">
        <w:rPr>
          <w:rFonts w:cstheme="minorHAnsi"/>
          <w:sz w:val="20"/>
          <w:szCs w:val="20"/>
        </w:rPr>
        <w:t xml:space="preserve">, en el que se establecerán con precisión los aspectos mencionados en el </w:t>
      </w:r>
      <w:r w:rsidRPr="00304EEB">
        <w:rPr>
          <w:rFonts w:cstheme="minorHAnsi"/>
          <w:b/>
          <w:sz w:val="20"/>
          <w:szCs w:val="20"/>
        </w:rPr>
        <w:t xml:space="preserve">numeral III. </w:t>
      </w:r>
      <w:r w:rsidRPr="00304EEB">
        <w:rPr>
          <w:rFonts w:cstheme="minorHAnsi"/>
          <w:sz w:val="20"/>
          <w:szCs w:val="20"/>
        </w:rPr>
        <w:t>“</w:t>
      </w:r>
      <w:r w:rsidRPr="00304EEB">
        <w:rPr>
          <w:rFonts w:cstheme="minorHAnsi"/>
          <w:b/>
          <w:sz w:val="20"/>
          <w:szCs w:val="20"/>
        </w:rPr>
        <w:t>FORMA Y TERMINOS QUE REGIRAN LOS DIVERSOS ACTOS DEL PROCEDIMIENTO DE LICITACION PÚBLICA”</w:t>
      </w:r>
      <w:r w:rsidRPr="00304EEB">
        <w:rPr>
          <w:rFonts w:cstheme="minorHAnsi"/>
          <w:sz w:val="20"/>
          <w:szCs w:val="20"/>
        </w:rPr>
        <w:t xml:space="preserve">, </w:t>
      </w:r>
      <w:r w:rsidRPr="00304EEB">
        <w:rPr>
          <w:rFonts w:cstheme="minorHAnsi"/>
          <w:b/>
          <w:sz w:val="20"/>
          <w:szCs w:val="20"/>
        </w:rPr>
        <w:t xml:space="preserve">inciso D). </w:t>
      </w:r>
      <w:r w:rsidRPr="00304EEB">
        <w:rPr>
          <w:rFonts w:cstheme="minorHAnsi"/>
          <w:sz w:val="20"/>
          <w:szCs w:val="20"/>
        </w:rPr>
        <w:t>“</w:t>
      </w:r>
      <w:r w:rsidRPr="00304EEB">
        <w:rPr>
          <w:rFonts w:cstheme="minorHAnsi"/>
          <w:b/>
          <w:sz w:val="20"/>
          <w:szCs w:val="20"/>
          <w:u w:val="single"/>
        </w:rPr>
        <w:t>PROPOSICIONES CONJUNTAS</w:t>
      </w:r>
      <w:r w:rsidRPr="00304EEB">
        <w:rPr>
          <w:rFonts w:cstheme="minorHAnsi"/>
          <w:bCs/>
          <w:sz w:val="20"/>
          <w:szCs w:val="20"/>
        </w:rPr>
        <w:t>” de</w:t>
      </w:r>
      <w:r w:rsidRPr="00304EEB">
        <w:rPr>
          <w:rFonts w:cstheme="minorHAnsi"/>
          <w:sz w:val="20"/>
          <w:szCs w:val="20"/>
        </w:rPr>
        <w:t xml:space="preserve"> las </w:t>
      </w:r>
      <w:r w:rsidRPr="00304EEB">
        <w:rPr>
          <w:rFonts w:cstheme="minorHAnsi"/>
          <w:sz w:val="20"/>
          <w:szCs w:val="20"/>
        </w:rPr>
        <w:lastRenderedPageBreak/>
        <w:t xml:space="preserve">presentes bases, cada uno de los integrantes deberá presentar los documentos solicitados en los puntos 3, 4, 5,6, 7, 8, 9, 10, 12, 13, 14, 15 y 17 de este inciso. </w:t>
      </w:r>
    </w:p>
    <w:p w14:paraId="278F7BB5" w14:textId="77777777" w:rsidR="009F6B15" w:rsidRPr="00304EEB" w:rsidRDefault="009F6B15" w:rsidP="009C7420">
      <w:pPr>
        <w:spacing w:after="0" w:line="240" w:lineRule="auto"/>
        <w:jc w:val="both"/>
        <w:rPr>
          <w:rFonts w:cstheme="minorHAnsi"/>
          <w:sz w:val="20"/>
          <w:szCs w:val="20"/>
        </w:rPr>
      </w:pPr>
    </w:p>
    <w:p w14:paraId="46899C74" w14:textId="46282B6D"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B)    PROPUESTA TÉCNICA.</w:t>
      </w:r>
    </w:p>
    <w:p w14:paraId="0E16D422" w14:textId="77777777" w:rsidR="009F6B15" w:rsidRPr="00304EEB" w:rsidRDefault="009F6B15" w:rsidP="009C7420">
      <w:pPr>
        <w:spacing w:after="0" w:line="240" w:lineRule="auto"/>
        <w:jc w:val="both"/>
        <w:rPr>
          <w:rFonts w:cstheme="minorHAnsi"/>
          <w:sz w:val="20"/>
          <w:szCs w:val="20"/>
        </w:rPr>
      </w:pPr>
    </w:p>
    <w:p w14:paraId="2843F5D8"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596699F9" w:rsidR="009F6B15" w:rsidRPr="00304EEB" w:rsidRDefault="009F6B15" w:rsidP="009C7420">
      <w:pPr>
        <w:spacing w:after="0" w:line="240" w:lineRule="auto"/>
        <w:jc w:val="both"/>
        <w:rPr>
          <w:rFonts w:cstheme="minorHAnsi"/>
          <w:sz w:val="20"/>
          <w:szCs w:val="20"/>
        </w:rPr>
      </w:pPr>
    </w:p>
    <w:p w14:paraId="067533C2" w14:textId="7BA2CA85" w:rsidR="00910955" w:rsidRPr="00304EEB" w:rsidRDefault="00910955" w:rsidP="00086405">
      <w:pPr>
        <w:jc w:val="both"/>
        <w:rPr>
          <w:rFonts w:cstheme="minorHAnsi"/>
          <w:sz w:val="20"/>
          <w:szCs w:val="20"/>
        </w:rPr>
      </w:pPr>
      <w:r w:rsidRPr="00304EEB">
        <w:rPr>
          <w:rFonts w:cstheme="minorHAnsi"/>
          <w:sz w:val="20"/>
          <w:szCs w:val="20"/>
        </w:rPr>
        <w:t>1. Deberá presentar “</w:t>
      </w:r>
      <w:r w:rsidRPr="00304EEB">
        <w:rPr>
          <w:rFonts w:cstheme="minorHAnsi"/>
          <w:b/>
          <w:bCs/>
          <w:sz w:val="20"/>
          <w:szCs w:val="20"/>
        </w:rPr>
        <w:t xml:space="preserve">ANEXO TÉCNICO” </w:t>
      </w:r>
      <w:r w:rsidRPr="00304EEB">
        <w:rPr>
          <w:rFonts w:cstheme="minorHAnsi"/>
          <w:sz w:val="20"/>
          <w:szCs w:val="20"/>
        </w:rPr>
        <w:t>firmado en cada una de sus páginas</w:t>
      </w:r>
      <w:r w:rsidR="00086405">
        <w:rPr>
          <w:rFonts w:cstheme="minorHAnsi"/>
          <w:sz w:val="20"/>
          <w:szCs w:val="20"/>
        </w:rPr>
        <w:t>.</w:t>
      </w:r>
    </w:p>
    <w:p w14:paraId="594F55B8" w14:textId="77777777" w:rsidR="00910955" w:rsidRPr="00304EEB" w:rsidRDefault="00910955" w:rsidP="009C7420">
      <w:pPr>
        <w:spacing w:after="0" w:line="240" w:lineRule="auto"/>
        <w:jc w:val="both"/>
        <w:rPr>
          <w:rFonts w:cstheme="minorHAnsi"/>
          <w:b/>
          <w:i/>
          <w:sz w:val="20"/>
          <w:szCs w:val="20"/>
          <w:u w:val="single"/>
        </w:rPr>
      </w:pPr>
      <w:r w:rsidRPr="00304EEB">
        <w:rPr>
          <w:rFonts w:cstheme="minorHAnsi"/>
          <w:b/>
          <w:i/>
          <w:sz w:val="20"/>
          <w:szCs w:val="20"/>
          <w:u w:val="single"/>
        </w:rPr>
        <w:t xml:space="preserve">La falta de presentación de este requisito, no contener los requisitos solicitados o no ser llenado correctamente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502DC1EB" w14:textId="77777777" w:rsidR="00910955" w:rsidRPr="00304EEB" w:rsidRDefault="00910955" w:rsidP="009C7420">
      <w:pPr>
        <w:spacing w:after="0" w:line="240" w:lineRule="auto"/>
        <w:jc w:val="both"/>
        <w:rPr>
          <w:rFonts w:cstheme="minorHAnsi"/>
          <w:sz w:val="20"/>
          <w:szCs w:val="20"/>
        </w:rPr>
      </w:pPr>
    </w:p>
    <w:p w14:paraId="419185B9" w14:textId="4B1D7BA1" w:rsidR="009F6B15" w:rsidRPr="00304EEB" w:rsidRDefault="00910955" w:rsidP="009C7420">
      <w:pPr>
        <w:spacing w:after="0" w:line="240" w:lineRule="auto"/>
        <w:jc w:val="both"/>
        <w:rPr>
          <w:rFonts w:cstheme="minorHAnsi"/>
          <w:sz w:val="20"/>
          <w:szCs w:val="20"/>
        </w:rPr>
      </w:pPr>
      <w:r w:rsidRPr="00304EEB">
        <w:rPr>
          <w:rFonts w:cstheme="minorHAnsi"/>
          <w:sz w:val="20"/>
          <w:szCs w:val="20"/>
        </w:rPr>
        <w:t>2</w:t>
      </w:r>
      <w:r w:rsidR="009F6B15" w:rsidRPr="00304EEB">
        <w:rPr>
          <w:rFonts w:cstheme="minorHAnsi"/>
          <w:sz w:val="20"/>
          <w:szCs w:val="20"/>
        </w:rPr>
        <w:t xml:space="preserve">. </w:t>
      </w:r>
      <w:r w:rsidR="006417E4" w:rsidRPr="00304EEB">
        <w:rPr>
          <w:rFonts w:cstheme="minorHAnsi"/>
          <w:sz w:val="20"/>
          <w:szCs w:val="20"/>
        </w:rPr>
        <w:t>Deberá</w:t>
      </w:r>
      <w:r w:rsidR="009F6B15" w:rsidRPr="00304EEB">
        <w:rPr>
          <w:rFonts w:cstheme="minorHAnsi"/>
          <w:sz w:val="20"/>
          <w:szCs w:val="20"/>
        </w:rPr>
        <w:t xml:space="preserve"> presentarse de conformidad al formato </w:t>
      </w:r>
      <w:r w:rsidR="006417E4" w:rsidRPr="00304EEB">
        <w:rPr>
          <w:rFonts w:cstheme="minorHAnsi"/>
          <w:b/>
          <w:sz w:val="20"/>
          <w:szCs w:val="20"/>
        </w:rPr>
        <w:t>PCE-LPP-00</w:t>
      </w:r>
      <w:r w:rsidR="007E0EDE" w:rsidRPr="00304EEB">
        <w:rPr>
          <w:rFonts w:cstheme="minorHAnsi"/>
          <w:b/>
          <w:sz w:val="20"/>
          <w:szCs w:val="20"/>
        </w:rPr>
        <w:t>2</w:t>
      </w:r>
      <w:r w:rsidR="006417E4" w:rsidRPr="00304EEB">
        <w:rPr>
          <w:rFonts w:cstheme="minorHAnsi"/>
          <w:b/>
          <w:sz w:val="20"/>
          <w:szCs w:val="20"/>
        </w:rPr>
        <w:t xml:space="preserve">-2026 PROPUESTA TÉCNICA </w:t>
      </w:r>
      <w:r w:rsidR="009F6B15" w:rsidRPr="00304EEB">
        <w:rPr>
          <w:rFonts w:cstheme="minorHAnsi"/>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451CAA74" w14:textId="77777777" w:rsidR="00910955" w:rsidRPr="00304EEB" w:rsidRDefault="00910955" w:rsidP="009C7420">
      <w:pPr>
        <w:spacing w:after="0" w:line="240" w:lineRule="auto"/>
        <w:jc w:val="both"/>
        <w:rPr>
          <w:rFonts w:cstheme="minorHAnsi"/>
          <w:sz w:val="20"/>
          <w:szCs w:val="20"/>
        </w:rPr>
      </w:pPr>
    </w:p>
    <w:p w14:paraId="213652E2" w14:textId="1C4E7229" w:rsidR="009F6B15" w:rsidRPr="00304EEB" w:rsidRDefault="009F6B15" w:rsidP="009C7420">
      <w:pPr>
        <w:spacing w:after="0" w:line="240" w:lineRule="auto"/>
        <w:jc w:val="both"/>
        <w:rPr>
          <w:rFonts w:cstheme="minorHAnsi"/>
          <w:b/>
          <w:i/>
          <w:sz w:val="20"/>
          <w:szCs w:val="20"/>
          <w:u w:val="single"/>
        </w:rPr>
      </w:pPr>
      <w:r w:rsidRPr="00304EEB">
        <w:rPr>
          <w:rFonts w:cstheme="minorHAnsi"/>
          <w:b/>
          <w:i/>
          <w:sz w:val="20"/>
          <w:szCs w:val="20"/>
          <w:u w:val="single"/>
        </w:rPr>
        <w:t xml:space="preserve">La falta de presentación de este requisito, no contener los requisitos solicitados o no ser llenado correctamente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3C166611" w14:textId="77777777" w:rsidR="009F6B15" w:rsidRDefault="009F6B15" w:rsidP="009C7420">
      <w:pPr>
        <w:spacing w:after="0" w:line="240" w:lineRule="auto"/>
        <w:jc w:val="both"/>
        <w:rPr>
          <w:rFonts w:cstheme="minorHAnsi"/>
          <w:b/>
          <w:i/>
          <w:sz w:val="20"/>
          <w:szCs w:val="20"/>
          <w:u w:val="single"/>
        </w:rPr>
      </w:pPr>
    </w:p>
    <w:p w14:paraId="48368EF0" w14:textId="15E7F56B" w:rsidR="00086405" w:rsidRPr="00086405" w:rsidRDefault="00086405" w:rsidP="009C7420">
      <w:pPr>
        <w:spacing w:after="0" w:line="240" w:lineRule="auto"/>
        <w:jc w:val="both"/>
        <w:rPr>
          <w:rFonts w:cstheme="minorHAnsi"/>
          <w:bCs/>
          <w:iCs/>
          <w:sz w:val="20"/>
          <w:szCs w:val="20"/>
        </w:rPr>
      </w:pPr>
      <w:r w:rsidRPr="00086405">
        <w:rPr>
          <w:rFonts w:cstheme="minorHAnsi"/>
          <w:bCs/>
          <w:iCs/>
          <w:sz w:val="20"/>
          <w:szCs w:val="20"/>
        </w:rPr>
        <w:t>3.Deber</w:t>
      </w:r>
      <w:r>
        <w:rPr>
          <w:rFonts w:cstheme="minorHAnsi"/>
          <w:bCs/>
          <w:iCs/>
          <w:sz w:val="20"/>
          <w:szCs w:val="20"/>
        </w:rPr>
        <w:t>á</w:t>
      </w:r>
      <w:r w:rsidRPr="00086405">
        <w:rPr>
          <w:rFonts w:cstheme="minorHAnsi"/>
          <w:bCs/>
          <w:iCs/>
          <w:sz w:val="20"/>
          <w:szCs w:val="20"/>
        </w:rPr>
        <w:t xml:space="preserve"> presentar </w:t>
      </w:r>
      <w:r w:rsidRPr="00086405">
        <w:rPr>
          <w:rFonts w:cstheme="minorHAnsi"/>
          <w:b/>
          <w:iCs/>
          <w:sz w:val="20"/>
          <w:szCs w:val="20"/>
        </w:rPr>
        <w:t>“Anexo A”</w:t>
      </w:r>
      <w:r w:rsidRPr="00086405">
        <w:rPr>
          <w:rFonts w:cstheme="minorHAnsi"/>
          <w:bCs/>
          <w:iCs/>
          <w:sz w:val="20"/>
          <w:szCs w:val="20"/>
        </w:rPr>
        <w:t xml:space="preserve"> de las presentes bases en el que indique lo solicitado en cada una de las columnas que integran el mismo, en la totalidad de las tres hojas que lo </w:t>
      </w:r>
      <w:r>
        <w:rPr>
          <w:rFonts w:cstheme="minorHAnsi"/>
          <w:bCs/>
          <w:iCs/>
          <w:sz w:val="20"/>
          <w:szCs w:val="20"/>
        </w:rPr>
        <w:t>conforman</w:t>
      </w:r>
      <w:r w:rsidRPr="00086405">
        <w:rPr>
          <w:rFonts w:cstheme="minorHAnsi"/>
          <w:bCs/>
          <w:iCs/>
          <w:sz w:val="20"/>
          <w:szCs w:val="20"/>
        </w:rPr>
        <w:t xml:space="preserve"> siendo estas “Pruebas, Consumibles y Equipos”. </w:t>
      </w:r>
    </w:p>
    <w:p w14:paraId="3E87B5A9" w14:textId="77777777" w:rsidR="00086405" w:rsidRPr="00086405" w:rsidRDefault="00086405" w:rsidP="009C7420">
      <w:pPr>
        <w:spacing w:after="0" w:line="240" w:lineRule="auto"/>
        <w:jc w:val="both"/>
        <w:rPr>
          <w:rFonts w:cstheme="minorHAnsi"/>
          <w:bCs/>
          <w:i/>
          <w:sz w:val="20"/>
          <w:szCs w:val="20"/>
          <w:u w:val="single"/>
        </w:rPr>
      </w:pPr>
    </w:p>
    <w:p w14:paraId="0AECA0C6" w14:textId="6882FBD3" w:rsidR="009F6B15" w:rsidRPr="00304EEB" w:rsidRDefault="009F6B15" w:rsidP="009C7420">
      <w:pPr>
        <w:spacing w:after="0" w:line="240" w:lineRule="auto"/>
        <w:jc w:val="both"/>
        <w:rPr>
          <w:rFonts w:cstheme="minorHAnsi"/>
          <w:sz w:val="20"/>
          <w:szCs w:val="20"/>
        </w:rPr>
      </w:pPr>
      <w:r w:rsidRPr="00304EEB">
        <w:rPr>
          <w:rFonts w:cstheme="minorHAnsi"/>
          <w:sz w:val="20"/>
          <w:szCs w:val="20"/>
        </w:rPr>
        <w:t>Además, deberá presentarse en archivo digital editable en un dispositivo de almacenamiento electrónico.</w:t>
      </w:r>
    </w:p>
    <w:p w14:paraId="32E081E1" w14:textId="77777777" w:rsidR="009F6B15" w:rsidRPr="00304EEB" w:rsidRDefault="009F6B15" w:rsidP="009C7420">
      <w:pPr>
        <w:spacing w:after="0" w:line="240" w:lineRule="auto"/>
        <w:jc w:val="both"/>
        <w:rPr>
          <w:rFonts w:cstheme="minorHAnsi"/>
          <w:sz w:val="20"/>
          <w:szCs w:val="20"/>
        </w:rPr>
      </w:pPr>
    </w:p>
    <w:p w14:paraId="69E3662F" w14:textId="1CD4E688" w:rsidR="009F6B15" w:rsidRPr="00304EEB" w:rsidRDefault="009F6B15" w:rsidP="009C7420">
      <w:pPr>
        <w:spacing w:after="0" w:line="240" w:lineRule="auto"/>
        <w:jc w:val="both"/>
        <w:rPr>
          <w:rFonts w:cstheme="minorHAnsi"/>
          <w:b/>
          <w:sz w:val="20"/>
          <w:szCs w:val="20"/>
        </w:rPr>
      </w:pPr>
      <w:r w:rsidRPr="00304EEB">
        <w:rPr>
          <w:rFonts w:cstheme="minorHAnsi"/>
          <w:b/>
          <w:sz w:val="20"/>
          <w:szCs w:val="20"/>
        </w:rPr>
        <w:t>C)    PROPUESTA ECONÓMICA.</w:t>
      </w:r>
    </w:p>
    <w:p w14:paraId="2E9CC281" w14:textId="77777777" w:rsidR="009F6B15" w:rsidRPr="00304EEB" w:rsidRDefault="009F6B15" w:rsidP="009C7420">
      <w:pPr>
        <w:spacing w:after="0" w:line="240" w:lineRule="auto"/>
        <w:jc w:val="both"/>
        <w:rPr>
          <w:rFonts w:cstheme="minorHAnsi"/>
          <w:sz w:val="20"/>
          <w:szCs w:val="20"/>
        </w:rPr>
      </w:pPr>
    </w:p>
    <w:p w14:paraId="53D403EC"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304EEB" w:rsidRDefault="009F6B15" w:rsidP="009C7420">
      <w:pPr>
        <w:spacing w:after="0" w:line="240" w:lineRule="auto"/>
        <w:jc w:val="both"/>
        <w:rPr>
          <w:rFonts w:cstheme="minorHAnsi"/>
          <w:sz w:val="20"/>
          <w:szCs w:val="20"/>
        </w:rPr>
      </w:pPr>
    </w:p>
    <w:p w14:paraId="389AEDC8" w14:textId="45966AC2"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1. </w:t>
      </w:r>
      <w:r w:rsidR="006417E4" w:rsidRPr="00304EEB">
        <w:rPr>
          <w:rFonts w:cstheme="minorHAnsi"/>
          <w:sz w:val="20"/>
          <w:szCs w:val="20"/>
        </w:rPr>
        <w:t xml:space="preserve">Deberá presentarse de conformidad al formato </w:t>
      </w:r>
      <w:r w:rsidR="006417E4" w:rsidRPr="00304EEB">
        <w:rPr>
          <w:rFonts w:cstheme="minorHAnsi"/>
          <w:b/>
          <w:sz w:val="20"/>
          <w:szCs w:val="20"/>
        </w:rPr>
        <w:t>PCE-LPP-00</w:t>
      </w:r>
      <w:r w:rsidR="007E0EDE" w:rsidRPr="00304EEB">
        <w:rPr>
          <w:rFonts w:cstheme="minorHAnsi"/>
          <w:b/>
          <w:sz w:val="20"/>
          <w:szCs w:val="20"/>
        </w:rPr>
        <w:t>2</w:t>
      </w:r>
      <w:r w:rsidR="006417E4" w:rsidRPr="00304EEB">
        <w:rPr>
          <w:rFonts w:cstheme="minorHAnsi"/>
          <w:b/>
          <w:sz w:val="20"/>
          <w:szCs w:val="20"/>
        </w:rPr>
        <w:t xml:space="preserve">-2026 PROPUESTA ECONÓMICA </w:t>
      </w:r>
      <w:r w:rsidRPr="00304EEB">
        <w:rPr>
          <w:rFonts w:cstheme="minorHAnsi"/>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304EEB" w:rsidRDefault="00BC3904" w:rsidP="009C7420">
      <w:pPr>
        <w:spacing w:after="0" w:line="240" w:lineRule="auto"/>
        <w:jc w:val="both"/>
        <w:rPr>
          <w:rFonts w:cstheme="minorHAnsi"/>
          <w:b/>
          <w:i/>
          <w:sz w:val="20"/>
          <w:szCs w:val="20"/>
          <w:u w:val="single"/>
        </w:rPr>
      </w:pPr>
    </w:p>
    <w:p w14:paraId="79F8BE7F" w14:textId="41FCE99D" w:rsidR="009F6B15" w:rsidRPr="00304EEB" w:rsidRDefault="009F6B15" w:rsidP="009C7420">
      <w:pPr>
        <w:spacing w:after="0" w:line="240" w:lineRule="auto"/>
        <w:jc w:val="both"/>
        <w:rPr>
          <w:rFonts w:cstheme="minorHAnsi"/>
          <w:sz w:val="20"/>
          <w:szCs w:val="20"/>
        </w:rPr>
      </w:pPr>
      <w:r w:rsidRPr="00304EEB">
        <w:rPr>
          <w:rFonts w:cstheme="minorHAnsi"/>
          <w:b/>
          <w:i/>
          <w:sz w:val="20"/>
          <w:szCs w:val="20"/>
          <w:u w:val="single"/>
        </w:rPr>
        <w:t xml:space="preserve">La falta de presentación de este requisito, no contener los requisitos solicitados o no ser llenado correctamente será causal de </w:t>
      </w:r>
      <w:proofErr w:type="spellStart"/>
      <w:r w:rsidRPr="00304EEB">
        <w:rPr>
          <w:rFonts w:cstheme="minorHAnsi"/>
          <w:b/>
          <w:i/>
          <w:sz w:val="20"/>
          <w:szCs w:val="20"/>
          <w:u w:val="single"/>
        </w:rPr>
        <w:t>desechamiento</w:t>
      </w:r>
      <w:proofErr w:type="spellEnd"/>
      <w:r w:rsidRPr="00304EEB">
        <w:rPr>
          <w:rFonts w:cstheme="minorHAnsi"/>
          <w:b/>
          <w:i/>
          <w:sz w:val="20"/>
          <w:szCs w:val="20"/>
          <w:u w:val="single"/>
        </w:rPr>
        <w:t>.</w:t>
      </w:r>
    </w:p>
    <w:p w14:paraId="5FDC443B" w14:textId="77777777" w:rsidR="009F6B15" w:rsidRPr="00304EEB" w:rsidRDefault="009F6B15" w:rsidP="009C7420">
      <w:pPr>
        <w:spacing w:after="0" w:line="240" w:lineRule="auto"/>
        <w:jc w:val="both"/>
        <w:rPr>
          <w:rFonts w:cstheme="minorHAnsi"/>
          <w:sz w:val="20"/>
          <w:szCs w:val="20"/>
        </w:rPr>
      </w:pPr>
    </w:p>
    <w:p w14:paraId="20328605"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Además, deberá presentarse en archivo digital editable en un dispositivo de almacenamiento electrónico.</w:t>
      </w:r>
    </w:p>
    <w:p w14:paraId="7D97810D" w14:textId="77777777" w:rsidR="009F6B15" w:rsidRPr="00304EEB" w:rsidRDefault="009F6B15" w:rsidP="009C7420">
      <w:pPr>
        <w:spacing w:after="0" w:line="240" w:lineRule="auto"/>
        <w:jc w:val="both"/>
        <w:rPr>
          <w:rFonts w:cstheme="minorHAnsi"/>
          <w:sz w:val="20"/>
          <w:szCs w:val="20"/>
        </w:rPr>
      </w:pPr>
    </w:p>
    <w:p w14:paraId="383ECE94" w14:textId="6E24338E" w:rsidR="009F6B15" w:rsidRPr="00304EEB" w:rsidRDefault="009F6B15" w:rsidP="009C7420">
      <w:pPr>
        <w:pStyle w:val="Prrafodelista"/>
        <w:numPr>
          <w:ilvl w:val="0"/>
          <w:numId w:val="16"/>
        </w:numPr>
        <w:spacing w:after="0" w:line="240" w:lineRule="auto"/>
        <w:jc w:val="both"/>
        <w:rPr>
          <w:rFonts w:cstheme="minorHAnsi"/>
          <w:sz w:val="20"/>
          <w:szCs w:val="20"/>
          <w:lang w:val="es-MX"/>
        </w:rPr>
      </w:pPr>
      <w:r w:rsidRPr="00304EEB">
        <w:rPr>
          <w:rFonts w:cstheme="minorHAnsi"/>
          <w:b/>
          <w:sz w:val="20"/>
          <w:szCs w:val="20"/>
          <w:lang w:val="es-MX"/>
        </w:rPr>
        <w:t>INCONFORMIDADES Y RECURSOS</w:t>
      </w:r>
    </w:p>
    <w:p w14:paraId="7DDACF4F" w14:textId="77777777" w:rsidR="00CD305C" w:rsidRPr="00304EEB" w:rsidRDefault="00CD305C" w:rsidP="009C7420">
      <w:pPr>
        <w:spacing w:after="0" w:line="240" w:lineRule="auto"/>
        <w:jc w:val="both"/>
        <w:rPr>
          <w:rFonts w:cstheme="minorHAnsi"/>
          <w:sz w:val="20"/>
          <w:szCs w:val="20"/>
        </w:rPr>
      </w:pPr>
    </w:p>
    <w:p w14:paraId="5C87CB2C"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Las inconformidades y recursos que en su caso hagan valer los licitantes en la presente licitación, deberán apegarse a los términos de la </w:t>
      </w:r>
      <w:r w:rsidRPr="00304EEB">
        <w:rPr>
          <w:rFonts w:cstheme="minorHAnsi"/>
          <w:b/>
          <w:sz w:val="20"/>
          <w:szCs w:val="20"/>
        </w:rPr>
        <w:t xml:space="preserve">LAACSECH </w:t>
      </w:r>
      <w:r w:rsidRPr="00304EEB">
        <w:rPr>
          <w:rFonts w:cstheme="minorHAnsi"/>
          <w:sz w:val="20"/>
          <w:szCs w:val="20"/>
        </w:rPr>
        <w:t>y su Reglamento.</w:t>
      </w:r>
    </w:p>
    <w:p w14:paraId="608A34CB" w14:textId="77777777" w:rsidR="009F6B15" w:rsidRPr="00304EEB" w:rsidRDefault="009F6B15" w:rsidP="009C7420">
      <w:pPr>
        <w:spacing w:after="0" w:line="240" w:lineRule="auto"/>
        <w:jc w:val="both"/>
        <w:rPr>
          <w:rFonts w:cstheme="minorHAnsi"/>
          <w:sz w:val="20"/>
          <w:szCs w:val="20"/>
        </w:rPr>
      </w:pPr>
    </w:p>
    <w:p w14:paraId="31183979" w14:textId="77777777" w:rsidR="009F6B15" w:rsidRPr="00304EEB" w:rsidRDefault="009F6B15" w:rsidP="009C7420">
      <w:pPr>
        <w:pStyle w:val="Prrafodelista"/>
        <w:numPr>
          <w:ilvl w:val="0"/>
          <w:numId w:val="21"/>
        </w:numPr>
        <w:spacing w:after="0" w:line="240" w:lineRule="auto"/>
        <w:jc w:val="both"/>
        <w:rPr>
          <w:rFonts w:cstheme="minorHAnsi"/>
          <w:sz w:val="20"/>
          <w:szCs w:val="20"/>
          <w:lang w:val="es-MX"/>
        </w:rPr>
      </w:pPr>
      <w:r w:rsidRPr="00304EEB">
        <w:rPr>
          <w:rFonts w:cstheme="minorHAnsi"/>
          <w:sz w:val="20"/>
          <w:szCs w:val="20"/>
          <w:lang w:val="es-MX"/>
        </w:rPr>
        <w:t>La Secretaría de la Función Pública, se encuentra ubicado en calle Victoria No. 310, Colonia Centro, C.P. 31000, Chihuahua, Chihuahua.</w:t>
      </w:r>
    </w:p>
    <w:p w14:paraId="096195C0" w14:textId="77777777" w:rsidR="009F6B15" w:rsidRPr="00304EEB" w:rsidRDefault="009F6B15" w:rsidP="009C7420">
      <w:pPr>
        <w:spacing w:after="0" w:line="240" w:lineRule="auto"/>
        <w:jc w:val="both"/>
        <w:rPr>
          <w:rFonts w:cstheme="minorHAnsi"/>
          <w:sz w:val="20"/>
          <w:szCs w:val="20"/>
        </w:rPr>
      </w:pPr>
    </w:p>
    <w:p w14:paraId="7FBAA277" w14:textId="4AB935B8" w:rsidR="009F6B15" w:rsidRPr="00304EEB" w:rsidRDefault="009C7420" w:rsidP="009C7420">
      <w:pPr>
        <w:pStyle w:val="Prrafodelista"/>
        <w:numPr>
          <w:ilvl w:val="0"/>
          <w:numId w:val="21"/>
        </w:numPr>
        <w:spacing w:after="0" w:line="240" w:lineRule="auto"/>
        <w:jc w:val="both"/>
        <w:rPr>
          <w:rFonts w:cstheme="minorHAnsi"/>
          <w:sz w:val="20"/>
          <w:szCs w:val="20"/>
          <w:lang w:val="es-MX"/>
        </w:rPr>
      </w:pPr>
      <w:r>
        <w:rPr>
          <w:rFonts w:cstheme="minorHAnsi"/>
          <w:sz w:val="20"/>
          <w:szCs w:val="20"/>
          <w:lang w:val="es-MX"/>
        </w:rPr>
        <w:t>Órgano Interno de Control en Pensiones Civiles del Estado de Chihuahua</w:t>
      </w:r>
      <w:r w:rsidR="009F6B15" w:rsidRPr="00304EEB">
        <w:rPr>
          <w:rFonts w:cstheme="minorHAnsi"/>
          <w:sz w:val="20"/>
          <w:szCs w:val="20"/>
          <w:lang w:val="es-MX"/>
        </w:rPr>
        <w:t xml:space="preserve">, se encuentra ubicado en Av. Teófilo Borunda #2900 Col. Centro de la </w:t>
      </w:r>
      <w:r>
        <w:rPr>
          <w:rFonts w:cstheme="minorHAnsi"/>
          <w:sz w:val="20"/>
          <w:szCs w:val="20"/>
          <w:lang w:val="es-MX"/>
        </w:rPr>
        <w:t>Ciudad de Chihuahua, Chihuahua, en el segundo piso del Edificio Administrativo.</w:t>
      </w:r>
    </w:p>
    <w:p w14:paraId="35F7A684" w14:textId="77777777" w:rsidR="009F6B15" w:rsidRPr="00304EEB" w:rsidRDefault="009F6B15" w:rsidP="009C7420">
      <w:pPr>
        <w:spacing w:after="0" w:line="240" w:lineRule="auto"/>
        <w:jc w:val="both"/>
        <w:rPr>
          <w:rFonts w:cstheme="minorHAnsi"/>
          <w:sz w:val="20"/>
          <w:szCs w:val="20"/>
        </w:rPr>
      </w:pPr>
    </w:p>
    <w:p w14:paraId="78BBF662" w14:textId="77777777" w:rsidR="009F6B15" w:rsidRPr="00304EEB" w:rsidRDefault="009F6B15" w:rsidP="009C7420">
      <w:pPr>
        <w:spacing w:after="0" w:line="240" w:lineRule="auto"/>
        <w:jc w:val="both"/>
        <w:rPr>
          <w:rFonts w:cstheme="minorHAnsi"/>
          <w:sz w:val="20"/>
          <w:szCs w:val="20"/>
        </w:rPr>
      </w:pPr>
      <w:r w:rsidRPr="00304EEB">
        <w:rPr>
          <w:rFonts w:cstheme="minorHAnsi"/>
          <w:sz w:val="20"/>
          <w:szCs w:val="20"/>
        </w:rPr>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4FC1D426" w14:textId="77777777" w:rsidR="009F6B15" w:rsidRPr="00304EEB" w:rsidRDefault="009F6B15" w:rsidP="009C7420">
      <w:pPr>
        <w:spacing w:after="0" w:line="240" w:lineRule="auto"/>
        <w:jc w:val="both"/>
        <w:rPr>
          <w:rFonts w:cstheme="minorHAnsi"/>
          <w:sz w:val="20"/>
          <w:szCs w:val="20"/>
        </w:rPr>
      </w:pPr>
    </w:p>
    <w:p w14:paraId="59F49CAE" w14:textId="64ED8A56" w:rsidR="009F6B15" w:rsidRPr="00304EEB" w:rsidRDefault="009F6B15" w:rsidP="009C7420">
      <w:pPr>
        <w:spacing w:after="0" w:line="240" w:lineRule="auto"/>
        <w:jc w:val="both"/>
        <w:rPr>
          <w:rFonts w:cstheme="minorHAnsi"/>
          <w:sz w:val="20"/>
          <w:szCs w:val="20"/>
        </w:rPr>
      </w:pPr>
      <w:r w:rsidRPr="00304EEB">
        <w:rPr>
          <w:rFonts w:cstheme="minorHAnsi"/>
          <w:sz w:val="20"/>
          <w:szCs w:val="20"/>
        </w:rPr>
        <w:t xml:space="preserve">Estas bases son emitidas de conformidad con la </w:t>
      </w:r>
      <w:r w:rsidRPr="00304EEB">
        <w:rPr>
          <w:rFonts w:cstheme="minorHAnsi"/>
          <w:b/>
          <w:sz w:val="20"/>
          <w:szCs w:val="20"/>
        </w:rPr>
        <w:t>LAACSECH</w:t>
      </w:r>
      <w:r w:rsidRPr="00304EEB">
        <w:rPr>
          <w:rFonts w:cstheme="minorHAnsi"/>
          <w:sz w:val="20"/>
          <w:szCs w:val="20"/>
        </w:rPr>
        <w:t xml:space="preserve">, a los </w:t>
      </w:r>
      <w:r w:rsidR="00141FBA" w:rsidRPr="00304EEB">
        <w:rPr>
          <w:rFonts w:cstheme="minorHAnsi"/>
          <w:b/>
          <w:sz w:val="20"/>
          <w:szCs w:val="20"/>
        </w:rPr>
        <w:t>1</w:t>
      </w:r>
      <w:r w:rsidR="0083481E">
        <w:rPr>
          <w:rFonts w:cstheme="minorHAnsi"/>
          <w:b/>
          <w:sz w:val="20"/>
          <w:szCs w:val="20"/>
        </w:rPr>
        <w:t>3</w:t>
      </w:r>
      <w:r w:rsidR="00141FBA" w:rsidRPr="00304EEB">
        <w:rPr>
          <w:rFonts w:cstheme="minorHAnsi"/>
          <w:b/>
          <w:sz w:val="20"/>
          <w:szCs w:val="20"/>
        </w:rPr>
        <w:t xml:space="preserve"> </w:t>
      </w:r>
      <w:r w:rsidRPr="00304EEB">
        <w:rPr>
          <w:rFonts w:cstheme="minorHAnsi"/>
          <w:b/>
          <w:sz w:val="20"/>
          <w:szCs w:val="20"/>
        </w:rPr>
        <w:t xml:space="preserve">días del mes de </w:t>
      </w:r>
      <w:r w:rsidR="00141FBA" w:rsidRPr="00304EEB">
        <w:rPr>
          <w:rFonts w:cstheme="minorHAnsi"/>
          <w:b/>
          <w:sz w:val="20"/>
          <w:szCs w:val="20"/>
        </w:rPr>
        <w:t>noviembre</w:t>
      </w:r>
      <w:r w:rsidRPr="00304EEB">
        <w:rPr>
          <w:rFonts w:cstheme="minorHAnsi"/>
          <w:b/>
          <w:sz w:val="20"/>
          <w:szCs w:val="20"/>
        </w:rPr>
        <w:t xml:space="preserve"> del año 2025</w:t>
      </w:r>
      <w:r w:rsidRPr="00304EEB">
        <w:rPr>
          <w:rFonts w:cstheme="minorHAnsi"/>
          <w:sz w:val="20"/>
          <w:szCs w:val="20"/>
        </w:rPr>
        <w:t>.</w:t>
      </w:r>
    </w:p>
    <w:p w14:paraId="373B599C" w14:textId="77777777" w:rsidR="009F6B15" w:rsidRDefault="009F6B15" w:rsidP="009C7420">
      <w:pPr>
        <w:spacing w:after="0" w:line="240" w:lineRule="auto"/>
        <w:jc w:val="both"/>
        <w:rPr>
          <w:rFonts w:cstheme="minorHAnsi"/>
          <w:sz w:val="20"/>
          <w:szCs w:val="20"/>
        </w:rPr>
      </w:pPr>
    </w:p>
    <w:p w14:paraId="6DBA9CA6" w14:textId="4FABC598" w:rsidR="0083481E" w:rsidRDefault="0083481E" w:rsidP="009C7420">
      <w:pPr>
        <w:spacing w:after="0" w:line="240" w:lineRule="auto"/>
        <w:jc w:val="both"/>
        <w:rPr>
          <w:rFonts w:cstheme="minorHAnsi"/>
          <w:sz w:val="20"/>
          <w:szCs w:val="20"/>
        </w:rPr>
      </w:pPr>
    </w:p>
    <w:p w14:paraId="3EAA5AA6" w14:textId="77777777" w:rsidR="00662FFD" w:rsidRDefault="00662FFD" w:rsidP="009C7420">
      <w:pPr>
        <w:spacing w:after="0" w:line="240" w:lineRule="auto"/>
        <w:jc w:val="both"/>
        <w:rPr>
          <w:rFonts w:cstheme="minorHAnsi"/>
          <w:sz w:val="20"/>
          <w:szCs w:val="20"/>
        </w:rPr>
      </w:pPr>
    </w:p>
    <w:p w14:paraId="2E3CA8A2" w14:textId="77777777" w:rsidR="00662FFD" w:rsidRDefault="00662FFD" w:rsidP="009C7420">
      <w:pPr>
        <w:spacing w:after="0" w:line="240" w:lineRule="auto"/>
        <w:jc w:val="both"/>
        <w:rPr>
          <w:rFonts w:cstheme="minorHAnsi"/>
          <w:sz w:val="20"/>
          <w:szCs w:val="20"/>
        </w:rPr>
      </w:pPr>
    </w:p>
    <w:p w14:paraId="6759A7FD" w14:textId="77777777" w:rsidR="00662FFD" w:rsidRDefault="00662FFD" w:rsidP="009C7420">
      <w:pPr>
        <w:spacing w:after="0" w:line="240" w:lineRule="auto"/>
        <w:jc w:val="both"/>
        <w:rPr>
          <w:rFonts w:cstheme="minorHAnsi"/>
          <w:sz w:val="20"/>
          <w:szCs w:val="20"/>
        </w:rPr>
      </w:pPr>
    </w:p>
    <w:p w14:paraId="77F5E27C" w14:textId="77777777" w:rsidR="00662FFD" w:rsidRDefault="00662FFD" w:rsidP="009C7420">
      <w:pPr>
        <w:spacing w:after="0" w:line="240" w:lineRule="auto"/>
        <w:jc w:val="both"/>
        <w:rPr>
          <w:rFonts w:cstheme="minorHAnsi"/>
          <w:sz w:val="20"/>
          <w:szCs w:val="20"/>
        </w:rPr>
      </w:pPr>
    </w:p>
    <w:p w14:paraId="77B9287B" w14:textId="77777777" w:rsidR="00662FFD" w:rsidRPr="00304EEB" w:rsidRDefault="00662FFD" w:rsidP="009C7420">
      <w:pPr>
        <w:spacing w:after="0" w:line="240" w:lineRule="auto"/>
        <w:jc w:val="both"/>
        <w:rPr>
          <w:rFonts w:cstheme="minorHAnsi"/>
          <w:sz w:val="20"/>
          <w:szCs w:val="20"/>
        </w:rPr>
      </w:pPr>
    </w:p>
    <w:p w14:paraId="7AE9967A" w14:textId="77777777" w:rsidR="009F6B15" w:rsidRPr="00304EEB" w:rsidRDefault="009F6B15" w:rsidP="009C7420">
      <w:pPr>
        <w:spacing w:after="0" w:line="240" w:lineRule="auto"/>
        <w:jc w:val="center"/>
        <w:rPr>
          <w:rFonts w:cstheme="minorHAnsi"/>
          <w:sz w:val="20"/>
          <w:szCs w:val="20"/>
        </w:rPr>
      </w:pPr>
      <w:r w:rsidRPr="00304EEB">
        <w:rPr>
          <w:rFonts w:cstheme="minorHAnsi"/>
          <w:b/>
          <w:sz w:val="20"/>
          <w:szCs w:val="20"/>
        </w:rPr>
        <w:t>ING. ALFREDO CHÁVEZ SEDANO</w:t>
      </w:r>
    </w:p>
    <w:p w14:paraId="6E3EBA3B" w14:textId="77777777" w:rsidR="009F6B15" w:rsidRPr="00304EEB" w:rsidRDefault="009F6B15" w:rsidP="009C7420">
      <w:pPr>
        <w:spacing w:after="0" w:line="240" w:lineRule="auto"/>
        <w:jc w:val="center"/>
        <w:rPr>
          <w:rFonts w:cstheme="minorHAnsi"/>
          <w:b/>
          <w:sz w:val="20"/>
          <w:szCs w:val="20"/>
        </w:rPr>
      </w:pPr>
      <w:r w:rsidRPr="00304EEB">
        <w:rPr>
          <w:rFonts w:cstheme="minorHAnsi"/>
          <w:b/>
          <w:sz w:val="20"/>
          <w:szCs w:val="20"/>
        </w:rPr>
        <w:t>PRESIDENTE DEL COMITÉ L DE ADQUISICIONES, ARRENDAMIENTOS Y SERVICIOS</w:t>
      </w:r>
    </w:p>
    <w:p w14:paraId="380866D1" w14:textId="355D3160" w:rsidR="00D86EB6" w:rsidRPr="00304EEB" w:rsidRDefault="009F6B15" w:rsidP="009C7420">
      <w:pPr>
        <w:spacing w:after="0" w:line="240" w:lineRule="auto"/>
        <w:jc w:val="center"/>
        <w:rPr>
          <w:rFonts w:cstheme="minorHAnsi"/>
          <w:b/>
          <w:sz w:val="20"/>
          <w:szCs w:val="20"/>
        </w:rPr>
      </w:pPr>
      <w:r w:rsidRPr="00304EEB">
        <w:rPr>
          <w:rFonts w:cstheme="minorHAnsi"/>
          <w:b/>
          <w:sz w:val="20"/>
          <w:szCs w:val="20"/>
        </w:rPr>
        <w:t>DE PENSIONES CIVILES DEL ESTADO DE CHIHUAH</w:t>
      </w:r>
      <w:bookmarkEnd w:id="0"/>
      <w:r w:rsidRPr="00304EEB">
        <w:rPr>
          <w:rFonts w:cstheme="minorHAnsi"/>
          <w:b/>
          <w:sz w:val="20"/>
          <w:szCs w:val="20"/>
        </w:rPr>
        <w:t>UA</w:t>
      </w:r>
    </w:p>
    <w:p w14:paraId="3429BC3F" w14:textId="77777777" w:rsidR="00662FFD" w:rsidRDefault="00662FFD" w:rsidP="009C7420">
      <w:pPr>
        <w:spacing w:after="120"/>
        <w:jc w:val="both"/>
        <w:rPr>
          <w:rFonts w:cstheme="minorHAnsi"/>
          <w:b/>
          <w:sz w:val="20"/>
          <w:szCs w:val="20"/>
        </w:rPr>
      </w:pPr>
    </w:p>
    <w:p w14:paraId="48C89B03" w14:textId="77777777" w:rsidR="00662FFD" w:rsidRDefault="00662FFD" w:rsidP="009C7420">
      <w:pPr>
        <w:spacing w:after="120"/>
        <w:jc w:val="both"/>
        <w:rPr>
          <w:rFonts w:cstheme="minorHAnsi"/>
          <w:b/>
          <w:sz w:val="20"/>
          <w:szCs w:val="20"/>
        </w:rPr>
      </w:pPr>
    </w:p>
    <w:p w14:paraId="4BE1FAC8" w14:textId="77777777" w:rsidR="00662FFD" w:rsidRDefault="00662FFD" w:rsidP="009C7420">
      <w:pPr>
        <w:spacing w:after="120"/>
        <w:jc w:val="both"/>
        <w:rPr>
          <w:rFonts w:cstheme="minorHAnsi"/>
          <w:b/>
          <w:sz w:val="20"/>
          <w:szCs w:val="20"/>
        </w:rPr>
      </w:pPr>
    </w:p>
    <w:p w14:paraId="44C54EB7" w14:textId="77777777" w:rsidR="00662FFD" w:rsidRDefault="00662FFD" w:rsidP="009C7420">
      <w:pPr>
        <w:spacing w:after="120"/>
        <w:jc w:val="both"/>
        <w:rPr>
          <w:rFonts w:cstheme="minorHAnsi"/>
          <w:b/>
          <w:sz w:val="20"/>
          <w:szCs w:val="20"/>
        </w:rPr>
      </w:pPr>
    </w:p>
    <w:p w14:paraId="4D2078A9" w14:textId="77777777" w:rsidR="00662FFD" w:rsidRDefault="00662FFD" w:rsidP="009C7420">
      <w:pPr>
        <w:spacing w:after="120"/>
        <w:jc w:val="both"/>
        <w:rPr>
          <w:rFonts w:cstheme="minorHAnsi"/>
          <w:b/>
          <w:sz w:val="20"/>
          <w:szCs w:val="20"/>
        </w:rPr>
      </w:pPr>
    </w:p>
    <w:p w14:paraId="334DAE3C" w14:textId="77777777" w:rsidR="00662FFD" w:rsidRDefault="00662FFD" w:rsidP="009C7420">
      <w:pPr>
        <w:spacing w:after="120"/>
        <w:jc w:val="both"/>
        <w:rPr>
          <w:rFonts w:cstheme="minorHAnsi"/>
          <w:b/>
          <w:sz w:val="20"/>
          <w:szCs w:val="20"/>
        </w:rPr>
      </w:pPr>
    </w:p>
    <w:p w14:paraId="228C023C" w14:textId="77777777" w:rsidR="00662FFD" w:rsidRDefault="00662FFD" w:rsidP="009C7420">
      <w:pPr>
        <w:spacing w:after="120"/>
        <w:jc w:val="both"/>
        <w:rPr>
          <w:rFonts w:cstheme="minorHAnsi"/>
          <w:b/>
          <w:sz w:val="20"/>
          <w:szCs w:val="20"/>
        </w:rPr>
      </w:pPr>
    </w:p>
    <w:p w14:paraId="28FEC790" w14:textId="77777777" w:rsidR="00662FFD" w:rsidRDefault="00662FFD" w:rsidP="009C7420">
      <w:pPr>
        <w:spacing w:after="120"/>
        <w:jc w:val="both"/>
        <w:rPr>
          <w:rFonts w:cstheme="minorHAnsi"/>
          <w:b/>
          <w:sz w:val="20"/>
          <w:szCs w:val="20"/>
        </w:rPr>
      </w:pPr>
    </w:p>
    <w:p w14:paraId="54BB6064" w14:textId="77777777" w:rsidR="00662FFD" w:rsidRDefault="00662FFD" w:rsidP="009C7420">
      <w:pPr>
        <w:spacing w:after="120"/>
        <w:jc w:val="both"/>
        <w:rPr>
          <w:rFonts w:cstheme="minorHAnsi"/>
          <w:b/>
          <w:sz w:val="20"/>
          <w:szCs w:val="20"/>
        </w:rPr>
      </w:pPr>
    </w:p>
    <w:p w14:paraId="148A8EEE" w14:textId="77777777" w:rsidR="00662FFD" w:rsidRDefault="00662FFD" w:rsidP="009C7420">
      <w:pPr>
        <w:spacing w:after="120"/>
        <w:jc w:val="both"/>
        <w:rPr>
          <w:rFonts w:cstheme="minorHAnsi"/>
          <w:b/>
          <w:sz w:val="20"/>
          <w:szCs w:val="20"/>
        </w:rPr>
      </w:pPr>
    </w:p>
    <w:p w14:paraId="0B68DF3D" w14:textId="77777777" w:rsidR="00662FFD" w:rsidRDefault="00662FFD" w:rsidP="009C7420">
      <w:pPr>
        <w:spacing w:after="120"/>
        <w:jc w:val="both"/>
        <w:rPr>
          <w:rFonts w:cstheme="minorHAnsi"/>
          <w:b/>
          <w:sz w:val="20"/>
          <w:szCs w:val="20"/>
        </w:rPr>
      </w:pPr>
    </w:p>
    <w:p w14:paraId="70A84B86" w14:textId="77777777" w:rsidR="00662FFD" w:rsidRDefault="00662FFD" w:rsidP="009C7420">
      <w:pPr>
        <w:spacing w:after="120"/>
        <w:jc w:val="both"/>
        <w:rPr>
          <w:rFonts w:cstheme="minorHAnsi"/>
          <w:b/>
          <w:sz w:val="20"/>
          <w:szCs w:val="20"/>
        </w:rPr>
      </w:pPr>
    </w:p>
    <w:p w14:paraId="08594F18" w14:textId="77777777" w:rsidR="00662FFD" w:rsidRDefault="00662FFD" w:rsidP="009C7420">
      <w:pPr>
        <w:spacing w:after="120"/>
        <w:jc w:val="both"/>
        <w:rPr>
          <w:rFonts w:cstheme="minorHAnsi"/>
          <w:b/>
          <w:sz w:val="20"/>
          <w:szCs w:val="20"/>
        </w:rPr>
      </w:pPr>
    </w:p>
    <w:p w14:paraId="4824A512" w14:textId="77777777" w:rsidR="00662FFD" w:rsidRDefault="00662FFD" w:rsidP="009C7420">
      <w:pPr>
        <w:spacing w:after="120"/>
        <w:jc w:val="both"/>
        <w:rPr>
          <w:rFonts w:cstheme="minorHAnsi"/>
          <w:b/>
          <w:sz w:val="20"/>
          <w:szCs w:val="20"/>
        </w:rPr>
      </w:pPr>
    </w:p>
    <w:p w14:paraId="0CE61AFD" w14:textId="77777777" w:rsidR="00662FFD" w:rsidRDefault="00662FFD" w:rsidP="009C7420">
      <w:pPr>
        <w:spacing w:after="120"/>
        <w:jc w:val="both"/>
        <w:rPr>
          <w:rFonts w:cstheme="minorHAnsi"/>
          <w:b/>
          <w:sz w:val="20"/>
          <w:szCs w:val="20"/>
        </w:rPr>
      </w:pPr>
    </w:p>
    <w:p w14:paraId="6AF9147C" w14:textId="77777777" w:rsidR="00662FFD" w:rsidRDefault="00662FFD" w:rsidP="009C7420">
      <w:pPr>
        <w:spacing w:after="120"/>
        <w:jc w:val="both"/>
        <w:rPr>
          <w:rFonts w:cstheme="minorHAnsi"/>
          <w:b/>
          <w:sz w:val="20"/>
          <w:szCs w:val="20"/>
        </w:rPr>
      </w:pPr>
    </w:p>
    <w:p w14:paraId="4C7921C0" w14:textId="77777777" w:rsidR="00662FFD" w:rsidRDefault="00662FFD" w:rsidP="009C7420">
      <w:pPr>
        <w:spacing w:after="120"/>
        <w:jc w:val="both"/>
        <w:rPr>
          <w:rFonts w:cstheme="minorHAnsi"/>
          <w:b/>
          <w:sz w:val="20"/>
          <w:szCs w:val="20"/>
        </w:rPr>
      </w:pPr>
    </w:p>
    <w:p w14:paraId="515A1D4C" w14:textId="7A19D7CF" w:rsidR="007E0EDE" w:rsidRPr="00304EEB" w:rsidRDefault="007E0EDE" w:rsidP="009C7420">
      <w:pPr>
        <w:spacing w:after="120"/>
        <w:jc w:val="both"/>
        <w:rPr>
          <w:rFonts w:cstheme="minorHAnsi"/>
          <w:sz w:val="20"/>
          <w:szCs w:val="20"/>
        </w:rPr>
      </w:pPr>
      <w:r w:rsidRPr="00304EEB">
        <w:rPr>
          <w:rFonts w:cstheme="minorHAnsi"/>
          <w:b/>
          <w:sz w:val="20"/>
          <w:szCs w:val="20"/>
        </w:rPr>
        <w:lastRenderedPageBreak/>
        <w:t xml:space="preserve">SERVICIO INTEGRAL DE LABORATORIO DE ANALISIS CLINICOS EN LAS INSTALACIONES DE CHIHUAHUA Y JUÁREZ DE PENSIONES CIVILES DEL ESTADO DE CHIHUAHUA. </w:t>
      </w:r>
    </w:p>
    <w:p w14:paraId="0922C6D4" w14:textId="0BDD184C" w:rsidR="007E0EDE" w:rsidRPr="00304EEB" w:rsidRDefault="00DF6534" w:rsidP="009C7420">
      <w:pPr>
        <w:pStyle w:val="Prrafodelista"/>
        <w:numPr>
          <w:ilvl w:val="0"/>
          <w:numId w:val="18"/>
        </w:numPr>
        <w:spacing w:after="200" w:line="276" w:lineRule="auto"/>
        <w:jc w:val="both"/>
        <w:rPr>
          <w:rFonts w:cstheme="minorHAnsi"/>
          <w:b/>
          <w:bCs/>
          <w:sz w:val="20"/>
          <w:szCs w:val="20"/>
          <w:lang w:val="es-MX"/>
        </w:rPr>
      </w:pPr>
      <w:r w:rsidRPr="00304EEB">
        <w:rPr>
          <w:rFonts w:cstheme="minorHAnsi"/>
          <w:b/>
          <w:bCs/>
          <w:sz w:val="20"/>
          <w:szCs w:val="20"/>
          <w:lang w:val="es-MX"/>
        </w:rPr>
        <w:t xml:space="preserve">OBJETO </w:t>
      </w:r>
      <w:r w:rsidR="007E0EDE" w:rsidRPr="00304EEB">
        <w:rPr>
          <w:rFonts w:cstheme="minorHAnsi"/>
          <w:b/>
          <w:bCs/>
          <w:sz w:val="20"/>
          <w:szCs w:val="20"/>
          <w:lang w:val="es-MX"/>
        </w:rPr>
        <w:t xml:space="preserve">  </w:t>
      </w:r>
    </w:p>
    <w:p w14:paraId="16325ACE" w14:textId="289EDCD9" w:rsidR="007E0EDE" w:rsidRPr="00304EEB" w:rsidRDefault="007E0EDE" w:rsidP="009C7420">
      <w:pPr>
        <w:jc w:val="both"/>
        <w:rPr>
          <w:rFonts w:cstheme="minorHAnsi"/>
          <w:sz w:val="20"/>
          <w:szCs w:val="20"/>
        </w:rPr>
      </w:pPr>
      <w:r w:rsidRPr="00304EEB">
        <w:rPr>
          <w:rFonts w:cstheme="minorHAnsi"/>
          <w:sz w:val="20"/>
          <w:szCs w:val="20"/>
        </w:rPr>
        <w:t xml:space="preserve">El presente documento tiene como objetivo establecer las condiciones técnicas, operativas, normativas y administrativas para la contratación de un servicio integral de laboratorio </w:t>
      </w:r>
      <w:r w:rsidR="00D65BAC" w:rsidRPr="00304EEB">
        <w:rPr>
          <w:rFonts w:cstheme="minorHAnsi"/>
          <w:sz w:val="20"/>
          <w:szCs w:val="20"/>
        </w:rPr>
        <w:t xml:space="preserve">de análisis </w:t>
      </w:r>
      <w:r w:rsidRPr="00304EEB">
        <w:rPr>
          <w:rFonts w:cstheme="minorHAnsi"/>
          <w:sz w:val="20"/>
          <w:szCs w:val="20"/>
        </w:rPr>
        <w:t>clínico</w:t>
      </w:r>
      <w:r w:rsidR="00D65BAC" w:rsidRPr="00304EEB">
        <w:rPr>
          <w:rFonts w:cstheme="minorHAnsi"/>
          <w:sz w:val="20"/>
          <w:szCs w:val="20"/>
        </w:rPr>
        <w:t>s en las instalaciones de</w:t>
      </w:r>
      <w:r w:rsidR="007827F8" w:rsidRPr="00304EEB">
        <w:rPr>
          <w:rFonts w:cstheme="minorHAnsi"/>
          <w:sz w:val="20"/>
          <w:szCs w:val="20"/>
        </w:rPr>
        <w:t xml:space="preserve"> </w:t>
      </w:r>
      <w:r w:rsidRPr="00304EEB">
        <w:rPr>
          <w:rFonts w:cstheme="minorHAnsi"/>
          <w:sz w:val="20"/>
          <w:szCs w:val="20"/>
        </w:rPr>
        <w:t xml:space="preserve">las delegaciones de Chihuahua y Juárez. El servicio integral deberá comprender de forma ininterrumpida la toma, procesamiento, validación y emisión de resultados de pruebas de laboratorio clínico, cubriendo tanto los estudios básicos como los especializados, conforme al catálogo institucional que se añade en el punto </w:t>
      </w:r>
      <w:r w:rsidRPr="00304EEB">
        <w:rPr>
          <w:rFonts w:cstheme="minorHAnsi"/>
          <w:b/>
          <w:bCs/>
          <w:sz w:val="20"/>
          <w:szCs w:val="20"/>
        </w:rPr>
        <w:t>“11. PAQUETES DE PRUEBAS”.</w:t>
      </w:r>
    </w:p>
    <w:p w14:paraId="24D2559F" w14:textId="77777777" w:rsidR="007E0EDE" w:rsidRPr="00304EEB" w:rsidRDefault="007E0EDE" w:rsidP="009C7420">
      <w:pPr>
        <w:jc w:val="both"/>
        <w:rPr>
          <w:rFonts w:cstheme="minorHAnsi"/>
          <w:sz w:val="20"/>
          <w:szCs w:val="20"/>
        </w:rPr>
      </w:pPr>
      <w:r w:rsidRPr="00304EEB">
        <w:rPr>
          <w:rFonts w:cstheme="minorHAnsi"/>
          <w:sz w:val="20"/>
          <w:szCs w:val="20"/>
        </w:rPr>
        <w:t>Se entiende por "servicio integral" aquel que garantiza la disponibilidad continua y operativa de todo el equipamiento necesario, el suministro oportuno y suficiente de todos los reactivos, insumos y consumibles, así como llevar a cabo el control y la conservación sobre los mismos, la ejecución de todas las adecuaciones físicas requeridas, la implementación de un sistema de gestión de calidad con base en normas nacionales, el mantenimiento preventivo y correctivo de equipos, el soporte técnico local y remoto, y la incorporación de sistemas de información compatibles con Oracle para garantizar trazabilidad, seguridad y control.</w:t>
      </w:r>
    </w:p>
    <w:p w14:paraId="342B84DC" w14:textId="77777777" w:rsidR="007E0EDE" w:rsidRPr="0083481E" w:rsidRDefault="007E0EDE" w:rsidP="009C7420">
      <w:pPr>
        <w:jc w:val="both"/>
        <w:rPr>
          <w:rFonts w:cstheme="minorHAnsi"/>
          <w:sz w:val="20"/>
          <w:szCs w:val="20"/>
        </w:rPr>
      </w:pPr>
      <w:r w:rsidRPr="00304EEB">
        <w:rPr>
          <w:rFonts w:cstheme="minorHAnsi"/>
          <w:sz w:val="20"/>
          <w:szCs w:val="20"/>
        </w:rPr>
        <w:t xml:space="preserve">El proveedor adjudicado será responsable de instalar y poner en operación los equipos en esta modalidad, garantizar el cumplimiento de los tiempos de entrega de consumibles y resultados, brindar capacitación al personal institucional, asegurar la conectividad de los sistemas, implementar indicadores de desempeño </w:t>
      </w:r>
      <w:r w:rsidRPr="0083481E">
        <w:rPr>
          <w:rFonts w:cstheme="minorHAnsi"/>
          <w:sz w:val="20"/>
          <w:szCs w:val="20"/>
        </w:rPr>
        <w:t>(</w:t>
      </w:r>
      <w:proofErr w:type="spellStart"/>
      <w:r w:rsidRPr="0083481E">
        <w:rPr>
          <w:rFonts w:cstheme="minorHAnsi"/>
          <w:sz w:val="20"/>
          <w:szCs w:val="20"/>
        </w:rPr>
        <w:t>KPIs</w:t>
      </w:r>
      <w:proofErr w:type="spellEnd"/>
      <w:r w:rsidRPr="0083481E">
        <w:rPr>
          <w:rFonts w:cstheme="minorHAnsi"/>
          <w:sz w:val="20"/>
          <w:szCs w:val="20"/>
        </w:rPr>
        <w:t>) sobre oportunidad, calidad analítica y nivel de servicio, y remitir reportes periódicos de cumplimiento.</w:t>
      </w:r>
    </w:p>
    <w:p w14:paraId="0494CC6F" w14:textId="5F848DEF" w:rsidR="007E0EDE" w:rsidRPr="0083481E" w:rsidRDefault="007E0EDE" w:rsidP="009C7420">
      <w:pPr>
        <w:jc w:val="both"/>
        <w:rPr>
          <w:rFonts w:cstheme="minorHAnsi"/>
          <w:sz w:val="20"/>
          <w:szCs w:val="20"/>
        </w:rPr>
      </w:pPr>
      <w:r w:rsidRPr="0083481E">
        <w:rPr>
          <w:rFonts w:cstheme="minorHAnsi"/>
          <w:sz w:val="20"/>
          <w:szCs w:val="20"/>
        </w:rPr>
        <w:t xml:space="preserve">Adicionalmente, este servicio integral deberá incorporar la operación de unidades de toma de muestras para análisis clínicos en las delegaciones regionales de </w:t>
      </w:r>
      <w:r w:rsidRPr="0083481E">
        <w:rPr>
          <w:rStyle w:val="Textoennegrita"/>
          <w:rFonts w:cstheme="minorHAnsi"/>
          <w:sz w:val="20"/>
          <w:szCs w:val="20"/>
        </w:rPr>
        <w:t>Guerrero</w:t>
      </w:r>
      <w:r w:rsidRPr="0083481E">
        <w:rPr>
          <w:rFonts w:cstheme="minorHAnsi"/>
          <w:b/>
          <w:bCs/>
          <w:sz w:val="20"/>
          <w:szCs w:val="20"/>
        </w:rPr>
        <w:t xml:space="preserve">, Ojinaga, Madera, Saucillo, Camargo, </w:t>
      </w:r>
      <w:proofErr w:type="spellStart"/>
      <w:r w:rsidRPr="0083481E">
        <w:rPr>
          <w:rFonts w:cstheme="minorHAnsi"/>
          <w:b/>
          <w:bCs/>
          <w:sz w:val="20"/>
          <w:szCs w:val="20"/>
        </w:rPr>
        <w:t>Jimenez</w:t>
      </w:r>
      <w:proofErr w:type="spellEnd"/>
      <w:r w:rsidRPr="0083481E">
        <w:rPr>
          <w:rFonts w:cstheme="minorHAnsi"/>
          <w:b/>
          <w:bCs/>
          <w:sz w:val="20"/>
          <w:szCs w:val="20"/>
        </w:rPr>
        <w:t xml:space="preserve">, Delicias, Namiquipa, Creel y Meoqui </w:t>
      </w:r>
      <w:r w:rsidRPr="0083481E">
        <w:rPr>
          <w:rFonts w:cstheme="minorHAnsi"/>
          <w:sz w:val="20"/>
          <w:szCs w:val="20"/>
        </w:rPr>
        <w:t xml:space="preserve">en las cuales el proveedor </w:t>
      </w:r>
      <w:r w:rsidR="00D72D9A" w:rsidRPr="0083481E">
        <w:rPr>
          <w:rFonts w:cstheme="minorHAnsi"/>
          <w:sz w:val="20"/>
          <w:szCs w:val="20"/>
        </w:rPr>
        <w:t xml:space="preserve">adjudicado </w:t>
      </w:r>
      <w:r w:rsidRPr="0083481E">
        <w:rPr>
          <w:rFonts w:cstheme="minorHAnsi"/>
          <w:sz w:val="20"/>
          <w:szCs w:val="20"/>
        </w:rPr>
        <w:t>será responsable de habilitar espacios funcionales para la recolección de muestras biológicas, las cuales serán posteriormente procesadas a través de un laboratorio subrogado externo o trasladadas a la delegación Juárez o Chihuahua, siempre que cumpla con las especificaciones mencionadas en puntos posteriores de este mismo anexo.</w:t>
      </w:r>
    </w:p>
    <w:p w14:paraId="7E84B82B" w14:textId="479FE9A6" w:rsidR="00245145" w:rsidRPr="00304EEB" w:rsidRDefault="007E0EDE" w:rsidP="009C7420">
      <w:pPr>
        <w:jc w:val="both"/>
        <w:rPr>
          <w:rFonts w:cstheme="minorHAnsi"/>
          <w:sz w:val="20"/>
          <w:szCs w:val="20"/>
        </w:rPr>
      </w:pPr>
      <w:r w:rsidRPr="0083481E">
        <w:rPr>
          <w:rFonts w:cstheme="minorHAnsi"/>
          <w:sz w:val="20"/>
          <w:szCs w:val="20"/>
        </w:rPr>
        <w:t xml:space="preserve">Este servicio integral deberá incorporar la operación del servicio de </w:t>
      </w:r>
      <w:r w:rsidRPr="0083481E">
        <w:rPr>
          <w:rStyle w:val="Textoennegrita"/>
          <w:rFonts w:cstheme="minorHAnsi"/>
          <w:b w:val="0"/>
          <w:bCs w:val="0"/>
          <w:sz w:val="20"/>
          <w:szCs w:val="20"/>
        </w:rPr>
        <w:t>análisis clínicos</w:t>
      </w:r>
      <w:r w:rsidRPr="0083481E">
        <w:rPr>
          <w:rFonts w:cstheme="minorHAnsi"/>
          <w:sz w:val="20"/>
          <w:szCs w:val="20"/>
        </w:rPr>
        <w:t xml:space="preserve"> para Pensiones Civiles del Estado de Chihuahua en las regiones antes mencionadas así como</w:t>
      </w:r>
      <w:r w:rsidRPr="0083481E">
        <w:rPr>
          <w:rFonts w:cstheme="minorHAnsi"/>
          <w:b/>
          <w:bCs/>
          <w:sz w:val="20"/>
          <w:szCs w:val="20"/>
        </w:rPr>
        <w:t xml:space="preserve"> en la zona sur de Juárez y en la zona norte y sur de Chihuahua, </w:t>
      </w:r>
      <w:r w:rsidRPr="0083481E">
        <w:rPr>
          <w:rFonts w:cstheme="minorHAnsi"/>
          <w:sz w:val="20"/>
          <w:szCs w:val="20"/>
        </w:rPr>
        <w:t xml:space="preserve">en las cuales el proveedor </w:t>
      </w:r>
      <w:r w:rsidR="00D72D9A" w:rsidRPr="0083481E">
        <w:rPr>
          <w:rFonts w:cstheme="minorHAnsi"/>
          <w:sz w:val="20"/>
          <w:szCs w:val="20"/>
        </w:rPr>
        <w:t xml:space="preserve">adjudicado </w:t>
      </w:r>
      <w:r w:rsidRPr="0083481E">
        <w:rPr>
          <w:rFonts w:cstheme="minorHAnsi"/>
          <w:sz w:val="20"/>
          <w:szCs w:val="20"/>
        </w:rPr>
        <w:t xml:space="preserve">será responsable de habilitar espacios funcionales, fuera de las instalaciones de la institución para la toma de muestras biológicas, las cuales serán posteriormente procesadas a través de un </w:t>
      </w:r>
      <w:r w:rsidRPr="0083481E">
        <w:rPr>
          <w:rStyle w:val="Textoennegrita"/>
          <w:rFonts w:cstheme="minorHAnsi"/>
          <w:b w:val="0"/>
          <w:bCs w:val="0"/>
          <w:sz w:val="20"/>
          <w:szCs w:val="20"/>
        </w:rPr>
        <w:t>laboratorio subrogado externo o trasladadas a la delegación Juárez o Chihuahua, todo el proceso desde la toma, recolección, procesamiento y en su caso subrogación será a cuenta del proveedor adjudicado siempre</w:t>
      </w:r>
      <w:r w:rsidRPr="0083481E">
        <w:rPr>
          <w:rFonts w:cstheme="minorHAnsi"/>
          <w:sz w:val="20"/>
          <w:szCs w:val="20"/>
        </w:rPr>
        <w:t xml:space="preserve"> que cumpla con las especificaciones mencionadas en puntos posteriores de este mismo anexo.</w:t>
      </w:r>
    </w:p>
    <w:p w14:paraId="769C9A3F" w14:textId="42A10BEB" w:rsidR="007E0EDE" w:rsidRPr="00304EEB" w:rsidRDefault="007E0EDE" w:rsidP="009C7420">
      <w:pPr>
        <w:jc w:val="both"/>
        <w:rPr>
          <w:rFonts w:cstheme="minorHAnsi"/>
          <w:b/>
          <w:bCs/>
          <w:sz w:val="20"/>
          <w:szCs w:val="20"/>
        </w:rPr>
      </w:pPr>
      <w:r w:rsidRPr="00304EEB">
        <w:rPr>
          <w:rFonts w:cstheme="minorHAnsi"/>
          <w:b/>
          <w:bCs/>
          <w:sz w:val="20"/>
          <w:szCs w:val="20"/>
        </w:rPr>
        <w:t xml:space="preserve">2. ALCANCE </w:t>
      </w:r>
    </w:p>
    <w:p w14:paraId="70D65274" w14:textId="2D196137" w:rsidR="007E0EDE" w:rsidRPr="00304EEB" w:rsidRDefault="007E0EDE" w:rsidP="009C7420">
      <w:pPr>
        <w:jc w:val="both"/>
        <w:rPr>
          <w:rFonts w:cstheme="minorHAnsi"/>
          <w:sz w:val="20"/>
          <w:szCs w:val="20"/>
        </w:rPr>
      </w:pPr>
      <w:r w:rsidRPr="00304EEB">
        <w:rPr>
          <w:rFonts w:cstheme="minorHAnsi"/>
          <w:sz w:val="20"/>
          <w:szCs w:val="20"/>
        </w:rPr>
        <w:t>El servicio deberá ser ejecutado dentro de las instalaciones físicas que serán proporcionadas por la institución en la delegación Juárez y la delegación Chihuahua, en las cuales el proveedor</w:t>
      </w:r>
      <w:r w:rsidR="00DF6534" w:rsidRPr="00304EEB">
        <w:rPr>
          <w:rFonts w:cstheme="minorHAnsi"/>
          <w:sz w:val="20"/>
          <w:szCs w:val="20"/>
        </w:rPr>
        <w:t xml:space="preserve"> adjudicado</w:t>
      </w:r>
      <w:r w:rsidRPr="00304EEB">
        <w:rPr>
          <w:rFonts w:cstheme="minorHAnsi"/>
          <w:sz w:val="20"/>
          <w:szCs w:val="20"/>
        </w:rPr>
        <w:t xml:space="preserve"> deberá instalar y poner en operación la totalidad de los sistemas necesarios para realizar análisis clínicos. Esto incluye: analizadores automatizados o semiautomatizados, sistemas auxiliares, infraestructura tecnológica, software especializado, red de comunicación, mobiliario técnico, sistemas de respaldo eléctrico y condiciones ambientales óptimas, así como todas las adecuaciones físicas y funcionales necesarias para el correcto funcionamiento de los equipos y el cumplimiento normativo. </w:t>
      </w:r>
    </w:p>
    <w:p w14:paraId="692617CF" w14:textId="6B5F33D7" w:rsidR="007E0EDE" w:rsidRPr="00304EEB" w:rsidRDefault="007E0EDE" w:rsidP="009C7420">
      <w:pPr>
        <w:jc w:val="both"/>
        <w:rPr>
          <w:rFonts w:cstheme="minorHAnsi"/>
          <w:sz w:val="20"/>
          <w:szCs w:val="20"/>
        </w:rPr>
      </w:pPr>
      <w:r w:rsidRPr="00304EEB">
        <w:rPr>
          <w:rFonts w:cstheme="minorHAnsi"/>
          <w:sz w:val="20"/>
          <w:szCs w:val="20"/>
        </w:rPr>
        <w:lastRenderedPageBreak/>
        <w:t>El proveedor</w:t>
      </w:r>
      <w:r w:rsidR="00DF6534" w:rsidRPr="00304EEB">
        <w:rPr>
          <w:rFonts w:cstheme="minorHAnsi"/>
          <w:sz w:val="20"/>
          <w:szCs w:val="20"/>
        </w:rPr>
        <w:t xml:space="preserve"> adjudicado</w:t>
      </w:r>
      <w:r w:rsidRPr="00304EEB">
        <w:rPr>
          <w:rFonts w:cstheme="minorHAnsi"/>
          <w:sz w:val="20"/>
          <w:szCs w:val="20"/>
        </w:rPr>
        <w:t xml:space="preserve"> deberá hacerse cargo del suministro integral, constante y sin interrupciones de todos los insumos, materiales, calibradores, controles de calidad, reactivos y consumibles requeridos para la operación continua del servicio. El abasto deberá contemplar la demanda estimada descrita en el punto </w:t>
      </w:r>
      <w:r w:rsidRPr="00304EEB">
        <w:rPr>
          <w:rFonts w:cstheme="minorHAnsi"/>
          <w:b/>
          <w:bCs/>
          <w:sz w:val="20"/>
          <w:szCs w:val="20"/>
        </w:rPr>
        <w:t>“11. PAQUETES DE PRUEBAS” y “12. CONSUMIBLES REQUERIDOS”,</w:t>
      </w:r>
      <w:r w:rsidRPr="00304EEB">
        <w:rPr>
          <w:rFonts w:cstheme="minorHAnsi"/>
          <w:sz w:val="20"/>
          <w:szCs w:val="20"/>
        </w:rPr>
        <w:t xml:space="preserve"> así como la cobertura de turnos operativos en días hábiles, inhábiles y fines de semana. Todos los materiales requeridos deberán contar </w:t>
      </w:r>
      <w:r w:rsidR="00FC5151">
        <w:rPr>
          <w:rFonts w:cstheme="minorHAnsi"/>
          <w:sz w:val="20"/>
          <w:szCs w:val="20"/>
        </w:rPr>
        <w:t xml:space="preserve">y presentar el </w:t>
      </w:r>
      <w:r w:rsidRPr="00304EEB">
        <w:rPr>
          <w:rFonts w:cstheme="minorHAnsi"/>
          <w:sz w:val="20"/>
          <w:szCs w:val="20"/>
        </w:rPr>
        <w:t>registro sanitario vigente, o en su defecto, deberá citarse la disposición oficial que justifique su exención. Así mismo, deberán garantizar su trazabilidad y etiquetado conforme a la legislación sani</w:t>
      </w:r>
      <w:r w:rsidR="00FC5151">
        <w:rPr>
          <w:rFonts w:cstheme="minorHAnsi"/>
          <w:sz w:val="20"/>
          <w:szCs w:val="20"/>
        </w:rPr>
        <w:t xml:space="preserve">taria vigente en caso de que sea adjudicado, el cual será inspeccionado por el supervisor técnico del laboratorio de la institución. </w:t>
      </w:r>
    </w:p>
    <w:p w14:paraId="756C6126" w14:textId="77777777" w:rsidR="007E0EDE" w:rsidRPr="00304EEB" w:rsidRDefault="007E0EDE" w:rsidP="009C7420">
      <w:pPr>
        <w:jc w:val="both"/>
        <w:rPr>
          <w:rFonts w:cstheme="minorHAnsi"/>
          <w:b/>
          <w:bCs/>
          <w:sz w:val="20"/>
          <w:szCs w:val="20"/>
        </w:rPr>
      </w:pPr>
      <w:r w:rsidRPr="00304EEB">
        <w:rPr>
          <w:rFonts w:cstheme="minorHAnsi"/>
          <w:sz w:val="20"/>
          <w:szCs w:val="20"/>
        </w:rPr>
        <w:t xml:space="preserve">Para comprobar la calidad del servicio integral ofertado, el licitante deberá presentar la documentación especificada en el anexo </w:t>
      </w:r>
      <w:r w:rsidRPr="00304EEB">
        <w:rPr>
          <w:rFonts w:cstheme="minorHAnsi"/>
          <w:b/>
          <w:bCs/>
          <w:sz w:val="20"/>
          <w:szCs w:val="20"/>
        </w:rPr>
        <w:t>“Documentación Técnica”.</w:t>
      </w:r>
    </w:p>
    <w:p w14:paraId="59D7DFCC" w14:textId="77777777" w:rsidR="007E0EDE" w:rsidRPr="00304EEB" w:rsidRDefault="007E0EDE" w:rsidP="009C7420">
      <w:pPr>
        <w:jc w:val="both"/>
        <w:rPr>
          <w:rFonts w:eastAsia="Times New Roman" w:cstheme="minorHAnsi"/>
          <w:sz w:val="20"/>
          <w:szCs w:val="20"/>
          <w:lang w:eastAsia="es-MX"/>
        </w:rPr>
      </w:pPr>
      <w:r w:rsidRPr="00304EEB">
        <w:rPr>
          <w:rFonts w:eastAsia="Times New Roman" w:cstheme="minorHAnsi"/>
          <w:sz w:val="20"/>
          <w:szCs w:val="20"/>
          <w:lang w:eastAsia="es-MX"/>
        </w:rPr>
        <w:t>El licitante podrá ofertar para los paquetes “ESTUDIOS ESPECIALES”, “BIOLOGIA MOLECULAR” y “ALERGIAS Y ASMA” bajo cualquiera de las siguientes modalidades:</w:t>
      </w:r>
    </w:p>
    <w:p w14:paraId="49B16BA7" w14:textId="77777777" w:rsidR="007E0EDE" w:rsidRPr="00304EEB" w:rsidRDefault="007E0EDE" w:rsidP="009C7420">
      <w:pPr>
        <w:ind w:left="708"/>
        <w:jc w:val="both"/>
        <w:rPr>
          <w:rFonts w:eastAsia="Times New Roman" w:cstheme="minorHAnsi"/>
          <w:sz w:val="20"/>
          <w:szCs w:val="20"/>
          <w:lang w:eastAsia="es-MX"/>
        </w:rPr>
      </w:pPr>
      <w:r w:rsidRPr="00304EEB">
        <w:rPr>
          <w:rFonts w:eastAsia="Times New Roman" w:cstheme="minorHAnsi"/>
          <w:sz w:val="20"/>
          <w:szCs w:val="20"/>
          <w:lang w:eastAsia="es-MX"/>
        </w:rPr>
        <w:t>a) Realizar las pruebas utilizando los equipos ofertados para otros paquetes, considerando el incremento en la productividad y capacidad ofertada.</w:t>
      </w:r>
    </w:p>
    <w:p w14:paraId="367BB7A4" w14:textId="77777777" w:rsidR="007E0EDE" w:rsidRPr="00304EEB" w:rsidRDefault="007E0EDE" w:rsidP="009C7420">
      <w:pPr>
        <w:ind w:left="708"/>
        <w:jc w:val="both"/>
        <w:rPr>
          <w:rFonts w:eastAsia="Times New Roman" w:cstheme="minorHAnsi"/>
          <w:sz w:val="20"/>
          <w:szCs w:val="20"/>
          <w:lang w:eastAsia="es-MX"/>
        </w:rPr>
      </w:pPr>
      <w:r w:rsidRPr="00304EEB">
        <w:rPr>
          <w:rFonts w:eastAsia="Times New Roman" w:cstheme="minorHAnsi"/>
          <w:sz w:val="20"/>
          <w:szCs w:val="20"/>
          <w:lang w:eastAsia="es-MX"/>
        </w:rPr>
        <w:t>b) Instalar los equipos que considere convenientes para la realización de las pruebas, anexando la documentación técnica registro sanitario y folletos según aplique.</w:t>
      </w:r>
    </w:p>
    <w:p w14:paraId="4340DD7A" w14:textId="0E12BD6E" w:rsidR="007E0EDE" w:rsidRPr="00304EEB" w:rsidRDefault="007E0EDE" w:rsidP="009C7420">
      <w:pPr>
        <w:ind w:left="708"/>
        <w:jc w:val="both"/>
        <w:rPr>
          <w:rFonts w:eastAsia="Times New Roman" w:cstheme="minorHAnsi"/>
          <w:sz w:val="20"/>
          <w:szCs w:val="20"/>
          <w:lang w:eastAsia="es-MX"/>
        </w:rPr>
      </w:pPr>
      <w:r w:rsidRPr="00304EEB">
        <w:rPr>
          <w:rFonts w:eastAsia="Times New Roman" w:cstheme="minorHAnsi"/>
          <w:sz w:val="20"/>
          <w:szCs w:val="20"/>
          <w:lang w:eastAsia="es-MX"/>
        </w:rPr>
        <w:t xml:space="preserve">c) </w:t>
      </w:r>
      <w:r w:rsidRPr="00304EEB">
        <w:rPr>
          <w:rFonts w:cstheme="minorHAnsi"/>
          <w:sz w:val="20"/>
          <w:szCs w:val="20"/>
        </w:rPr>
        <w:t>Proporcionar el servicio de pruebas especiales a través de un laboratorio externo que cuente con acreditación conforme a la norma NMX-EC-15189-IMNC-2015 o equivalente, comprobable mediante constancias de participación en programas de evaluación externa y su aviso de Funcionamiento vigente.</w:t>
      </w:r>
      <w:r w:rsidRPr="00304EEB">
        <w:rPr>
          <w:rFonts w:eastAsia="Times New Roman" w:cstheme="minorHAnsi"/>
          <w:sz w:val="20"/>
          <w:szCs w:val="20"/>
          <w:lang w:eastAsia="es-MX"/>
        </w:rPr>
        <w:t xml:space="preserve"> </w:t>
      </w:r>
      <w:r w:rsidRPr="00304EEB">
        <w:rPr>
          <w:rFonts w:cstheme="minorHAnsi"/>
          <w:sz w:val="20"/>
          <w:szCs w:val="20"/>
        </w:rPr>
        <w:t xml:space="preserve"> Para este </w:t>
      </w:r>
      <w:r w:rsidR="00331A3E" w:rsidRPr="00304EEB">
        <w:rPr>
          <w:rFonts w:cstheme="minorHAnsi"/>
          <w:sz w:val="20"/>
          <w:szCs w:val="20"/>
        </w:rPr>
        <w:t>caso, el proveedor adjudicado</w:t>
      </w:r>
      <w:r w:rsidRPr="00304EEB">
        <w:rPr>
          <w:rFonts w:cstheme="minorHAnsi"/>
          <w:sz w:val="20"/>
          <w:szCs w:val="20"/>
        </w:rPr>
        <w:t xml:space="preserve"> será responsable de recoger las muestras previa solicitud del supervisor de laboratorio y deberá proporcionar los resultados mediante el sistema institucional en un lapso no mayor de 1 día, a menos que el procesamiento de la muestra exija un mayor plazo de tiempo.</w:t>
      </w:r>
    </w:p>
    <w:p w14:paraId="2A7D756D" w14:textId="77777777" w:rsidR="007E0EDE" w:rsidRPr="00304EEB" w:rsidRDefault="007E0EDE" w:rsidP="009C7420">
      <w:pPr>
        <w:jc w:val="both"/>
        <w:rPr>
          <w:rFonts w:cstheme="minorHAnsi"/>
          <w:b/>
          <w:bCs/>
          <w:sz w:val="20"/>
          <w:szCs w:val="20"/>
        </w:rPr>
      </w:pPr>
      <w:r w:rsidRPr="00304EEB">
        <w:rPr>
          <w:rFonts w:cstheme="minorHAnsi"/>
          <w:sz w:val="20"/>
          <w:szCs w:val="20"/>
        </w:rPr>
        <w:t xml:space="preserve">El alcance del servicio también comprende la habilitación, implementación y operación de un sistema de información para laboratorio clínico (LIS), que deberá estar debidamente licenciado, interoperar con el sistema Oracle institucional y garantizar la trazabilidad completa de cada muestra desde su recepción hasta la validación y entrega del resultado, el cual se encuentra descrito en el punto </w:t>
      </w:r>
      <w:r w:rsidRPr="00304EEB">
        <w:rPr>
          <w:rFonts w:cstheme="minorHAnsi"/>
          <w:b/>
          <w:bCs/>
          <w:sz w:val="20"/>
          <w:szCs w:val="20"/>
        </w:rPr>
        <w:t>“7. TECNOLOGÍAS DE LA INFORMACIÓN”.</w:t>
      </w:r>
    </w:p>
    <w:p w14:paraId="2A0EA3DA" w14:textId="311D68F0" w:rsidR="007E0EDE" w:rsidRPr="00304EEB" w:rsidRDefault="007E0EDE" w:rsidP="009C7420">
      <w:pPr>
        <w:jc w:val="both"/>
        <w:rPr>
          <w:rFonts w:cstheme="minorHAnsi"/>
          <w:sz w:val="20"/>
          <w:szCs w:val="20"/>
        </w:rPr>
      </w:pPr>
      <w:r w:rsidRPr="00304EEB">
        <w:rPr>
          <w:rFonts w:cstheme="minorHAnsi"/>
          <w:sz w:val="20"/>
          <w:szCs w:val="20"/>
        </w:rPr>
        <w:t xml:space="preserve">Además del </w:t>
      </w:r>
      <w:r w:rsidRPr="0083481E">
        <w:rPr>
          <w:rFonts w:cstheme="minorHAnsi"/>
          <w:sz w:val="20"/>
          <w:szCs w:val="20"/>
        </w:rPr>
        <w:t xml:space="preserve">servicio integral de laboratorio a prestarse en las delegaciones de Chihuahua y Juárez, el licitante adjudicado deberá garantizar la operación de la toma de muestras dentro del espacio provisto por la institución para las delegaciones regionales de </w:t>
      </w:r>
      <w:r w:rsidRPr="0083481E">
        <w:rPr>
          <w:rStyle w:val="Textoennegrita"/>
          <w:rFonts w:cstheme="minorHAnsi"/>
          <w:sz w:val="20"/>
          <w:szCs w:val="20"/>
        </w:rPr>
        <w:t>Guerrero</w:t>
      </w:r>
      <w:r w:rsidRPr="0083481E">
        <w:rPr>
          <w:rFonts w:cstheme="minorHAnsi"/>
          <w:b/>
          <w:bCs/>
          <w:sz w:val="20"/>
          <w:szCs w:val="20"/>
        </w:rPr>
        <w:t xml:space="preserve">, Ojinaga, Madera, Saucillo, Camargo, Jiménez, Delicias, Namiquipa, Creel y Meoqui, y deberá adecuar sus propias instalaciones para las segundas </w:t>
      </w:r>
      <w:r w:rsidR="00331A3E" w:rsidRPr="0083481E">
        <w:rPr>
          <w:rFonts w:cstheme="minorHAnsi"/>
          <w:b/>
          <w:bCs/>
          <w:sz w:val="20"/>
          <w:szCs w:val="20"/>
        </w:rPr>
        <w:t>unidades de toma de muestra de C</w:t>
      </w:r>
      <w:r w:rsidRPr="0083481E">
        <w:rPr>
          <w:rFonts w:cstheme="minorHAnsi"/>
          <w:b/>
          <w:bCs/>
          <w:sz w:val="20"/>
          <w:szCs w:val="20"/>
        </w:rPr>
        <w:t xml:space="preserve">hihuahua y Juárez </w:t>
      </w:r>
      <w:r w:rsidR="00331A3E" w:rsidRPr="0083481E">
        <w:rPr>
          <w:rFonts w:cstheme="minorHAnsi"/>
          <w:sz w:val="20"/>
          <w:szCs w:val="20"/>
        </w:rPr>
        <w:t>bajo las siguientes condiciones:</w:t>
      </w:r>
    </w:p>
    <w:p w14:paraId="0EB0A017" w14:textId="35823FF8" w:rsidR="007E0EDE" w:rsidRPr="00304EEB" w:rsidRDefault="007E0EDE" w:rsidP="009C7420">
      <w:pPr>
        <w:jc w:val="both"/>
        <w:rPr>
          <w:rFonts w:cstheme="minorHAnsi"/>
          <w:sz w:val="20"/>
          <w:szCs w:val="20"/>
        </w:rPr>
      </w:pPr>
      <w:r w:rsidRPr="00304EEB">
        <w:rPr>
          <w:rFonts w:cstheme="minorHAnsi"/>
          <w:sz w:val="20"/>
          <w:szCs w:val="20"/>
        </w:rPr>
        <w:t>Se deberá reacondicionar una unidad de toma de muestras, cumpliendo con una estandarización de diseño y servicios, para las regiones antes mencionadas</w:t>
      </w:r>
      <w:r w:rsidRPr="00304EEB">
        <w:rPr>
          <w:rFonts w:cstheme="minorHAnsi"/>
          <w:b/>
          <w:bCs/>
          <w:sz w:val="20"/>
          <w:szCs w:val="20"/>
        </w:rPr>
        <w:t xml:space="preserve"> </w:t>
      </w:r>
      <w:r w:rsidRPr="00304EEB">
        <w:rPr>
          <w:rFonts w:cstheme="minorHAnsi"/>
          <w:sz w:val="20"/>
          <w:szCs w:val="20"/>
        </w:rPr>
        <w:t>en las cuales el proveedor</w:t>
      </w:r>
      <w:r w:rsidR="00331A3E" w:rsidRPr="00304EEB">
        <w:rPr>
          <w:rFonts w:cstheme="minorHAnsi"/>
          <w:sz w:val="20"/>
          <w:szCs w:val="20"/>
        </w:rPr>
        <w:t xml:space="preserve"> adjudicado</w:t>
      </w:r>
      <w:r w:rsidRPr="00304EEB">
        <w:rPr>
          <w:rFonts w:cstheme="minorHAnsi"/>
          <w:sz w:val="20"/>
          <w:szCs w:val="20"/>
        </w:rPr>
        <w:t xml:space="preserve"> brindará la atención y abastecimiento requerido de consumibles y personal para la toma de muestras biológicas. Los estudios de las muestras recolectadas y procesadas serán sumados al gran total de las pruebas indicadas en el máximo de la delegación Chihuahua. </w:t>
      </w:r>
    </w:p>
    <w:p w14:paraId="28FA472F" w14:textId="77777777" w:rsidR="007E0EDE" w:rsidRPr="00304EEB" w:rsidRDefault="007E0EDE" w:rsidP="009C7420">
      <w:pPr>
        <w:pStyle w:val="NormalWeb"/>
        <w:jc w:val="both"/>
        <w:rPr>
          <w:rFonts w:asciiTheme="minorHAnsi" w:hAnsiTheme="minorHAnsi" w:cstheme="minorHAnsi"/>
          <w:sz w:val="20"/>
          <w:szCs w:val="20"/>
        </w:rPr>
      </w:pPr>
      <w:r w:rsidRPr="00304EEB">
        <w:rPr>
          <w:rFonts w:asciiTheme="minorHAnsi" w:hAnsiTheme="minorHAnsi" w:cstheme="minorHAnsi"/>
          <w:sz w:val="20"/>
          <w:szCs w:val="20"/>
        </w:rPr>
        <w:t xml:space="preserve">Las muestras recolectadas deberán ser procesadas a través de un laboratorio subrogado externo que cuente con acreditación vigente conforme a la norma </w:t>
      </w:r>
      <w:r w:rsidRPr="00304EEB">
        <w:rPr>
          <w:rStyle w:val="Textoennegrita"/>
          <w:rFonts w:asciiTheme="minorHAnsi" w:eastAsiaTheme="majorEastAsia" w:hAnsiTheme="minorHAnsi" w:cstheme="minorHAnsi"/>
          <w:b w:val="0"/>
          <w:sz w:val="20"/>
          <w:szCs w:val="20"/>
        </w:rPr>
        <w:t>NMX-EC-15189-IMNC-2015</w:t>
      </w:r>
      <w:r w:rsidRPr="00304EEB">
        <w:rPr>
          <w:rFonts w:asciiTheme="minorHAnsi" w:hAnsiTheme="minorHAnsi" w:cstheme="minorHAnsi"/>
          <w:sz w:val="20"/>
          <w:szCs w:val="20"/>
        </w:rPr>
        <w:t xml:space="preserve"> o su equivalente internacional, así como con el </w:t>
      </w:r>
      <w:r w:rsidRPr="00304EEB">
        <w:rPr>
          <w:rStyle w:val="Textoennegrita"/>
          <w:rFonts w:asciiTheme="minorHAnsi" w:eastAsiaTheme="majorEastAsia" w:hAnsiTheme="minorHAnsi" w:cstheme="minorHAnsi"/>
          <w:b w:val="0"/>
          <w:sz w:val="20"/>
          <w:szCs w:val="20"/>
        </w:rPr>
        <w:t>aviso de funcionamiento sanitario correspondiente</w:t>
      </w:r>
      <w:r w:rsidRPr="00304EEB">
        <w:rPr>
          <w:rFonts w:asciiTheme="minorHAnsi" w:hAnsiTheme="minorHAnsi" w:cstheme="minorHAnsi"/>
          <w:sz w:val="20"/>
          <w:szCs w:val="20"/>
        </w:rPr>
        <w:t>.</w:t>
      </w:r>
    </w:p>
    <w:p w14:paraId="24898BBA" w14:textId="3ACA688A" w:rsidR="007E0EDE" w:rsidRPr="00304EEB" w:rsidRDefault="007E0EDE" w:rsidP="009C7420">
      <w:pPr>
        <w:pStyle w:val="NormalWeb"/>
        <w:jc w:val="both"/>
        <w:rPr>
          <w:rFonts w:asciiTheme="minorHAnsi" w:hAnsiTheme="minorHAnsi" w:cstheme="minorHAnsi"/>
          <w:b/>
          <w:sz w:val="20"/>
          <w:szCs w:val="20"/>
        </w:rPr>
      </w:pPr>
      <w:r w:rsidRPr="0083481E">
        <w:rPr>
          <w:rFonts w:asciiTheme="minorHAnsi" w:hAnsiTheme="minorHAnsi" w:cstheme="minorHAnsi"/>
          <w:sz w:val="20"/>
          <w:szCs w:val="20"/>
        </w:rPr>
        <w:lastRenderedPageBreak/>
        <w:t xml:space="preserve">Alternativamente, el procesamiento podrá realizarse mediante el uso de los equipos instalados en las delegaciones de </w:t>
      </w:r>
      <w:r w:rsidRPr="0083481E">
        <w:rPr>
          <w:rStyle w:val="Textoennegrita"/>
          <w:rFonts w:asciiTheme="minorHAnsi" w:eastAsiaTheme="majorEastAsia" w:hAnsiTheme="minorHAnsi" w:cstheme="minorHAnsi"/>
          <w:b w:val="0"/>
          <w:sz w:val="20"/>
          <w:szCs w:val="20"/>
        </w:rPr>
        <w:t>Juárez o Chihuahua</w:t>
      </w:r>
      <w:r w:rsidRPr="0083481E">
        <w:rPr>
          <w:rFonts w:asciiTheme="minorHAnsi" w:hAnsiTheme="minorHAnsi" w:cstheme="minorHAnsi"/>
          <w:sz w:val="20"/>
          <w:szCs w:val="20"/>
        </w:rPr>
        <w:t>. Para ello, el proveedor</w:t>
      </w:r>
      <w:r w:rsidR="00BA3216" w:rsidRPr="0083481E">
        <w:rPr>
          <w:rFonts w:asciiTheme="minorHAnsi" w:hAnsiTheme="minorHAnsi" w:cstheme="minorHAnsi"/>
          <w:sz w:val="20"/>
          <w:szCs w:val="20"/>
        </w:rPr>
        <w:t xml:space="preserve"> adjudicado</w:t>
      </w:r>
      <w:r w:rsidRPr="0083481E">
        <w:rPr>
          <w:rFonts w:asciiTheme="minorHAnsi" w:hAnsiTheme="minorHAnsi" w:cstheme="minorHAnsi"/>
          <w:sz w:val="20"/>
          <w:szCs w:val="20"/>
        </w:rPr>
        <w:t xml:space="preserve"> deberá disponer de </w:t>
      </w:r>
      <w:r w:rsidRPr="0083481E">
        <w:rPr>
          <w:rStyle w:val="Textoennegrita"/>
          <w:rFonts w:asciiTheme="minorHAnsi" w:eastAsiaTheme="majorEastAsia" w:hAnsiTheme="minorHAnsi" w:cstheme="minorHAnsi"/>
          <w:b w:val="0"/>
          <w:sz w:val="20"/>
          <w:szCs w:val="20"/>
        </w:rPr>
        <w:t>vehículos de</w:t>
      </w:r>
      <w:r w:rsidRPr="0083481E">
        <w:rPr>
          <w:rStyle w:val="Textoennegrita"/>
          <w:rFonts w:asciiTheme="minorHAnsi" w:eastAsiaTheme="majorEastAsia" w:hAnsiTheme="minorHAnsi" w:cstheme="minorHAnsi"/>
          <w:sz w:val="20"/>
          <w:szCs w:val="20"/>
        </w:rPr>
        <w:t xml:space="preserve"> </w:t>
      </w:r>
      <w:r w:rsidRPr="0083481E">
        <w:rPr>
          <w:rStyle w:val="Textoennegrita"/>
          <w:rFonts w:asciiTheme="minorHAnsi" w:eastAsiaTheme="majorEastAsia" w:hAnsiTheme="minorHAnsi" w:cstheme="minorHAnsi"/>
          <w:b w:val="0"/>
          <w:sz w:val="20"/>
          <w:szCs w:val="20"/>
        </w:rPr>
        <w:t>transporte adecuados</w:t>
      </w:r>
      <w:r w:rsidRPr="0083481E">
        <w:rPr>
          <w:rFonts w:asciiTheme="minorHAnsi" w:hAnsiTheme="minorHAnsi" w:cstheme="minorHAnsi"/>
          <w:sz w:val="20"/>
          <w:szCs w:val="20"/>
        </w:rPr>
        <w:t xml:space="preserve"> para el traslado de las muestras desde cada una de las delegaciones regionales, considerando dentro de su propuesta</w:t>
      </w:r>
      <w:r w:rsidRPr="00304EEB">
        <w:rPr>
          <w:rFonts w:asciiTheme="minorHAnsi" w:hAnsiTheme="minorHAnsi" w:cstheme="minorHAnsi"/>
          <w:sz w:val="20"/>
          <w:szCs w:val="20"/>
        </w:rPr>
        <w:t xml:space="preserve"> </w:t>
      </w:r>
      <w:r w:rsidRPr="00304EEB">
        <w:rPr>
          <w:rStyle w:val="Textoennegrita"/>
          <w:rFonts w:asciiTheme="minorHAnsi" w:eastAsiaTheme="majorEastAsia" w:hAnsiTheme="minorHAnsi" w:cstheme="minorHAnsi"/>
          <w:b w:val="0"/>
          <w:sz w:val="20"/>
          <w:szCs w:val="20"/>
        </w:rPr>
        <w:t>el costo del envío diario de las mismas</w:t>
      </w:r>
      <w:r w:rsidRPr="00304EEB">
        <w:rPr>
          <w:rFonts w:asciiTheme="minorHAnsi" w:hAnsiTheme="minorHAnsi" w:cstheme="minorHAnsi"/>
          <w:b/>
          <w:sz w:val="20"/>
          <w:szCs w:val="20"/>
        </w:rPr>
        <w:t>.</w:t>
      </w:r>
    </w:p>
    <w:p w14:paraId="4BC21425" w14:textId="4B2C9E8B" w:rsidR="007E0EDE" w:rsidRPr="00304EEB" w:rsidRDefault="007E0EDE" w:rsidP="009C7420">
      <w:pPr>
        <w:pStyle w:val="NormalWeb"/>
        <w:jc w:val="both"/>
        <w:rPr>
          <w:rFonts w:asciiTheme="minorHAnsi" w:hAnsiTheme="minorHAnsi" w:cstheme="minorHAnsi"/>
          <w:sz w:val="20"/>
          <w:szCs w:val="20"/>
        </w:rPr>
      </w:pPr>
      <w:r w:rsidRPr="00304EEB">
        <w:rPr>
          <w:rFonts w:asciiTheme="minorHAnsi" w:hAnsiTheme="minorHAnsi" w:cstheme="minorHAnsi"/>
          <w:sz w:val="20"/>
          <w:szCs w:val="20"/>
        </w:rPr>
        <w:t xml:space="preserve">En caso de optar por la </w:t>
      </w:r>
      <w:r w:rsidRPr="00304EEB">
        <w:rPr>
          <w:rStyle w:val="Textoennegrita"/>
          <w:rFonts w:asciiTheme="minorHAnsi" w:eastAsiaTheme="majorEastAsia" w:hAnsiTheme="minorHAnsi" w:cstheme="minorHAnsi"/>
          <w:b w:val="0"/>
          <w:sz w:val="20"/>
          <w:szCs w:val="20"/>
        </w:rPr>
        <w:t>instalación de equipos adicionales</w:t>
      </w:r>
      <w:r w:rsidRPr="00304EEB">
        <w:rPr>
          <w:rFonts w:asciiTheme="minorHAnsi" w:hAnsiTheme="minorHAnsi" w:cstheme="minorHAnsi"/>
          <w:sz w:val="20"/>
          <w:szCs w:val="20"/>
        </w:rPr>
        <w:t xml:space="preserve"> en las delegaciones de toma de muestra, el proveedor</w:t>
      </w:r>
      <w:r w:rsidR="00BA3216" w:rsidRPr="00304EEB">
        <w:rPr>
          <w:rFonts w:asciiTheme="minorHAnsi" w:hAnsiTheme="minorHAnsi" w:cstheme="minorHAnsi"/>
          <w:sz w:val="20"/>
          <w:szCs w:val="20"/>
        </w:rPr>
        <w:t xml:space="preserve"> adjudicado</w:t>
      </w:r>
      <w:r w:rsidRPr="00304EEB">
        <w:rPr>
          <w:rFonts w:asciiTheme="minorHAnsi" w:hAnsiTheme="minorHAnsi" w:cstheme="minorHAnsi"/>
          <w:sz w:val="20"/>
          <w:szCs w:val="20"/>
        </w:rPr>
        <w:t xml:space="preserve"> deberá garantizar la </w:t>
      </w:r>
      <w:r w:rsidRPr="00304EEB">
        <w:rPr>
          <w:rStyle w:val="Textoennegrita"/>
          <w:rFonts w:asciiTheme="minorHAnsi" w:eastAsiaTheme="majorEastAsia" w:hAnsiTheme="minorHAnsi" w:cstheme="minorHAnsi"/>
          <w:b w:val="0"/>
          <w:sz w:val="20"/>
          <w:szCs w:val="20"/>
        </w:rPr>
        <w:t>capacidad operativa suficiente</w:t>
      </w:r>
      <w:r w:rsidRPr="00304EEB">
        <w:rPr>
          <w:rFonts w:asciiTheme="minorHAnsi" w:hAnsiTheme="minorHAnsi" w:cstheme="minorHAnsi"/>
          <w:sz w:val="20"/>
          <w:szCs w:val="20"/>
        </w:rPr>
        <w:t xml:space="preserve"> para absorber la carga analítica adicional proveniente de las delegaciones foráneas, así como asegurar la </w:t>
      </w:r>
      <w:r w:rsidRPr="00304EEB">
        <w:rPr>
          <w:rStyle w:val="Textoennegrita"/>
          <w:rFonts w:asciiTheme="minorHAnsi" w:eastAsiaTheme="majorEastAsia" w:hAnsiTheme="minorHAnsi" w:cstheme="minorHAnsi"/>
          <w:b w:val="0"/>
          <w:sz w:val="20"/>
          <w:szCs w:val="20"/>
        </w:rPr>
        <w:t>disponibilidad de personal calificado</w:t>
      </w:r>
      <w:r w:rsidRPr="00304EEB">
        <w:rPr>
          <w:rFonts w:asciiTheme="minorHAnsi" w:hAnsiTheme="minorHAnsi" w:cstheme="minorHAnsi"/>
          <w:sz w:val="20"/>
          <w:szCs w:val="20"/>
        </w:rPr>
        <w:t xml:space="preserve"> en los horarios necesarios que permitan el </w:t>
      </w:r>
      <w:r w:rsidRPr="00304EEB">
        <w:rPr>
          <w:rStyle w:val="Textoennegrita"/>
          <w:rFonts w:asciiTheme="minorHAnsi" w:eastAsiaTheme="majorEastAsia" w:hAnsiTheme="minorHAnsi" w:cstheme="minorHAnsi"/>
          <w:b w:val="0"/>
          <w:sz w:val="20"/>
          <w:szCs w:val="20"/>
        </w:rPr>
        <w:t>procesamiento oportuno y continuo de las muestras</w:t>
      </w:r>
      <w:r w:rsidRPr="00304EEB">
        <w:rPr>
          <w:rFonts w:asciiTheme="minorHAnsi" w:hAnsiTheme="minorHAnsi" w:cstheme="minorHAnsi"/>
          <w:b/>
          <w:sz w:val="20"/>
          <w:szCs w:val="20"/>
        </w:rPr>
        <w:t>.</w:t>
      </w:r>
    </w:p>
    <w:p w14:paraId="6F8BA468" w14:textId="4AC83D9A" w:rsidR="007E0EDE" w:rsidRPr="00304EEB" w:rsidRDefault="007E0EDE" w:rsidP="009C7420">
      <w:pPr>
        <w:jc w:val="both"/>
        <w:rPr>
          <w:rFonts w:cstheme="minorHAnsi"/>
          <w:sz w:val="20"/>
          <w:szCs w:val="20"/>
        </w:rPr>
      </w:pPr>
      <w:r w:rsidRPr="00304EEB">
        <w:rPr>
          <w:rFonts w:cstheme="minorHAnsi"/>
          <w:sz w:val="20"/>
          <w:szCs w:val="20"/>
        </w:rPr>
        <w:t>El proveedor</w:t>
      </w:r>
      <w:r w:rsidR="00331A3E" w:rsidRPr="00304EEB">
        <w:rPr>
          <w:rFonts w:cstheme="minorHAnsi"/>
          <w:sz w:val="20"/>
          <w:szCs w:val="20"/>
        </w:rPr>
        <w:t xml:space="preserve"> adjudicado</w:t>
      </w:r>
      <w:r w:rsidRPr="00304EEB">
        <w:rPr>
          <w:rFonts w:cstheme="minorHAnsi"/>
          <w:sz w:val="20"/>
          <w:szCs w:val="20"/>
        </w:rPr>
        <w:t xml:space="preserve"> será responsable de:</w:t>
      </w:r>
    </w:p>
    <w:p w14:paraId="5B2F293C" w14:textId="320CE8B7" w:rsidR="007E0EDE" w:rsidRPr="00304EEB" w:rsidRDefault="007E0EDE" w:rsidP="009C7420">
      <w:pPr>
        <w:pStyle w:val="Prrafodelista"/>
        <w:numPr>
          <w:ilvl w:val="0"/>
          <w:numId w:val="25"/>
        </w:numPr>
        <w:spacing w:after="200" w:line="276" w:lineRule="auto"/>
        <w:jc w:val="both"/>
        <w:rPr>
          <w:rFonts w:cstheme="minorHAnsi"/>
          <w:sz w:val="20"/>
          <w:szCs w:val="20"/>
          <w:lang w:val="es-MX"/>
        </w:rPr>
      </w:pPr>
      <w:r w:rsidRPr="00304EEB">
        <w:rPr>
          <w:rFonts w:cstheme="minorHAnsi"/>
          <w:sz w:val="20"/>
          <w:szCs w:val="20"/>
          <w:lang w:val="es-MX"/>
        </w:rPr>
        <w:t>Integrar sistema de citas y condiciones del paciente previas a la toma de muestra</w:t>
      </w:r>
      <w:r w:rsidR="00331A3E" w:rsidRPr="00304EEB">
        <w:rPr>
          <w:rFonts w:cstheme="minorHAnsi"/>
          <w:sz w:val="20"/>
          <w:szCs w:val="20"/>
          <w:lang w:val="es-MX"/>
        </w:rPr>
        <w:t>.</w:t>
      </w:r>
    </w:p>
    <w:p w14:paraId="3B4DBB96" w14:textId="77777777" w:rsidR="007E0EDE" w:rsidRPr="00304EEB" w:rsidRDefault="007E0EDE" w:rsidP="009C7420">
      <w:pPr>
        <w:pStyle w:val="Prrafodelista"/>
        <w:numPr>
          <w:ilvl w:val="0"/>
          <w:numId w:val="25"/>
        </w:numPr>
        <w:spacing w:after="200" w:line="276" w:lineRule="auto"/>
        <w:jc w:val="both"/>
        <w:rPr>
          <w:rFonts w:cstheme="minorHAnsi"/>
          <w:sz w:val="20"/>
          <w:szCs w:val="20"/>
          <w:lang w:val="es-MX"/>
        </w:rPr>
      </w:pPr>
      <w:r w:rsidRPr="00304EEB">
        <w:rPr>
          <w:rFonts w:cstheme="minorHAnsi"/>
          <w:sz w:val="20"/>
          <w:szCs w:val="20"/>
          <w:lang w:val="es-MX"/>
        </w:rPr>
        <w:t>Suministrar el personal necesario, así como los insumos requeridos durante todo el proceso.</w:t>
      </w:r>
    </w:p>
    <w:p w14:paraId="30224CB3" w14:textId="77777777" w:rsidR="007E0EDE" w:rsidRPr="00304EEB" w:rsidRDefault="007E0EDE" w:rsidP="009C7420">
      <w:pPr>
        <w:pStyle w:val="Prrafodelista"/>
        <w:numPr>
          <w:ilvl w:val="0"/>
          <w:numId w:val="25"/>
        </w:numPr>
        <w:spacing w:after="200" w:line="276" w:lineRule="auto"/>
        <w:jc w:val="both"/>
        <w:rPr>
          <w:rFonts w:cstheme="minorHAnsi"/>
          <w:sz w:val="20"/>
          <w:szCs w:val="20"/>
          <w:lang w:val="es-MX"/>
        </w:rPr>
      </w:pPr>
      <w:r w:rsidRPr="00304EEB">
        <w:rPr>
          <w:rFonts w:cstheme="minorHAnsi"/>
          <w:sz w:val="20"/>
          <w:szCs w:val="20"/>
          <w:lang w:val="es-MX"/>
        </w:rPr>
        <w:t>Tomar las muestras biológicas requeridas para el análisis.</w:t>
      </w:r>
    </w:p>
    <w:p w14:paraId="2EE53563" w14:textId="77777777" w:rsidR="007E0EDE" w:rsidRPr="00304EEB" w:rsidRDefault="007E0EDE" w:rsidP="009C7420">
      <w:pPr>
        <w:pStyle w:val="Prrafodelista"/>
        <w:numPr>
          <w:ilvl w:val="0"/>
          <w:numId w:val="25"/>
        </w:numPr>
        <w:spacing w:after="200" w:line="276" w:lineRule="auto"/>
        <w:jc w:val="both"/>
        <w:rPr>
          <w:rFonts w:cstheme="minorHAnsi"/>
          <w:sz w:val="20"/>
          <w:szCs w:val="20"/>
          <w:lang w:val="es-MX"/>
        </w:rPr>
      </w:pPr>
      <w:r w:rsidRPr="00304EEB">
        <w:rPr>
          <w:rFonts w:cstheme="minorHAnsi"/>
          <w:sz w:val="20"/>
          <w:szCs w:val="20"/>
          <w:lang w:val="es-MX"/>
        </w:rPr>
        <w:t>Integrar las tomas de muestra al sistema operativo de laboratorio, para unificar alta, foliado y etiquetado de cada muestra.</w:t>
      </w:r>
    </w:p>
    <w:p w14:paraId="2A3DDFF2" w14:textId="77777777" w:rsidR="007E0EDE" w:rsidRPr="00304EEB" w:rsidRDefault="007E0EDE" w:rsidP="009C7420">
      <w:pPr>
        <w:pStyle w:val="Prrafodelista"/>
        <w:numPr>
          <w:ilvl w:val="0"/>
          <w:numId w:val="25"/>
        </w:numPr>
        <w:spacing w:after="200" w:line="276" w:lineRule="auto"/>
        <w:jc w:val="both"/>
        <w:rPr>
          <w:rFonts w:cstheme="minorHAnsi"/>
          <w:sz w:val="20"/>
          <w:szCs w:val="20"/>
          <w:lang w:val="es-MX"/>
        </w:rPr>
      </w:pPr>
      <w:r w:rsidRPr="00304EEB">
        <w:rPr>
          <w:rFonts w:cstheme="minorHAnsi"/>
          <w:sz w:val="20"/>
          <w:szCs w:val="20"/>
          <w:lang w:val="es-MX"/>
        </w:rPr>
        <w:t>Recolectar y transportar las muestras en condiciones que preserven su estabilidad.</w:t>
      </w:r>
    </w:p>
    <w:p w14:paraId="22C51D9C" w14:textId="77777777" w:rsidR="007E0EDE" w:rsidRPr="00304EEB" w:rsidRDefault="007E0EDE" w:rsidP="009C7420">
      <w:pPr>
        <w:pStyle w:val="Prrafodelista"/>
        <w:numPr>
          <w:ilvl w:val="0"/>
          <w:numId w:val="25"/>
        </w:numPr>
        <w:spacing w:after="200" w:line="276" w:lineRule="auto"/>
        <w:jc w:val="both"/>
        <w:rPr>
          <w:rFonts w:cstheme="minorHAnsi"/>
          <w:sz w:val="20"/>
          <w:szCs w:val="20"/>
          <w:lang w:val="es-MX"/>
        </w:rPr>
      </w:pPr>
      <w:r w:rsidRPr="00304EEB">
        <w:rPr>
          <w:rFonts w:cstheme="minorHAnsi"/>
          <w:sz w:val="20"/>
          <w:szCs w:val="20"/>
          <w:lang w:val="es-MX"/>
        </w:rPr>
        <w:t>Asegurar la entrega de resultados a través del sistema institucional, de forma automatizada, en un plazo no mayor a 2 días posteriores a la toma, a menos que el procesamiento de la muestra exija un mayor plazo de tiempo.</w:t>
      </w:r>
    </w:p>
    <w:p w14:paraId="7F0DA337" w14:textId="1E77CA06" w:rsidR="007E0EDE" w:rsidRDefault="007E0EDE" w:rsidP="009C7420">
      <w:pPr>
        <w:pStyle w:val="Prrafodelista"/>
        <w:numPr>
          <w:ilvl w:val="0"/>
          <w:numId w:val="25"/>
        </w:numPr>
        <w:spacing w:after="200" w:line="276" w:lineRule="auto"/>
        <w:jc w:val="both"/>
        <w:rPr>
          <w:rFonts w:cstheme="minorHAnsi"/>
          <w:sz w:val="20"/>
          <w:szCs w:val="20"/>
          <w:lang w:val="es-MX"/>
        </w:rPr>
      </w:pPr>
      <w:r w:rsidRPr="00304EEB">
        <w:rPr>
          <w:rFonts w:cstheme="minorHAnsi"/>
          <w:sz w:val="20"/>
          <w:szCs w:val="20"/>
          <w:lang w:val="es-MX"/>
        </w:rPr>
        <w:t>Cumplir con los protocolos de bioseguridad, cadena de custodia y trazabilidad definidos por la institución.</w:t>
      </w:r>
    </w:p>
    <w:p w14:paraId="54EA23D2" w14:textId="49C0FB42" w:rsidR="00FC5151" w:rsidRPr="00FC5151" w:rsidRDefault="00FC5151" w:rsidP="009C7420">
      <w:pPr>
        <w:spacing w:after="200" w:line="276" w:lineRule="auto"/>
        <w:jc w:val="both"/>
        <w:rPr>
          <w:rFonts w:cstheme="minorHAnsi"/>
          <w:sz w:val="20"/>
          <w:szCs w:val="20"/>
        </w:rPr>
      </w:pPr>
      <w:r>
        <w:rPr>
          <w:rFonts w:cstheme="minorHAnsi"/>
          <w:sz w:val="20"/>
          <w:szCs w:val="20"/>
        </w:rPr>
        <w:t xml:space="preserve">El proveedor adjudicado deberá entregar un informe mensual dentro de los primeros 5 días hábiles del mes subsecuente respecto de los puntos anteriormente mencionados, dirigido a quien se encuentre en funciones de Jefe de Laboratorio de la Delegación Chihuahua. </w:t>
      </w:r>
    </w:p>
    <w:p w14:paraId="3FECA0EE" w14:textId="4C21F31D" w:rsidR="00536831" w:rsidRPr="00304EEB" w:rsidRDefault="0083481E" w:rsidP="009C7420">
      <w:pPr>
        <w:jc w:val="both"/>
        <w:rPr>
          <w:rFonts w:eastAsia="Calibri" w:cstheme="minorHAnsi"/>
          <w:b/>
          <w:bCs/>
          <w:sz w:val="20"/>
          <w:szCs w:val="20"/>
        </w:rPr>
      </w:pPr>
      <w:r>
        <w:rPr>
          <w:rFonts w:eastAsia="Calibri" w:cstheme="minorHAnsi"/>
          <w:b/>
          <w:bCs/>
          <w:sz w:val="20"/>
          <w:szCs w:val="20"/>
        </w:rPr>
        <w:t>PERSONAL</w:t>
      </w:r>
    </w:p>
    <w:p w14:paraId="38A56A8D" w14:textId="03332176" w:rsidR="00857934" w:rsidRPr="00304EEB" w:rsidRDefault="00857934" w:rsidP="009C7420">
      <w:pPr>
        <w:spacing w:after="0" w:line="240" w:lineRule="auto"/>
        <w:jc w:val="both"/>
        <w:rPr>
          <w:rFonts w:eastAsia="Times New Roman" w:cstheme="minorHAnsi"/>
          <w:b/>
          <w:bCs/>
          <w:sz w:val="20"/>
          <w:szCs w:val="20"/>
          <w:u w:val="single"/>
          <w:lang w:eastAsia="es-ES"/>
        </w:rPr>
      </w:pPr>
      <w:r w:rsidRPr="00304EEB">
        <w:rPr>
          <w:rFonts w:eastAsia="Times New Roman" w:cstheme="minorHAnsi"/>
          <w:b/>
          <w:bCs/>
          <w:sz w:val="20"/>
          <w:szCs w:val="20"/>
          <w:u w:val="single"/>
          <w:lang w:eastAsia="es-ES"/>
        </w:rPr>
        <w:t>TURNOS Y ELEMENTOS REQUERIDOS.</w:t>
      </w:r>
    </w:p>
    <w:p w14:paraId="3CF577AB" w14:textId="77777777" w:rsidR="00857934" w:rsidRPr="00304EEB" w:rsidRDefault="00857934" w:rsidP="009C7420">
      <w:pPr>
        <w:spacing w:after="0" w:line="240" w:lineRule="auto"/>
        <w:jc w:val="both"/>
        <w:rPr>
          <w:rFonts w:eastAsia="Times New Roman" w:cstheme="minorHAnsi"/>
          <w:b/>
          <w:bCs/>
          <w:sz w:val="20"/>
          <w:szCs w:val="20"/>
          <w:lang w:eastAsia="es-ES"/>
        </w:rPr>
      </w:pPr>
    </w:p>
    <w:p w14:paraId="2FFCA9CC" w14:textId="04328EA7" w:rsidR="00857934" w:rsidRPr="00304EEB" w:rsidRDefault="00857934" w:rsidP="009C7420">
      <w:pPr>
        <w:spacing w:after="0" w:line="240" w:lineRule="auto"/>
        <w:jc w:val="both"/>
        <w:rPr>
          <w:rFonts w:eastAsia="Times New Roman" w:cstheme="minorHAnsi"/>
          <w:bCs/>
          <w:sz w:val="20"/>
          <w:szCs w:val="20"/>
          <w:lang w:eastAsia="es-ES"/>
        </w:rPr>
      </w:pPr>
      <w:r w:rsidRPr="00304EEB">
        <w:rPr>
          <w:rFonts w:eastAsia="Times New Roman" w:cstheme="minorHAnsi"/>
          <w:bCs/>
          <w:sz w:val="20"/>
          <w:szCs w:val="20"/>
          <w:lang w:eastAsia="es-ES"/>
        </w:rPr>
        <w:t xml:space="preserve">Cubrir los turnos laborables respecto de las delegaciones de Juárez y Chihuahua de Pensiones Civiles del Estado de Chihuahua, </w:t>
      </w:r>
      <w:r w:rsidR="00390F89" w:rsidRPr="00304EEB">
        <w:rPr>
          <w:rFonts w:eastAsia="Times New Roman" w:cstheme="minorHAnsi"/>
          <w:bCs/>
          <w:sz w:val="20"/>
          <w:szCs w:val="20"/>
          <w:lang w:eastAsia="es-ES"/>
        </w:rPr>
        <w:t>así</w:t>
      </w:r>
      <w:r w:rsidRPr="00304EEB">
        <w:rPr>
          <w:rFonts w:eastAsia="Times New Roman" w:cstheme="minorHAnsi"/>
          <w:bCs/>
          <w:sz w:val="20"/>
          <w:szCs w:val="20"/>
          <w:lang w:eastAsia="es-ES"/>
        </w:rPr>
        <w:t xml:space="preserve"> como el personal en las Delegaciones Regionales </w:t>
      </w:r>
    </w:p>
    <w:p w14:paraId="0B0AC650" w14:textId="77777777" w:rsidR="00857934" w:rsidRPr="00304EEB" w:rsidRDefault="00857934" w:rsidP="009C7420">
      <w:pPr>
        <w:spacing w:after="0" w:line="240" w:lineRule="auto"/>
        <w:jc w:val="both"/>
        <w:rPr>
          <w:rFonts w:eastAsia="Times New Roman" w:cstheme="minorHAnsi"/>
          <w:bCs/>
          <w:sz w:val="20"/>
          <w:szCs w:val="20"/>
          <w:lang w:eastAsia="es-ES"/>
        </w:rPr>
      </w:pPr>
    </w:p>
    <w:p w14:paraId="37669E50" w14:textId="467006A8" w:rsidR="00857934" w:rsidRDefault="00857934" w:rsidP="009C7420">
      <w:pPr>
        <w:spacing w:after="0" w:line="240" w:lineRule="auto"/>
        <w:jc w:val="both"/>
        <w:rPr>
          <w:rFonts w:eastAsia="Times New Roman" w:cstheme="minorHAnsi"/>
          <w:bCs/>
          <w:sz w:val="20"/>
          <w:szCs w:val="20"/>
          <w:lang w:eastAsia="es-ES"/>
        </w:rPr>
      </w:pPr>
      <w:r w:rsidRPr="00304EEB">
        <w:rPr>
          <w:rFonts w:eastAsia="Times New Roman" w:cstheme="minorHAnsi"/>
          <w:bCs/>
          <w:sz w:val="20"/>
          <w:szCs w:val="20"/>
          <w:lang w:eastAsia="es-ES"/>
        </w:rPr>
        <w:t xml:space="preserve">El personal </w:t>
      </w:r>
      <w:r w:rsidR="00390F89" w:rsidRPr="00304EEB">
        <w:rPr>
          <w:rFonts w:cstheme="minorHAnsi"/>
          <w:sz w:val="20"/>
          <w:szCs w:val="20"/>
        </w:rPr>
        <w:t>necesario</w:t>
      </w:r>
      <w:r w:rsidR="00390F89" w:rsidRPr="00304EEB">
        <w:rPr>
          <w:rFonts w:eastAsia="Times New Roman" w:cstheme="minorHAnsi"/>
          <w:bCs/>
          <w:sz w:val="20"/>
          <w:szCs w:val="20"/>
          <w:lang w:eastAsia="es-ES"/>
        </w:rPr>
        <w:t xml:space="preserve"> para </w:t>
      </w:r>
      <w:r w:rsidRPr="00304EEB">
        <w:rPr>
          <w:rFonts w:eastAsia="Times New Roman" w:cstheme="minorHAnsi"/>
          <w:bCs/>
          <w:sz w:val="20"/>
          <w:szCs w:val="20"/>
          <w:lang w:eastAsia="es-ES"/>
        </w:rPr>
        <w:t>prestar el servicio, desde el aspecto operativo quedará bajo supe</w:t>
      </w:r>
      <w:r w:rsidR="00FC5151">
        <w:rPr>
          <w:rFonts w:eastAsia="Times New Roman" w:cstheme="minorHAnsi"/>
          <w:bCs/>
          <w:sz w:val="20"/>
          <w:szCs w:val="20"/>
          <w:lang w:eastAsia="es-ES"/>
        </w:rPr>
        <w:t>rvisión de la persona designada por el proveedor adjudicado</w:t>
      </w:r>
      <w:r w:rsidRPr="00304EEB">
        <w:rPr>
          <w:rFonts w:eastAsia="Times New Roman" w:cstheme="minorHAnsi"/>
          <w:bCs/>
          <w:sz w:val="20"/>
          <w:szCs w:val="20"/>
          <w:lang w:eastAsia="es-ES"/>
        </w:rPr>
        <w:t xml:space="preserve"> debiendo prestar el servicio con disciplina y respeto, sin que ello signifique una relación de patrón sustituto. El proveedor </w:t>
      </w:r>
      <w:r w:rsidR="00BA3216" w:rsidRPr="00304EEB">
        <w:rPr>
          <w:rFonts w:eastAsia="Times New Roman" w:cstheme="minorHAnsi"/>
          <w:bCs/>
          <w:sz w:val="20"/>
          <w:szCs w:val="20"/>
          <w:lang w:eastAsia="es-ES"/>
        </w:rPr>
        <w:t>adjudicado</w:t>
      </w:r>
      <w:r w:rsidRPr="00304EEB">
        <w:rPr>
          <w:rFonts w:eastAsia="Times New Roman" w:cstheme="minorHAnsi"/>
          <w:bCs/>
          <w:sz w:val="20"/>
          <w:szCs w:val="20"/>
          <w:lang w:eastAsia="es-ES"/>
        </w:rPr>
        <w:t xml:space="preserve"> será el único responsable del control administrativo del personal a su cargo, no obstante, deberá estar en todo momento en coordinación </w:t>
      </w:r>
      <w:r w:rsidR="00390F89" w:rsidRPr="00304EEB">
        <w:rPr>
          <w:rFonts w:eastAsia="Times New Roman" w:cstheme="minorHAnsi"/>
          <w:bCs/>
          <w:sz w:val="20"/>
          <w:szCs w:val="20"/>
          <w:lang w:eastAsia="es-ES"/>
        </w:rPr>
        <w:t>con la i</w:t>
      </w:r>
      <w:r w:rsidR="0065535B" w:rsidRPr="00304EEB">
        <w:rPr>
          <w:rFonts w:eastAsia="Times New Roman" w:cstheme="minorHAnsi"/>
          <w:bCs/>
          <w:sz w:val="20"/>
          <w:szCs w:val="20"/>
          <w:lang w:eastAsia="es-ES"/>
        </w:rPr>
        <w:t xml:space="preserve">nstitución </w:t>
      </w:r>
      <w:r w:rsidRPr="00304EEB">
        <w:rPr>
          <w:rFonts w:eastAsia="Times New Roman" w:cstheme="minorHAnsi"/>
          <w:bCs/>
          <w:sz w:val="20"/>
          <w:szCs w:val="20"/>
          <w:lang w:eastAsia="es-ES"/>
        </w:rPr>
        <w:t>para la correcta implementación del servicio conforme las necesidades de Pensiones Civiles del Estado de Chihuahua.</w:t>
      </w:r>
    </w:p>
    <w:p w14:paraId="7A9CF26D" w14:textId="45B73E10" w:rsidR="0065535B" w:rsidRPr="00304EEB" w:rsidRDefault="0065535B" w:rsidP="009C7420">
      <w:pPr>
        <w:spacing w:after="0" w:line="240" w:lineRule="auto"/>
        <w:jc w:val="both"/>
        <w:rPr>
          <w:rFonts w:eastAsia="Times New Roman" w:cstheme="minorHAnsi"/>
          <w:bCs/>
          <w:sz w:val="20"/>
          <w:szCs w:val="20"/>
          <w:lang w:eastAsia="es-ES"/>
        </w:rPr>
      </w:pPr>
    </w:p>
    <w:p w14:paraId="30E333D7" w14:textId="18AE87D0" w:rsidR="00857934" w:rsidRPr="00304EEB" w:rsidRDefault="00857934" w:rsidP="009C7420">
      <w:pPr>
        <w:spacing w:after="0" w:line="240" w:lineRule="auto"/>
        <w:jc w:val="both"/>
        <w:rPr>
          <w:rFonts w:eastAsia="Times New Roman" w:cstheme="minorHAnsi"/>
          <w:b/>
          <w:bCs/>
          <w:sz w:val="20"/>
          <w:szCs w:val="20"/>
          <w:u w:val="single"/>
          <w:lang w:eastAsia="es-ES"/>
        </w:rPr>
      </w:pPr>
      <w:r w:rsidRPr="00304EEB">
        <w:rPr>
          <w:rFonts w:eastAsia="Times New Roman" w:cstheme="minorHAnsi"/>
          <w:b/>
          <w:bCs/>
          <w:sz w:val="20"/>
          <w:szCs w:val="20"/>
          <w:u w:val="single"/>
          <w:lang w:eastAsia="es-ES"/>
        </w:rPr>
        <w:t>CONDICIONES GENERALES.</w:t>
      </w:r>
    </w:p>
    <w:p w14:paraId="60B503AA" w14:textId="77777777" w:rsidR="00857934" w:rsidRPr="00304EEB" w:rsidRDefault="00857934" w:rsidP="009C7420">
      <w:pPr>
        <w:spacing w:after="0" w:line="240" w:lineRule="auto"/>
        <w:jc w:val="both"/>
        <w:rPr>
          <w:rFonts w:eastAsia="Times New Roman" w:cstheme="minorHAnsi"/>
          <w:bCs/>
          <w:sz w:val="20"/>
          <w:szCs w:val="20"/>
          <w:lang w:eastAsia="es-ES"/>
        </w:rPr>
      </w:pPr>
    </w:p>
    <w:p w14:paraId="4EF56EB8" w14:textId="3577FD66" w:rsidR="00857934" w:rsidRPr="00304EEB" w:rsidRDefault="00857934" w:rsidP="009C7420">
      <w:pPr>
        <w:spacing w:after="0" w:line="240" w:lineRule="auto"/>
        <w:jc w:val="both"/>
        <w:rPr>
          <w:rFonts w:eastAsia="Times New Roman" w:cstheme="minorHAnsi"/>
          <w:bCs/>
          <w:sz w:val="20"/>
          <w:szCs w:val="20"/>
          <w:lang w:eastAsia="es-ES"/>
        </w:rPr>
      </w:pPr>
      <w:r w:rsidRPr="00304EEB">
        <w:rPr>
          <w:rFonts w:eastAsia="Times New Roman" w:cstheme="minorHAnsi"/>
          <w:bCs/>
          <w:sz w:val="20"/>
          <w:szCs w:val="20"/>
          <w:lang w:eastAsia="es-ES"/>
        </w:rPr>
        <w:t>El personal deberá portar un uniforme</w:t>
      </w:r>
      <w:r w:rsidR="0065535B" w:rsidRPr="00304EEB">
        <w:rPr>
          <w:rFonts w:eastAsia="Times New Roman" w:cstheme="minorHAnsi"/>
          <w:bCs/>
          <w:sz w:val="20"/>
          <w:szCs w:val="20"/>
          <w:lang w:eastAsia="es-ES"/>
        </w:rPr>
        <w:t xml:space="preserve"> y equipo necesario para su protección, de acuerdo a la normatividad aplicable. </w:t>
      </w:r>
    </w:p>
    <w:p w14:paraId="2F62536F" w14:textId="77777777" w:rsidR="0065535B" w:rsidRPr="00304EEB" w:rsidRDefault="0065535B" w:rsidP="009C7420">
      <w:pPr>
        <w:spacing w:after="0" w:line="240" w:lineRule="auto"/>
        <w:jc w:val="both"/>
        <w:rPr>
          <w:rFonts w:eastAsia="Times New Roman" w:cstheme="minorHAnsi"/>
          <w:bCs/>
          <w:sz w:val="20"/>
          <w:szCs w:val="20"/>
          <w:lang w:eastAsia="es-ES"/>
        </w:rPr>
      </w:pPr>
    </w:p>
    <w:p w14:paraId="45C83641" w14:textId="15ED658F" w:rsidR="0065535B" w:rsidRPr="00304EEB" w:rsidRDefault="0065535B" w:rsidP="009C7420">
      <w:pPr>
        <w:jc w:val="both"/>
        <w:rPr>
          <w:rFonts w:eastAsia="Times New Roman" w:cstheme="minorHAnsi"/>
          <w:bCs/>
          <w:sz w:val="20"/>
          <w:szCs w:val="20"/>
          <w:lang w:eastAsia="es-ES"/>
        </w:rPr>
      </w:pPr>
      <w:r w:rsidRPr="00304EEB">
        <w:rPr>
          <w:rFonts w:eastAsia="Times New Roman" w:cstheme="minorHAnsi"/>
          <w:bCs/>
          <w:sz w:val="20"/>
          <w:szCs w:val="20"/>
          <w:lang w:eastAsia="es-ES"/>
        </w:rPr>
        <w:lastRenderedPageBreak/>
        <w:t xml:space="preserve">El proveedor </w:t>
      </w:r>
      <w:r w:rsidR="00BA3216" w:rsidRPr="00304EEB">
        <w:rPr>
          <w:rFonts w:eastAsia="Times New Roman" w:cstheme="minorHAnsi"/>
          <w:bCs/>
          <w:sz w:val="20"/>
          <w:szCs w:val="20"/>
          <w:lang w:eastAsia="es-ES"/>
        </w:rPr>
        <w:t xml:space="preserve">adjudicado </w:t>
      </w:r>
      <w:r w:rsidRPr="00304EEB">
        <w:rPr>
          <w:rFonts w:eastAsia="Times New Roman" w:cstheme="minorHAnsi"/>
          <w:bCs/>
          <w:sz w:val="20"/>
          <w:szCs w:val="20"/>
          <w:lang w:eastAsia="es-ES"/>
        </w:rPr>
        <w:t>será el único responsable del vestuario, equipo y vehículos para traslado y supervisión de su personal, cualquier deterioro o pérdida NO será responsabilidad de la entidad, debiendo mantener éstos permanentemente en condiciones de uso y presentación.</w:t>
      </w:r>
    </w:p>
    <w:p w14:paraId="754703CD" w14:textId="3A1763A9" w:rsidR="0065535B" w:rsidRPr="00304EEB" w:rsidRDefault="0065535B" w:rsidP="009C7420">
      <w:pPr>
        <w:spacing w:after="0" w:line="240" w:lineRule="auto"/>
        <w:jc w:val="both"/>
        <w:rPr>
          <w:rFonts w:eastAsia="Times New Roman" w:cstheme="minorHAnsi"/>
          <w:bCs/>
          <w:sz w:val="20"/>
          <w:szCs w:val="20"/>
          <w:lang w:eastAsia="es-ES"/>
        </w:rPr>
      </w:pPr>
      <w:r w:rsidRPr="00304EEB">
        <w:rPr>
          <w:rFonts w:eastAsia="Times New Roman" w:cstheme="minorHAnsi"/>
          <w:bCs/>
          <w:sz w:val="20"/>
          <w:szCs w:val="20"/>
          <w:lang w:eastAsia="es-ES"/>
        </w:rPr>
        <w:t xml:space="preserve">La entidad no contrae responsabilidad laboral alguna con el personal que el proveedor </w:t>
      </w:r>
      <w:r w:rsidR="00BA3216" w:rsidRPr="00304EEB">
        <w:rPr>
          <w:rFonts w:eastAsia="Times New Roman" w:cstheme="minorHAnsi"/>
          <w:bCs/>
          <w:sz w:val="20"/>
          <w:szCs w:val="20"/>
          <w:lang w:eastAsia="es-ES"/>
        </w:rPr>
        <w:t xml:space="preserve">adjudicado </w:t>
      </w:r>
      <w:r w:rsidRPr="00304EEB">
        <w:rPr>
          <w:rFonts w:eastAsia="Times New Roman" w:cstheme="minorHAnsi"/>
          <w:bCs/>
          <w:sz w:val="20"/>
          <w:szCs w:val="20"/>
          <w:lang w:eastAsia="es-ES"/>
        </w:rPr>
        <w:t xml:space="preserve">contrate, cualquier conflicto que se presente ante éstos, será responsabilidad exclusiva del proveedor. Así mismo, el proveedor </w:t>
      </w:r>
      <w:r w:rsidR="00BA3216" w:rsidRPr="00304EEB">
        <w:rPr>
          <w:rFonts w:eastAsia="Times New Roman" w:cstheme="minorHAnsi"/>
          <w:bCs/>
          <w:sz w:val="20"/>
          <w:szCs w:val="20"/>
          <w:lang w:eastAsia="es-ES"/>
        </w:rPr>
        <w:t>adjudicado</w:t>
      </w:r>
      <w:r w:rsidRPr="00304EEB">
        <w:rPr>
          <w:rFonts w:eastAsia="Times New Roman" w:cstheme="minorHAnsi"/>
          <w:bCs/>
          <w:sz w:val="20"/>
          <w:szCs w:val="20"/>
          <w:lang w:eastAsia="es-ES"/>
        </w:rPr>
        <w:t xml:space="preserve"> deberá garantizar que su personal NO altere el orden en el interior de las instalaciones de la Entidad; NO eleve o realice peticiones ajenas a las consignas al personal de la entidad; o que funja como intermediario para arreglo de asuntos ajenos al servicio objeto del presente anexo. Cuando se detecte la transgresión del punto anterior el personal será boletinado y puesto a disposición del proveedor.</w:t>
      </w:r>
    </w:p>
    <w:p w14:paraId="678C05EA" w14:textId="615B7A30" w:rsidR="0065535B" w:rsidRPr="00304EEB" w:rsidRDefault="0065535B" w:rsidP="009C7420">
      <w:pPr>
        <w:spacing w:after="0" w:line="240" w:lineRule="auto"/>
        <w:jc w:val="both"/>
        <w:rPr>
          <w:rFonts w:eastAsia="Times New Roman" w:cstheme="minorHAnsi"/>
          <w:bCs/>
          <w:sz w:val="20"/>
          <w:szCs w:val="20"/>
          <w:lang w:eastAsia="es-ES"/>
        </w:rPr>
      </w:pPr>
    </w:p>
    <w:p w14:paraId="493B6200" w14:textId="223B1D2F" w:rsidR="007E0EDE" w:rsidRPr="00304EEB" w:rsidRDefault="007E0EDE" w:rsidP="009C7420">
      <w:pPr>
        <w:jc w:val="both"/>
        <w:rPr>
          <w:rFonts w:eastAsia="Calibri" w:cstheme="minorHAnsi"/>
          <w:sz w:val="20"/>
          <w:szCs w:val="20"/>
        </w:rPr>
      </w:pPr>
      <w:r w:rsidRPr="00304EEB">
        <w:rPr>
          <w:rFonts w:eastAsia="Calibri" w:cstheme="minorHAnsi"/>
          <w:sz w:val="20"/>
          <w:szCs w:val="20"/>
        </w:rPr>
        <w:t xml:space="preserve">De igual manera, </w:t>
      </w:r>
      <w:r w:rsidR="00DE4A02" w:rsidRPr="00304EEB">
        <w:rPr>
          <w:rFonts w:eastAsia="Calibri" w:cstheme="minorHAnsi"/>
          <w:sz w:val="20"/>
          <w:szCs w:val="20"/>
        </w:rPr>
        <w:t xml:space="preserve">el </w:t>
      </w:r>
      <w:r w:rsidRPr="00304EEB">
        <w:rPr>
          <w:rFonts w:eastAsia="Calibri" w:cstheme="minorHAnsi"/>
          <w:sz w:val="20"/>
          <w:szCs w:val="20"/>
        </w:rPr>
        <w:t xml:space="preserve">proveedor </w:t>
      </w:r>
      <w:r w:rsidR="00331A3E" w:rsidRPr="00304EEB">
        <w:rPr>
          <w:rFonts w:eastAsia="Calibri" w:cstheme="minorHAnsi"/>
          <w:sz w:val="20"/>
          <w:szCs w:val="20"/>
        </w:rPr>
        <w:t xml:space="preserve">adjudicado deberá proporcionar </w:t>
      </w:r>
      <w:r w:rsidRPr="00304EEB">
        <w:rPr>
          <w:rFonts w:eastAsia="Calibri" w:cstheme="minorHAnsi"/>
          <w:sz w:val="20"/>
          <w:szCs w:val="20"/>
        </w:rPr>
        <w:t>una unidad móvil equipada para la toma y procesamiento de muestras, la cual servirá como apoyo en las distintas delegaciones regionales. El proveedor será responsable de:</w:t>
      </w:r>
    </w:p>
    <w:p w14:paraId="062B7EEF" w14:textId="30D537EF" w:rsidR="007E0EDE" w:rsidRPr="00304EEB" w:rsidRDefault="007E0EDE" w:rsidP="009C7420">
      <w:pPr>
        <w:pStyle w:val="Prrafodelista"/>
        <w:numPr>
          <w:ilvl w:val="0"/>
          <w:numId w:val="27"/>
        </w:numPr>
        <w:spacing w:after="200" w:line="276" w:lineRule="auto"/>
        <w:jc w:val="both"/>
        <w:rPr>
          <w:rFonts w:cstheme="minorHAnsi"/>
          <w:sz w:val="20"/>
          <w:szCs w:val="20"/>
          <w:lang w:val="es-MX"/>
        </w:rPr>
      </w:pPr>
      <w:r w:rsidRPr="00304EEB">
        <w:rPr>
          <w:rFonts w:cstheme="minorHAnsi"/>
          <w:sz w:val="20"/>
          <w:szCs w:val="20"/>
          <w:lang w:val="es-MX"/>
        </w:rPr>
        <w:t>Mantenimi</w:t>
      </w:r>
      <w:r w:rsidR="00D63FAE">
        <w:rPr>
          <w:rFonts w:cstheme="minorHAnsi"/>
          <w:sz w:val="20"/>
          <w:szCs w:val="20"/>
          <w:lang w:val="es-MX"/>
        </w:rPr>
        <w:t xml:space="preserve">entos preventivos y correctivos acorde con las necesidades del vehículo. </w:t>
      </w:r>
    </w:p>
    <w:p w14:paraId="4DB13DA3" w14:textId="77777777" w:rsidR="007E0EDE" w:rsidRPr="00304EEB" w:rsidRDefault="007E0EDE" w:rsidP="009C7420">
      <w:pPr>
        <w:pStyle w:val="Prrafodelista"/>
        <w:numPr>
          <w:ilvl w:val="0"/>
          <w:numId w:val="27"/>
        </w:numPr>
        <w:spacing w:after="200" w:line="276" w:lineRule="auto"/>
        <w:jc w:val="both"/>
        <w:rPr>
          <w:rFonts w:cstheme="minorHAnsi"/>
          <w:sz w:val="20"/>
          <w:szCs w:val="20"/>
          <w:lang w:val="es-MX"/>
        </w:rPr>
      </w:pPr>
      <w:r w:rsidRPr="00304EEB">
        <w:rPr>
          <w:rFonts w:cstheme="minorHAnsi"/>
          <w:sz w:val="20"/>
          <w:szCs w:val="20"/>
          <w:lang w:val="es-MX"/>
        </w:rPr>
        <w:t>Seguro vigente de cobertura amplia.</w:t>
      </w:r>
    </w:p>
    <w:p w14:paraId="23967381" w14:textId="77777777" w:rsidR="007E0EDE" w:rsidRPr="00304EEB" w:rsidRDefault="007E0EDE" w:rsidP="009C7420">
      <w:pPr>
        <w:pStyle w:val="Prrafodelista"/>
        <w:numPr>
          <w:ilvl w:val="0"/>
          <w:numId w:val="27"/>
        </w:numPr>
        <w:spacing w:after="200" w:line="276" w:lineRule="auto"/>
        <w:jc w:val="both"/>
        <w:rPr>
          <w:rFonts w:cstheme="minorHAnsi"/>
          <w:sz w:val="20"/>
          <w:szCs w:val="20"/>
          <w:lang w:val="es-MX"/>
        </w:rPr>
      </w:pPr>
      <w:r w:rsidRPr="00304EEB">
        <w:rPr>
          <w:rFonts w:cstheme="minorHAnsi"/>
          <w:sz w:val="20"/>
          <w:szCs w:val="20"/>
          <w:lang w:val="es-MX"/>
        </w:rPr>
        <w:t>Proveer insumos necesarios para toma y conservación de muestras.</w:t>
      </w:r>
    </w:p>
    <w:p w14:paraId="5DD9D4CF" w14:textId="77777777" w:rsidR="007E0EDE" w:rsidRPr="00304EEB" w:rsidRDefault="007E0EDE" w:rsidP="009C7420">
      <w:pPr>
        <w:pStyle w:val="Prrafodelista"/>
        <w:numPr>
          <w:ilvl w:val="0"/>
          <w:numId w:val="27"/>
        </w:numPr>
        <w:spacing w:after="200" w:line="276" w:lineRule="auto"/>
        <w:jc w:val="both"/>
        <w:rPr>
          <w:rFonts w:cstheme="minorHAnsi"/>
          <w:sz w:val="20"/>
          <w:szCs w:val="20"/>
          <w:lang w:val="es-MX"/>
        </w:rPr>
      </w:pPr>
      <w:r w:rsidRPr="00304EEB">
        <w:rPr>
          <w:rFonts w:cstheme="minorHAnsi"/>
          <w:sz w:val="20"/>
          <w:szCs w:val="20"/>
          <w:lang w:val="es-MX"/>
        </w:rPr>
        <w:t xml:space="preserve">Contratación e instalación de internet y equipo de cómputo. </w:t>
      </w:r>
    </w:p>
    <w:p w14:paraId="695A9263" w14:textId="149D17A2" w:rsidR="00D63FAE" w:rsidRDefault="00D63FAE" w:rsidP="009C7420">
      <w:pPr>
        <w:jc w:val="both"/>
        <w:rPr>
          <w:rFonts w:cstheme="minorHAnsi"/>
          <w:sz w:val="20"/>
          <w:szCs w:val="20"/>
        </w:rPr>
      </w:pPr>
      <w:r>
        <w:rPr>
          <w:rFonts w:cstheme="minorHAnsi"/>
          <w:sz w:val="20"/>
          <w:szCs w:val="20"/>
        </w:rPr>
        <w:t xml:space="preserve">El supervisor del área médica será el encargado de verificar que se cumpla con lo anterior. </w:t>
      </w:r>
    </w:p>
    <w:p w14:paraId="08C5E4D7" w14:textId="47F6FD27" w:rsidR="007E0EDE" w:rsidRPr="00304EEB" w:rsidRDefault="007E0EDE" w:rsidP="009C7420">
      <w:pPr>
        <w:jc w:val="both"/>
        <w:rPr>
          <w:rFonts w:cstheme="minorHAnsi"/>
          <w:sz w:val="20"/>
          <w:szCs w:val="20"/>
        </w:rPr>
      </w:pPr>
      <w:r w:rsidRPr="00304EEB">
        <w:rPr>
          <w:rFonts w:cstheme="minorHAnsi"/>
          <w:sz w:val="20"/>
          <w:szCs w:val="20"/>
        </w:rPr>
        <w:t>Las áreas de toma deberán contar con el equipo e insumos necesarios para una eficiente preanalítica. (Visualizador de venas, silla, computadora e impresora, refrigeración, congelación, centrifugación, interfaz y etiquetado enlazado con el sistema central de laboratorio, etc.).</w:t>
      </w:r>
    </w:p>
    <w:p w14:paraId="2AE8C534" w14:textId="77777777" w:rsidR="007E0EDE" w:rsidRPr="00304EEB" w:rsidRDefault="007E0EDE" w:rsidP="009C7420">
      <w:pPr>
        <w:jc w:val="both"/>
        <w:rPr>
          <w:rFonts w:cstheme="minorHAnsi"/>
          <w:b/>
          <w:bCs/>
          <w:sz w:val="20"/>
          <w:szCs w:val="20"/>
        </w:rPr>
      </w:pPr>
      <w:r w:rsidRPr="00304EEB">
        <w:rPr>
          <w:rFonts w:cstheme="minorHAnsi"/>
          <w:b/>
          <w:bCs/>
          <w:sz w:val="20"/>
          <w:szCs w:val="20"/>
        </w:rPr>
        <w:t xml:space="preserve">3. ESPECIFICACIONES TÉCNICAS </w:t>
      </w:r>
    </w:p>
    <w:p w14:paraId="3EE21F1A" w14:textId="4ABDB8DF" w:rsidR="007E0EDE" w:rsidRPr="00304EEB" w:rsidRDefault="007E0EDE" w:rsidP="009C7420">
      <w:pPr>
        <w:jc w:val="both"/>
        <w:rPr>
          <w:rFonts w:cstheme="minorHAnsi"/>
          <w:sz w:val="20"/>
          <w:szCs w:val="20"/>
        </w:rPr>
      </w:pPr>
      <w:r w:rsidRPr="00304EEB">
        <w:rPr>
          <w:rFonts w:cstheme="minorHAnsi"/>
          <w:sz w:val="20"/>
          <w:szCs w:val="20"/>
        </w:rPr>
        <w:t xml:space="preserve">Los equipos que el proveedor </w:t>
      </w:r>
      <w:r w:rsidR="00DE4A02" w:rsidRPr="00304EEB">
        <w:rPr>
          <w:rFonts w:cstheme="minorHAnsi"/>
          <w:sz w:val="20"/>
          <w:szCs w:val="20"/>
        </w:rPr>
        <w:t xml:space="preserve">adjudicado </w:t>
      </w:r>
      <w:r w:rsidRPr="00304EEB">
        <w:rPr>
          <w:rFonts w:cstheme="minorHAnsi"/>
          <w:sz w:val="20"/>
          <w:szCs w:val="20"/>
        </w:rPr>
        <w:t>proponga para la operación del servicio deberán cumplir con tecnología vigente y no descontinuada, nuevos con fecha de fabricación reciente comprobable en su etiqueta, no mayor a 2 años y operar bajo principios analíticos científicamente validados. Todos los equipos deberán tener la capacidad de atender los volúmenes proyectados de demanda por área según lo especificado en el punto “</w:t>
      </w:r>
      <w:r w:rsidRPr="00304EEB">
        <w:rPr>
          <w:rFonts w:cstheme="minorHAnsi"/>
          <w:b/>
          <w:bCs/>
          <w:sz w:val="20"/>
          <w:szCs w:val="20"/>
        </w:rPr>
        <w:t>10. CARACTERISTICAS MINIMAS REQUERIDAS DEL EQUIPO</w:t>
      </w:r>
      <w:r w:rsidRPr="00304EEB">
        <w:rPr>
          <w:rFonts w:cstheme="minorHAnsi"/>
          <w:sz w:val="20"/>
          <w:szCs w:val="20"/>
        </w:rPr>
        <w:t>”, con documentación técnica que acredite sus capacidades funcionales, compatibilidad con sistemas informáticos y eficiencia en el procesamiento analítico, siendo este al menos el siguiente:</w:t>
      </w:r>
    </w:p>
    <w:tbl>
      <w:tblPr>
        <w:tblW w:w="5000" w:type="pct"/>
        <w:jc w:val="center"/>
        <w:tblLook w:val="04A0" w:firstRow="1" w:lastRow="0" w:firstColumn="1" w:lastColumn="0" w:noHBand="0" w:noVBand="1"/>
      </w:tblPr>
      <w:tblGrid>
        <w:gridCol w:w="1101"/>
        <w:gridCol w:w="3928"/>
        <w:gridCol w:w="100"/>
        <w:gridCol w:w="1664"/>
        <w:gridCol w:w="2035"/>
      </w:tblGrid>
      <w:tr w:rsidR="007E0EDE" w:rsidRPr="00304EEB" w14:paraId="4BB41975"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hideMark/>
          </w:tcPr>
          <w:p w14:paraId="03CFFFAA" w14:textId="77777777" w:rsidR="007E0EDE" w:rsidRPr="00304EEB" w:rsidRDefault="007E0EDE" w:rsidP="009C7420">
            <w:pPr>
              <w:jc w:val="both"/>
              <w:rPr>
                <w:rFonts w:cstheme="minorHAnsi"/>
                <w:b/>
                <w:sz w:val="20"/>
                <w:szCs w:val="20"/>
              </w:rPr>
            </w:pPr>
            <w:r w:rsidRPr="00304EEB">
              <w:rPr>
                <w:rFonts w:cstheme="minorHAnsi"/>
                <w:b/>
                <w:sz w:val="20"/>
                <w:szCs w:val="20"/>
              </w:rPr>
              <w:t>CANTIDAD</w:t>
            </w:r>
          </w:p>
        </w:tc>
        <w:tc>
          <w:tcPr>
            <w:tcW w:w="2257" w:type="pct"/>
            <w:tcBorders>
              <w:top w:val="single" w:sz="4" w:space="0" w:color="auto"/>
              <w:left w:val="single" w:sz="4" w:space="0" w:color="auto"/>
              <w:bottom w:val="single" w:sz="4" w:space="0" w:color="auto"/>
              <w:right w:val="single" w:sz="4" w:space="0" w:color="auto"/>
            </w:tcBorders>
            <w:hideMark/>
          </w:tcPr>
          <w:p w14:paraId="5D8FE0B7" w14:textId="77777777" w:rsidR="007E0EDE" w:rsidRPr="00304EEB" w:rsidRDefault="007E0EDE" w:rsidP="009C7420">
            <w:pPr>
              <w:jc w:val="both"/>
              <w:rPr>
                <w:rFonts w:cstheme="minorHAnsi"/>
                <w:b/>
                <w:sz w:val="20"/>
                <w:szCs w:val="20"/>
              </w:rPr>
            </w:pPr>
            <w:r w:rsidRPr="00304EEB">
              <w:rPr>
                <w:rFonts w:cstheme="minorHAnsi"/>
                <w:b/>
                <w:sz w:val="20"/>
                <w:szCs w:val="20"/>
              </w:rPr>
              <w:t>EQUIPO</w:t>
            </w:r>
          </w:p>
        </w:tc>
        <w:tc>
          <w:tcPr>
            <w:tcW w:w="952" w:type="pct"/>
            <w:gridSpan w:val="2"/>
            <w:tcBorders>
              <w:top w:val="single" w:sz="4" w:space="0" w:color="auto"/>
              <w:left w:val="single" w:sz="4" w:space="0" w:color="auto"/>
              <w:bottom w:val="single" w:sz="4" w:space="0" w:color="auto"/>
              <w:right w:val="single" w:sz="4" w:space="0" w:color="auto"/>
            </w:tcBorders>
            <w:hideMark/>
          </w:tcPr>
          <w:p w14:paraId="73ACC304" w14:textId="77777777" w:rsidR="007E0EDE" w:rsidRPr="00304EEB" w:rsidRDefault="007E0EDE" w:rsidP="009C7420">
            <w:pPr>
              <w:jc w:val="both"/>
              <w:rPr>
                <w:rFonts w:cstheme="minorHAnsi"/>
                <w:b/>
                <w:sz w:val="20"/>
                <w:szCs w:val="20"/>
              </w:rPr>
            </w:pPr>
            <w:r w:rsidRPr="00304EEB">
              <w:rPr>
                <w:rFonts w:cstheme="minorHAnsi"/>
                <w:b/>
                <w:sz w:val="20"/>
                <w:szCs w:val="20"/>
              </w:rPr>
              <w:t>ÁREA</w:t>
            </w:r>
          </w:p>
        </w:tc>
        <w:tc>
          <w:tcPr>
            <w:tcW w:w="1185" w:type="pct"/>
            <w:tcBorders>
              <w:top w:val="single" w:sz="4" w:space="0" w:color="auto"/>
              <w:left w:val="single" w:sz="4" w:space="0" w:color="auto"/>
              <w:bottom w:val="single" w:sz="4" w:space="0" w:color="auto"/>
              <w:right w:val="single" w:sz="4" w:space="0" w:color="auto"/>
            </w:tcBorders>
            <w:hideMark/>
          </w:tcPr>
          <w:p w14:paraId="45C257EE" w14:textId="77777777" w:rsidR="007E0EDE" w:rsidRPr="00304EEB" w:rsidRDefault="007E0EDE" w:rsidP="009C7420">
            <w:pPr>
              <w:jc w:val="both"/>
              <w:rPr>
                <w:rFonts w:cstheme="minorHAnsi"/>
                <w:b/>
                <w:sz w:val="20"/>
                <w:szCs w:val="20"/>
              </w:rPr>
            </w:pPr>
            <w:r w:rsidRPr="00304EEB">
              <w:rPr>
                <w:rFonts w:cstheme="minorHAnsi"/>
                <w:b/>
                <w:sz w:val="20"/>
                <w:szCs w:val="20"/>
              </w:rPr>
              <w:t>DELEGACIÓN</w:t>
            </w:r>
          </w:p>
        </w:tc>
      </w:tr>
      <w:tr w:rsidR="007E0EDE" w:rsidRPr="00304EEB" w14:paraId="035BB5DD" w14:textId="77777777" w:rsidTr="00D86EB6">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574168BB" w14:textId="77777777" w:rsidR="007E0EDE" w:rsidRPr="00304EEB" w:rsidRDefault="007E0EDE" w:rsidP="009C7420">
            <w:pPr>
              <w:jc w:val="both"/>
              <w:rPr>
                <w:rFonts w:cstheme="minorHAnsi"/>
                <w:b/>
                <w:sz w:val="20"/>
                <w:szCs w:val="20"/>
              </w:rPr>
            </w:pPr>
            <w:r w:rsidRPr="00304EEB">
              <w:rPr>
                <w:rFonts w:cstheme="minorHAnsi"/>
                <w:b/>
                <w:sz w:val="20"/>
                <w:szCs w:val="20"/>
              </w:rPr>
              <w:t>EQUIPO CLÍNICO</w:t>
            </w:r>
          </w:p>
        </w:tc>
      </w:tr>
      <w:tr w:rsidR="007E0EDE" w:rsidRPr="00304EEB" w14:paraId="305F3B9D"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705C9049"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A1838C8" w14:textId="77777777" w:rsidR="007E0EDE" w:rsidRPr="00304EEB" w:rsidRDefault="007E0EDE" w:rsidP="009C7420">
            <w:pPr>
              <w:jc w:val="both"/>
              <w:rPr>
                <w:rFonts w:cstheme="minorHAnsi"/>
                <w:sz w:val="20"/>
                <w:szCs w:val="20"/>
              </w:rPr>
            </w:pPr>
            <w:r w:rsidRPr="00304EEB">
              <w:rPr>
                <w:rFonts w:cstheme="minorHAnsi"/>
                <w:sz w:val="20"/>
                <w:szCs w:val="20"/>
              </w:rPr>
              <w:t>PRE-ANALÍTICO Y EQUIPO DE AUTOMATIZACIÓN</w:t>
            </w:r>
          </w:p>
        </w:tc>
        <w:tc>
          <w:tcPr>
            <w:tcW w:w="864" w:type="pct"/>
            <w:tcBorders>
              <w:top w:val="single" w:sz="4" w:space="0" w:color="auto"/>
              <w:left w:val="single" w:sz="4" w:space="0" w:color="auto"/>
              <w:bottom w:val="single" w:sz="4" w:space="0" w:color="auto"/>
              <w:right w:val="single" w:sz="4" w:space="0" w:color="auto"/>
            </w:tcBorders>
            <w:hideMark/>
          </w:tcPr>
          <w:p w14:paraId="7E4718A9"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0889FA98"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79D1171F"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07EB7D2"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85EDF90" w14:textId="77777777" w:rsidR="007E0EDE" w:rsidRPr="00304EEB" w:rsidRDefault="007E0EDE" w:rsidP="009C7420">
            <w:pPr>
              <w:jc w:val="both"/>
              <w:rPr>
                <w:rFonts w:cstheme="minorHAnsi"/>
                <w:sz w:val="20"/>
                <w:szCs w:val="20"/>
              </w:rPr>
            </w:pPr>
            <w:r w:rsidRPr="00304EEB">
              <w:rPr>
                <w:rFonts w:cstheme="minorHAnsi"/>
                <w:sz w:val="20"/>
                <w:szCs w:val="20"/>
              </w:rPr>
              <w:t xml:space="preserve">QUÍMICA CLÍNICA </w:t>
            </w:r>
          </w:p>
        </w:tc>
        <w:tc>
          <w:tcPr>
            <w:tcW w:w="864" w:type="pct"/>
            <w:tcBorders>
              <w:top w:val="single" w:sz="4" w:space="0" w:color="auto"/>
              <w:left w:val="single" w:sz="4" w:space="0" w:color="auto"/>
              <w:bottom w:val="single" w:sz="4" w:space="0" w:color="auto"/>
              <w:right w:val="single" w:sz="4" w:space="0" w:color="auto"/>
            </w:tcBorders>
            <w:hideMark/>
          </w:tcPr>
          <w:p w14:paraId="5AB35CD8"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2DFDB9E3"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0AC7C0A6"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5710269"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3B76639E" w14:textId="77777777" w:rsidR="007E0EDE" w:rsidRPr="00304EEB" w:rsidRDefault="007E0EDE" w:rsidP="009C7420">
            <w:pPr>
              <w:jc w:val="both"/>
              <w:rPr>
                <w:rFonts w:cstheme="minorHAnsi"/>
                <w:sz w:val="20"/>
                <w:szCs w:val="20"/>
              </w:rPr>
            </w:pPr>
            <w:r w:rsidRPr="00304EEB">
              <w:rPr>
                <w:rFonts w:cstheme="minorHAnsi"/>
                <w:sz w:val="20"/>
                <w:szCs w:val="20"/>
              </w:rPr>
              <w:t>INMUNOLOGÍA</w:t>
            </w:r>
          </w:p>
        </w:tc>
        <w:tc>
          <w:tcPr>
            <w:tcW w:w="864" w:type="pct"/>
            <w:tcBorders>
              <w:top w:val="single" w:sz="4" w:space="0" w:color="auto"/>
              <w:left w:val="single" w:sz="4" w:space="0" w:color="auto"/>
              <w:bottom w:val="single" w:sz="4" w:space="0" w:color="auto"/>
              <w:right w:val="single" w:sz="4" w:space="0" w:color="auto"/>
            </w:tcBorders>
            <w:hideMark/>
          </w:tcPr>
          <w:p w14:paraId="47D86656"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53DAC516"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689EE116"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2C366A1C"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3E918ACA" w14:textId="77777777" w:rsidR="007E0EDE" w:rsidRPr="00304EEB" w:rsidRDefault="007E0EDE" w:rsidP="009C7420">
            <w:pPr>
              <w:jc w:val="both"/>
              <w:rPr>
                <w:rFonts w:cstheme="minorHAnsi"/>
                <w:sz w:val="20"/>
                <w:szCs w:val="20"/>
              </w:rPr>
            </w:pPr>
            <w:r w:rsidRPr="00304EEB">
              <w:rPr>
                <w:rFonts w:cstheme="minorHAnsi"/>
                <w:sz w:val="20"/>
                <w:szCs w:val="20"/>
              </w:rPr>
              <w:t>HEMATOLOGÍA</w:t>
            </w:r>
          </w:p>
        </w:tc>
        <w:tc>
          <w:tcPr>
            <w:tcW w:w="864" w:type="pct"/>
            <w:tcBorders>
              <w:top w:val="single" w:sz="4" w:space="0" w:color="auto"/>
              <w:left w:val="single" w:sz="4" w:space="0" w:color="auto"/>
              <w:bottom w:val="single" w:sz="4" w:space="0" w:color="auto"/>
              <w:right w:val="single" w:sz="4" w:space="0" w:color="auto"/>
            </w:tcBorders>
            <w:hideMark/>
          </w:tcPr>
          <w:p w14:paraId="70864052"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695E7AEE"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4CA488D1"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322E0706"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AD03897" w14:textId="77777777" w:rsidR="007E0EDE" w:rsidRPr="00304EEB" w:rsidRDefault="007E0EDE" w:rsidP="009C7420">
            <w:pPr>
              <w:jc w:val="both"/>
              <w:rPr>
                <w:rFonts w:cstheme="minorHAnsi"/>
                <w:sz w:val="20"/>
                <w:szCs w:val="20"/>
              </w:rPr>
            </w:pPr>
            <w:r w:rsidRPr="00304EEB">
              <w:rPr>
                <w:rFonts w:cstheme="minorHAnsi"/>
                <w:sz w:val="20"/>
                <w:szCs w:val="20"/>
              </w:rPr>
              <w:t>EQUIPO LECTOR DE VSG</w:t>
            </w:r>
          </w:p>
        </w:tc>
        <w:tc>
          <w:tcPr>
            <w:tcW w:w="864" w:type="pct"/>
            <w:tcBorders>
              <w:top w:val="single" w:sz="4" w:space="0" w:color="auto"/>
              <w:left w:val="single" w:sz="4" w:space="0" w:color="auto"/>
              <w:bottom w:val="single" w:sz="4" w:space="0" w:color="auto"/>
              <w:right w:val="single" w:sz="4" w:space="0" w:color="auto"/>
            </w:tcBorders>
            <w:hideMark/>
          </w:tcPr>
          <w:p w14:paraId="1117B04E"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54D363B2"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60CE584D"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F219C01" w14:textId="77777777" w:rsidR="007E0EDE" w:rsidRPr="00304EEB" w:rsidRDefault="007E0EDE" w:rsidP="009C7420">
            <w:pPr>
              <w:jc w:val="both"/>
              <w:rPr>
                <w:rFonts w:cstheme="minorHAnsi"/>
                <w:sz w:val="20"/>
                <w:szCs w:val="20"/>
              </w:rPr>
            </w:pPr>
            <w:r w:rsidRPr="00304EEB">
              <w:rPr>
                <w:rFonts w:cstheme="minorHAnsi"/>
                <w:sz w:val="20"/>
                <w:szCs w:val="20"/>
              </w:rPr>
              <w:lastRenderedPageBreak/>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76AC9A7" w14:textId="77777777" w:rsidR="007E0EDE" w:rsidRPr="00304EEB" w:rsidRDefault="007E0EDE" w:rsidP="009C7420">
            <w:pPr>
              <w:jc w:val="both"/>
              <w:rPr>
                <w:rFonts w:cstheme="minorHAnsi"/>
                <w:sz w:val="20"/>
                <w:szCs w:val="20"/>
              </w:rPr>
            </w:pPr>
            <w:r w:rsidRPr="00304EEB">
              <w:rPr>
                <w:rFonts w:cstheme="minorHAnsi"/>
                <w:sz w:val="20"/>
                <w:szCs w:val="20"/>
              </w:rPr>
              <w:t>UROANÁLISIS</w:t>
            </w:r>
          </w:p>
        </w:tc>
        <w:tc>
          <w:tcPr>
            <w:tcW w:w="864" w:type="pct"/>
            <w:tcBorders>
              <w:top w:val="single" w:sz="4" w:space="0" w:color="auto"/>
              <w:left w:val="single" w:sz="4" w:space="0" w:color="auto"/>
              <w:bottom w:val="single" w:sz="4" w:space="0" w:color="auto"/>
              <w:right w:val="single" w:sz="4" w:space="0" w:color="auto"/>
            </w:tcBorders>
            <w:hideMark/>
          </w:tcPr>
          <w:p w14:paraId="46C6C5BD"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529CB4BB"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4A1DB7AC"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71E712A"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5E84761" w14:textId="77777777" w:rsidR="007E0EDE" w:rsidRPr="00304EEB" w:rsidRDefault="007E0EDE" w:rsidP="009C7420">
            <w:pPr>
              <w:jc w:val="both"/>
              <w:rPr>
                <w:rFonts w:cstheme="minorHAnsi"/>
                <w:sz w:val="20"/>
                <w:szCs w:val="20"/>
              </w:rPr>
            </w:pPr>
            <w:r w:rsidRPr="00304EEB">
              <w:rPr>
                <w:rFonts w:cstheme="minorHAnsi"/>
                <w:sz w:val="20"/>
                <w:szCs w:val="20"/>
              </w:rPr>
              <w:t>COAGULACIÓN</w:t>
            </w:r>
          </w:p>
        </w:tc>
        <w:tc>
          <w:tcPr>
            <w:tcW w:w="864" w:type="pct"/>
            <w:tcBorders>
              <w:top w:val="single" w:sz="4" w:space="0" w:color="auto"/>
              <w:left w:val="single" w:sz="4" w:space="0" w:color="auto"/>
              <w:bottom w:val="single" w:sz="4" w:space="0" w:color="auto"/>
              <w:right w:val="single" w:sz="4" w:space="0" w:color="auto"/>
            </w:tcBorders>
            <w:hideMark/>
          </w:tcPr>
          <w:p w14:paraId="0B071607"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29E4D074"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74A420A9"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711C30E6"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618CEB94" w14:textId="77777777" w:rsidR="007E0EDE" w:rsidRPr="00304EEB" w:rsidRDefault="007E0EDE" w:rsidP="009C7420">
            <w:pPr>
              <w:jc w:val="both"/>
              <w:rPr>
                <w:rFonts w:cstheme="minorHAnsi"/>
                <w:sz w:val="20"/>
                <w:szCs w:val="20"/>
              </w:rPr>
            </w:pPr>
            <w:r w:rsidRPr="00304EEB">
              <w:rPr>
                <w:rFonts w:cstheme="minorHAnsi"/>
                <w:sz w:val="20"/>
                <w:szCs w:val="20"/>
              </w:rPr>
              <w:t>AUTOINMUNIDAD</w:t>
            </w:r>
          </w:p>
        </w:tc>
        <w:tc>
          <w:tcPr>
            <w:tcW w:w="864" w:type="pct"/>
            <w:tcBorders>
              <w:top w:val="single" w:sz="4" w:space="0" w:color="auto"/>
              <w:left w:val="single" w:sz="4" w:space="0" w:color="auto"/>
              <w:bottom w:val="single" w:sz="4" w:space="0" w:color="auto"/>
              <w:right w:val="single" w:sz="4" w:space="0" w:color="auto"/>
            </w:tcBorders>
            <w:hideMark/>
          </w:tcPr>
          <w:p w14:paraId="763668B3"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205B965D"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43AC7D30"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785DA0C" w14:textId="77777777" w:rsidR="007E0EDE" w:rsidRPr="00304EEB" w:rsidRDefault="007E0EDE" w:rsidP="009C7420">
            <w:pPr>
              <w:jc w:val="both"/>
              <w:rPr>
                <w:rFonts w:cstheme="minorHAnsi"/>
                <w:sz w:val="20"/>
                <w:szCs w:val="20"/>
              </w:rPr>
            </w:pPr>
            <w:r w:rsidRPr="00304EEB">
              <w:rPr>
                <w:rFonts w:cstheme="minorHAnsi"/>
                <w:sz w:val="20"/>
                <w:szCs w:val="20"/>
              </w:rPr>
              <w:t xml:space="preserve">1 </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450AD281" w14:textId="77777777" w:rsidR="007E0EDE" w:rsidRPr="00304EEB" w:rsidRDefault="007E0EDE" w:rsidP="009C7420">
            <w:pPr>
              <w:jc w:val="both"/>
              <w:rPr>
                <w:rFonts w:cstheme="minorHAnsi"/>
                <w:sz w:val="20"/>
                <w:szCs w:val="20"/>
              </w:rPr>
            </w:pPr>
            <w:r w:rsidRPr="00304EEB">
              <w:rPr>
                <w:rFonts w:cstheme="minorHAnsi"/>
                <w:sz w:val="20"/>
                <w:szCs w:val="20"/>
              </w:rPr>
              <w:t>INMUNOHEMATOLOGIA</w:t>
            </w:r>
          </w:p>
        </w:tc>
        <w:tc>
          <w:tcPr>
            <w:tcW w:w="864" w:type="pct"/>
            <w:tcBorders>
              <w:top w:val="single" w:sz="4" w:space="0" w:color="auto"/>
              <w:left w:val="single" w:sz="4" w:space="0" w:color="auto"/>
              <w:bottom w:val="single" w:sz="4" w:space="0" w:color="auto"/>
              <w:right w:val="single" w:sz="4" w:space="0" w:color="auto"/>
            </w:tcBorders>
            <w:hideMark/>
          </w:tcPr>
          <w:p w14:paraId="4B3A7807"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1D1B843B"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1B6E8BDE"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4B4B654A"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679B355" w14:textId="77777777" w:rsidR="007E0EDE" w:rsidRPr="00304EEB" w:rsidRDefault="007E0EDE" w:rsidP="009C7420">
            <w:pPr>
              <w:jc w:val="both"/>
              <w:rPr>
                <w:rFonts w:cstheme="minorHAnsi"/>
                <w:sz w:val="20"/>
                <w:szCs w:val="20"/>
              </w:rPr>
            </w:pPr>
            <w:r w:rsidRPr="00304EEB">
              <w:rPr>
                <w:rFonts w:cstheme="minorHAnsi"/>
                <w:sz w:val="20"/>
                <w:szCs w:val="20"/>
              </w:rPr>
              <w:t>MICROBIOLOGÍA</w:t>
            </w:r>
          </w:p>
        </w:tc>
        <w:tc>
          <w:tcPr>
            <w:tcW w:w="864" w:type="pct"/>
            <w:tcBorders>
              <w:top w:val="single" w:sz="4" w:space="0" w:color="auto"/>
              <w:left w:val="single" w:sz="4" w:space="0" w:color="auto"/>
              <w:bottom w:val="single" w:sz="4" w:space="0" w:color="auto"/>
              <w:right w:val="single" w:sz="4" w:space="0" w:color="auto"/>
            </w:tcBorders>
            <w:hideMark/>
          </w:tcPr>
          <w:p w14:paraId="25E1897D"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5864506F"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2CDBEE27"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7AF87972"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957F44A" w14:textId="77777777" w:rsidR="007E0EDE" w:rsidRPr="00304EEB" w:rsidRDefault="007E0EDE" w:rsidP="009C7420">
            <w:pPr>
              <w:jc w:val="both"/>
              <w:rPr>
                <w:rFonts w:cstheme="minorHAnsi"/>
                <w:sz w:val="20"/>
                <w:szCs w:val="20"/>
              </w:rPr>
            </w:pPr>
            <w:r w:rsidRPr="00304EEB">
              <w:rPr>
                <w:rFonts w:cstheme="minorHAnsi"/>
                <w:sz w:val="20"/>
                <w:szCs w:val="20"/>
              </w:rPr>
              <w:t>EQUIPO PARA HEMOCULTIVOS</w:t>
            </w:r>
          </w:p>
        </w:tc>
        <w:tc>
          <w:tcPr>
            <w:tcW w:w="864" w:type="pct"/>
            <w:tcBorders>
              <w:top w:val="single" w:sz="4" w:space="0" w:color="auto"/>
              <w:left w:val="single" w:sz="4" w:space="0" w:color="auto"/>
              <w:bottom w:val="single" w:sz="4" w:space="0" w:color="auto"/>
              <w:right w:val="single" w:sz="4" w:space="0" w:color="auto"/>
            </w:tcBorders>
            <w:hideMark/>
          </w:tcPr>
          <w:p w14:paraId="2E4387B0"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6FB92561"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7FD9C654"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0C4C2803"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60A7A666" w14:textId="77777777" w:rsidR="007E0EDE" w:rsidRPr="00304EEB" w:rsidRDefault="007E0EDE" w:rsidP="009C7420">
            <w:pPr>
              <w:jc w:val="both"/>
              <w:rPr>
                <w:rFonts w:cstheme="minorHAnsi"/>
                <w:sz w:val="20"/>
                <w:szCs w:val="20"/>
              </w:rPr>
            </w:pPr>
            <w:r w:rsidRPr="00304EEB">
              <w:rPr>
                <w:rFonts w:cstheme="minorHAnsi"/>
                <w:sz w:val="20"/>
                <w:szCs w:val="20"/>
              </w:rPr>
              <w:t>GASOMETRÍA</w:t>
            </w:r>
          </w:p>
        </w:tc>
        <w:tc>
          <w:tcPr>
            <w:tcW w:w="864" w:type="pct"/>
            <w:tcBorders>
              <w:top w:val="single" w:sz="4" w:space="0" w:color="auto"/>
              <w:left w:val="single" w:sz="4" w:space="0" w:color="auto"/>
              <w:bottom w:val="single" w:sz="4" w:space="0" w:color="auto"/>
              <w:right w:val="single" w:sz="4" w:space="0" w:color="auto"/>
            </w:tcBorders>
            <w:hideMark/>
          </w:tcPr>
          <w:p w14:paraId="1AA77072" w14:textId="77777777" w:rsidR="007E0EDE" w:rsidRPr="00304EEB" w:rsidRDefault="007E0EDE" w:rsidP="009C7420">
            <w:pPr>
              <w:jc w:val="both"/>
              <w:rPr>
                <w:rFonts w:cstheme="minorHAnsi"/>
                <w:sz w:val="20"/>
                <w:szCs w:val="20"/>
              </w:rPr>
            </w:pPr>
            <w:r w:rsidRPr="00304EEB">
              <w:rPr>
                <w:rFonts w:cstheme="minorHAnsi"/>
                <w:sz w:val="20"/>
                <w:szCs w:val="20"/>
              </w:rPr>
              <w:t>URGENCIAS</w:t>
            </w:r>
          </w:p>
        </w:tc>
        <w:tc>
          <w:tcPr>
            <w:tcW w:w="1185" w:type="pct"/>
            <w:tcBorders>
              <w:top w:val="single" w:sz="4" w:space="0" w:color="auto"/>
              <w:left w:val="single" w:sz="4" w:space="0" w:color="auto"/>
              <w:bottom w:val="single" w:sz="4" w:space="0" w:color="auto"/>
              <w:right w:val="single" w:sz="4" w:space="0" w:color="auto"/>
            </w:tcBorders>
            <w:vAlign w:val="center"/>
            <w:hideMark/>
          </w:tcPr>
          <w:p w14:paraId="249193A4"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193DAE10"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09A76DB"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0CE9098" w14:textId="77777777" w:rsidR="007E0EDE" w:rsidRPr="00304EEB" w:rsidRDefault="007E0EDE" w:rsidP="009C7420">
            <w:pPr>
              <w:jc w:val="both"/>
              <w:rPr>
                <w:rFonts w:cstheme="minorHAnsi"/>
                <w:sz w:val="20"/>
                <w:szCs w:val="20"/>
              </w:rPr>
            </w:pPr>
            <w:r w:rsidRPr="00304EEB">
              <w:rPr>
                <w:rFonts w:cstheme="minorHAnsi"/>
                <w:sz w:val="20"/>
                <w:szCs w:val="20"/>
              </w:rPr>
              <w:t>MARCADORES CARDIACOS</w:t>
            </w:r>
          </w:p>
        </w:tc>
        <w:tc>
          <w:tcPr>
            <w:tcW w:w="864" w:type="pct"/>
            <w:tcBorders>
              <w:top w:val="single" w:sz="4" w:space="0" w:color="auto"/>
              <w:left w:val="single" w:sz="4" w:space="0" w:color="auto"/>
              <w:bottom w:val="single" w:sz="4" w:space="0" w:color="auto"/>
              <w:right w:val="single" w:sz="4" w:space="0" w:color="auto"/>
            </w:tcBorders>
            <w:hideMark/>
          </w:tcPr>
          <w:p w14:paraId="2F8DD350" w14:textId="77777777" w:rsidR="007E0EDE" w:rsidRPr="00304EEB" w:rsidRDefault="007E0EDE" w:rsidP="009C7420">
            <w:pPr>
              <w:jc w:val="both"/>
              <w:rPr>
                <w:rFonts w:cstheme="minorHAnsi"/>
                <w:sz w:val="20"/>
                <w:szCs w:val="20"/>
              </w:rPr>
            </w:pPr>
            <w:r w:rsidRPr="00304EEB">
              <w:rPr>
                <w:rFonts w:cstheme="minorHAnsi"/>
                <w:sz w:val="20"/>
                <w:szCs w:val="20"/>
              </w:rPr>
              <w:t>URGENCIAS</w:t>
            </w:r>
          </w:p>
        </w:tc>
        <w:tc>
          <w:tcPr>
            <w:tcW w:w="1185" w:type="pct"/>
            <w:tcBorders>
              <w:top w:val="single" w:sz="4" w:space="0" w:color="auto"/>
              <w:left w:val="single" w:sz="4" w:space="0" w:color="auto"/>
              <w:bottom w:val="single" w:sz="4" w:space="0" w:color="auto"/>
              <w:right w:val="single" w:sz="4" w:space="0" w:color="auto"/>
            </w:tcBorders>
            <w:vAlign w:val="center"/>
            <w:hideMark/>
          </w:tcPr>
          <w:p w14:paraId="6EF07176"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71B63DF2"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E4B4864"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9252774" w14:textId="77777777" w:rsidR="007E0EDE" w:rsidRPr="00304EEB" w:rsidRDefault="007E0EDE" w:rsidP="009C7420">
            <w:pPr>
              <w:jc w:val="both"/>
              <w:rPr>
                <w:rFonts w:cstheme="minorHAnsi"/>
                <w:sz w:val="20"/>
                <w:szCs w:val="20"/>
              </w:rPr>
            </w:pPr>
            <w:r w:rsidRPr="00304EEB">
              <w:rPr>
                <w:rFonts w:cstheme="minorHAnsi"/>
                <w:sz w:val="20"/>
                <w:szCs w:val="20"/>
              </w:rPr>
              <w:t>QUÍMICA CLÍNICA</w:t>
            </w:r>
          </w:p>
        </w:tc>
        <w:tc>
          <w:tcPr>
            <w:tcW w:w="864" w:type="pct"/>
            <w:tcBorders>
              <w:top w:val="single" w:sz="4" w:space="0" w:color="auto"/>
              <w:left w:val="single" w:sz="4" w:space="0" w:color="auto"/>
              <w:bottom w:val="single" w:sz="4" w:space="0" w:color="auto"/>
              <w:right w:val="single" w:sz="4" w:space="0" w:color="auto"/>
            </w:tcBorders>
            <w:hideMark/>
          </w:tcPr>
          <w:p w14:paraId="01676230"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vAlign w:val="center"/>
            <w:hideMark/>
          </w:tcPr>
          <w:p w14:paraId="762E8521"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41BCFA5B"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hideMark/>
          </w:tcPr>
          <w:p w14:paraId="77735523"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E961308" w14:textId="77777777" w:rsidR="007E0EDE" w:rsidRPr="00304EEB" w:rsidRDefault="007E0EDE" w:rsidP="009C7420">
            <w:pPr>
              <w:jc w:val="both"/>
              <w:rPr>
                <w:rFonts w:cstheme="minorHAnsi"/>
                <w:sz w:val="20"/>
                <w:szCs w:val="20"/>
              </w:rPr>
            </w:pPr>
            <w:r w:rsidRPr="00304EEB">
              <w:rPr>
                <w:rFonts w:cstheme="minorHAnsi"/>
                <w:sz w:val="20"/>
                <w:szCs w:val="20"/>
              </w:rPr>
              <w:t>INMUNOLOGÍA</w:t>
            </w:r>
          </w:p>
        </w:tc>
        <w:tc>
          <w:tcPr>
            <w:tcW w:w="864" w:type="pct"/>
            <w:tcBorders>
              <w:top w:val="single" w:sz="4" w:space="0" w:color="auto"/>
              <w:left w:val="single" w:sz="4" w:space="0" w:color="auto"/>
              <w:bottom w:val="single" w:sz="4" w:space="0" w:color="auto"/>
              <w:right w:val="single" w:sz="4" w:space="0" w:color="auto"/>
            </w:tcBorders>
            <w:hideMark/>
          </w:tcPr>
          <w:p w14:paraId="7E64E25C"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7F4CD60F"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6728C418"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hideMark/>
          </w:tcPr>
          <w:p w14:paraId="09DD471C"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08FDACAE" w14:textId="77777777" w:rsidR="007E0EDE" w:rsidRPr="00304EEB" w:rsidRDefault="007E0EDE" w:rsidP="009C7420">
            <w:pPr>
              <w:jc w:val="both"/>
              <w:rPr>
                <w:rFonts w:cstheme="minorHAnsi"/>
                <w:sz w:val="20"/>
                <w:szCs w:val="20"/>
              </w:rPr>
            </w:pPr>
            <w:r w:rsidRPr="00304EEB">
              <w:rPr>
                <w:rFonts w:cstheme="minorHAnsi"/>
                <w:sz w:val="20"/>
                <w:szCs w:val="20"/>
              </w:rPr>
              <w:t>HEMATOLOGÍA</w:t>
            </w:r>
          </w:p>
        </w:tc>
        <w:tc>
          <w:tcPr>
            <w:tcW w:w="864" w:type="pct"/>
            <w:tcBorders>
              <w:top w:val="single" w:sz="4" w:space="0" w:color="auto"/>
              <w:left w:val="single" w:sz="4" w:space="0" w:color="auto"/>
              <w:bottom w:val="single" w:sz="4" w:space="0" w:color="auto"/>
              <w:right w:val="single" w:sz="4" w:space="0" w:color="auto"/>
            </w:tcBorders>
            <w:hideMark/>
          </w:tcPr>
          <w:p w14:paraId="06D648D6"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65B4E101"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1B1D598A"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hideMark/>
          </w:tcPr>
          <w:p w14:paraId="21F7B9AB"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379A8CA5" w14:textId="77777777" w:rsidR="007E0EDE" w:rsidRPr="00304EEB" w:rsidRDefault="007E0EDE" w:rsidP="009C7420">
            <w:pPr>
              <w:jc w:val="both"/>
              <w:rPr>
                <w:rFonts w:cstheme="minorHAnsi"/>
                <w:sz w:val="20"/>
                <w:szCs w:val="20"/>
              </w:rPr>
            </w:pPr>
            <w:r w:rsidRPr="00304EEB">
              <w:rPr>
                <w:rFonts w:cstheme="minorHAnsi"/>
                <w:sz w:val="20"/>
                <w:szCs w:val="20"/>
              </w:rPr>
              <w:t>UROANÁLISIS</w:t>
            </w:r>
          </w:p>
        </w:tc>
        <w:tc>
          <w:tcPr>
            <w:tcW w:w="864" w:type="pct"/>
            <w:tcBorders>
              <w:top w:val="single" w:sz="4" w:space="0" w:color="auto"/>
              <w:left w:val="single" w:sz="4" w:space="0" w:color="auto"/>
              <w:bottom w:val="single" w:sz="4" w:space="0" w:color="auto"/>
              <w:right w:val="single" w:sz="4" w:space="0" w:color="auto"/>
            </w:tcBorders>
            <w:hideMark/>
          </w:tcPr>
          <w:p w14:paraId="3F126045"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3F041819"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71453DBB"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000D088"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4A4CE399" w14:textId="77777777" w:rsidR="007E0EDE" w:rsidRPr="00304EEB" w:rsidRDefault="007E0EDE" w:rsidP="009C7420">
            <w:pPr>
              <w:jc w:val="both"/>
              <w:rPr>
                <w:rFonts w:cstheme="minorHAnsi"/>
                <w:sz w:val="20"/>
                <w:szCs w:val="20"/>
              </w:rPr>
            </w:pPr>
            <w:r w:rsidRPr="00304EEB">
              <w:rPr>
                <w:rFonts w:cstheme="minorHAnsi"/>
                <w:sz w:val="20"/>
                <w:szCs w:val="20"/>
              </w:rPr>
              <w:t>COAGULACIÓN</w:t>
            </w:r>
          </w:p>
        </w:tc>
        <w:tc>
          <w:tcPr>
            <w:tcW w:w="864" w:type="pct"/>
            <w:tcBorders>
              <w:top w:val="single" w:sz="4" w:space="0" w:color="auto"/>
              <w:left w:val="single" w:sz="4" w:space="0" w:color="auto"/>
              <w:bottom w:val="single" w:sz="4" w:space="0" w:color="auto"/>
              <w:right w:val="single" w:sz="4" w:space="0" w:color="auto"/>
            </w:tcBorders>
            <w:hideMark/>
          </w:tcPr>
          <w:p w14:paraId="02C43788"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3C9312CE"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21D911D4"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085E1810"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CCDCB4C" w14:textId="77777777" w:rsidR="007E0EDE" w:rsidRPr="00304EEB" w:rsidRDefault="007E0EDE" w:rsidP="009C7420">
            <w:pPr>
              <w:jc w:val="both"/>
              <w:rPr>
                <w:rFonts w:cstheme="minorHAnsi"/>
                <w:sz w:val="20"/>
                <w:szCs w:val="20"/>
              </w:rPr>
            </w:pPr>
            <w:r w:rsidRPr="00304EEB">
              <w:rPr>
                <w:rFonts w:cstheme="minorHAnsi"/>
                <w:sz w:val="20"/>
                <w:szCs w:val="20"/>
              </w:rPr>
              <w:t>MICROBIOLOGÍA</w:t>
            </w:r>
          </w:p>
        </w:tc>
        <w:tc>
          <w:tcPr>
            <w:tcW w:w="864" w:type="pct"/>
            <w:tcBorders>
              <w:top w:val="single" w:sz="4" w:space="0" w:color="auto"/>
              <w:left w:val="single" w:sz="4" w:space="0" w:color="auto"/>
              <w:bottom w:val="single" w:sz="4" w:space="0" w:color="auto"/>
              <w:right w:val="single" w:sz="4" w:space="0" w:color="auto"/>
            </w:tcBorders>
            <w:hideMark/>
          </w:tcPr>
          <w:p w14:paraId="1DFCDFE7"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09266ABA"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4FC40423"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1F8DA498"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7F02600" w14:textId="77777777" w:rsidR="007E0EDE" w:rsidRPr="00304EEB" w:rsidRDefault="007E0EDE" w:rsidP="009C7420">
            <w:pPr>
              <w:jc w:val="both"/>
              <w:rPr>
                <w:rFonts w:cstheme="minorHAnsi"/>
                <w:sz w:val="20"/>
                <w:szCs w:val="20"/>
              </w:rPr>
            </w:pPr>
            <w:r w:rsidRPr="00304EEB">
              <w:rPr>
                <w:rFonts w:cstheme="minorHAnsi"/>
                <w:sz w:val="20"/>
                <w:szCs w:val="20"/>
              </w:rPr>
              <w:t>GASOMETRÍA</w:t>
            </w:r>
          </w:p>
        </w:tc>
        <w:tc>
          <w:tcPr>
            <w:tcW w:w="864" w:type="pct"/>
            <w:tcBorders>
              <w:top w:val="single" w:sz="4" w:space="0" w:color="auto"/>
              <w:left w:val="single" w:sz="4" w:space="0" w:color="auto"/>
              <w:bottom w:val="single" w:sz="4" w:space="0" w:color="auto"/>
              <w:right w:val="single" w:sz="4" w:space="0" w:color="auto"/>
            </w:tcBorders>
            <w:hideMark/>
          </w:tcPr>
          <w:p w14:paraId="72EE8C1D" w14:textId="77777777" w:rsidR="007E0EDE" w:rsidRPr="00304EEB" w:rsidRDefault="007E0EDE" w:rsidP="009C7420">
            <w:pPr>
              <w:jc w:val="both"/>
              <w:rPr>
                <w:rFonts w:cstheme="minorHAnsi"/>
                <w:sz w:val="20"/>
                <w:szCs w:val="20"/>
              </w:rPr>
            </w:pPr>
            <w:r w:rsidRPr="00304EEB">
              <w:rPr>
                <w:rFonts w:cstheme="minorHAnsi"/>
                <w:sz w:val="20"/>
                <w:szCs w:val="20"/>
              </w:rPr>
              <w:t>URGENCIAS</w:t>
            </w:r>
          </w:p>
        </w:tc>
        <w:tc>
          <w:tcPr>
            <w:tcW w:w="1185" w:type="pct"/>
            <w:tcBorders>
              <w:top w:val="single" w:sz="4" w:space="0" w:color="auto"/>
              <w:left w:val="single" w:sz="4" w:space="0" w:color="auto"/>
              <w:bottom w:val="single" w:sz="4" w:space="0" w:color="auto"/>
              <w:right w:val="single" w:sz="4" w:space="0" w:color="auto"/>
            </w:tcBorders>
            <w:vAlign w:val="center"/>
            <w:hideMark/>
          </w:tcPr>
          <w:p w14:paraId="448224A1"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4B275D7E" w14:textId="77777777" w:rsidTr="00D86EB6">
        <w:trPr>
          <w:trHeight w:val="7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2DDF8FC7"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749B8FB2" w14:textId="77777777" w:rsidR="007E0EDE" w:rsidRPr="00304EEB" w:rsidRDefault="007E0EDE" w:rsidP="009C7420">
            <w:pPr>
              <w:jc w:val="both"/>
              <w:rPr>
                <w:rFonts w:cstheme="minorHAnsi"/>
                <w:sz w:val="20"/>
                <w:szCs w:val="20"/>
              </w:rPr>
            </w:pPr>
            <w:r w:rsidRPr="00304EEB">
              <w:rPr>
                <w:rFonts w:cstheme="minorHAnsi"/>
                <w:sz w:val="20"/>
                <w:szCs w:val="20"/>
              </w:rPr>
              <w:t>MARCADORES CARDIACOS</w:t>
            </w:r>
          </w:p>
        </w:tc>
        <w:tc>
          <w:tcPr>
            <w:tcW w:w="864" w:type="pct"/>
            <w:tcBorders>
              <w:top w:val="single" w:sz="4" w:space="0" w:color="auto"/>
              <w:left w:val="single" w:sz="4" w:space="0" w:color="auto"/>
              <w:bottom w:val="single" w:sz="4" w:space="0" w:color="auto"/>
              <w:right w:val="single" w:sz="4" w:space="0" w:color="auto"/>
            </w:tcBorders>
            <w:hideMark/>
          </w:tcPr>
          <w:p w14:paraId="0EE487AB" w14:textId="77777777" w:rsidR="007E0EDE" w:rsidRPr="00304EEB" w:rsidRDefault="007E0EDE" w:rsidP="009C7420">
            <w:pPr>
              <w:jc w:val="both"/>
              <w:rPr>
                <w:rFonts w:cstheme="minorHAnsi"/>
                <w:sz w:val="20"/>
                <w:szCs w:val="20"/>
              </w:rPr>
            </w:pPr>
            <w:r w:rsidRPr="00304EEB">
              <w:rPr>
                <w:rFonts w:cstheme="minorHAnsi"/>
                <w:sz w:val="20"/>
                <w:szCs w:val="20"/>
              </w:rPr>
              <w:t>URGENCIAS</w:t>
            </w:r>
          </w:p>
        </w:tc>
        <w:tc>
          <w:tcPr>
            <w:tcW w:w="1185" w:type="pct"/>
            <w:tcBorders>
              <w:top w:val="single" w:sz="4" w:space="0" w:color="auto"/>
              <w:left w:val="single" w:sz="4" w:space="0" w:color="auto"/>
              <w:bottom w:val="single" w:sz="4" w:space="0" w:color="auto"/>
              <w:right w:val="single" w:sz="4" w:space="0" w:color="auto"/>
            </w:tcBorders>
            <w:hideMark/>
          </w:tcPr>
          <w:p w14:paraId="70356317"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75814D30" w14:textId="77777777" w:rsidTr="00D86EB6">
        <w:trPr>
          <w:trHeight w:val="30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403A9998"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323287F" w14:textId="77777777" w:rsidR="007E0EDE" w:rsidRPr="00304EEB" w:rsidRDefault="007E0EDE" w:rsidP="009C7420">
            <w:pPr>
              <w:jc w:val="both"/>
              <w:rPr>
                <w:rFonts w:cstheme="minorHAnsi"/>
                <w:sz w:val="20"/>
                <w:szCs w:val="20"/>
              </w:rPr>
            </w:pPr>
            <w:r w:rsidRPr="00304EEB">
              <w:rPr>
                <w:rFonts w:cstheme="minorHAnsi"/>
                <w:sz w:val="20"/>
                <w:szCs w:val="20"/>
              </w:rPr>
              <w:t>QUIMICA CLINICA</w:t>
            </w:r>
          </w:p>
        </w:tc>
        <w:tc>
          <w:tcPr>
            <w:tcW w:w="864" w:type="pct"/>
            <w:tcBorders>
              <w:top w:val="single" w:sz="4" w:space="0" w:color="auto"/>
              <w:left w:val="single" w:sz="4" w:space="0" w:color="auto"/>
              <w:bottom w:val="single" w:sz="4" w:space="0" w:color="auto"/>
              <w:right w:val="single" w:sz="4" w:space="0" w:color="auto"/>
            </w:tcBorders>
            <w:hideMark/>
          </w:tcPr>
          <w:p w14:paraId="16D56688" w14:textId="77777777" w:rsidR="007E0EDE" w:rsidRPr="00304EEB" w:rsidRDefault="007E0EDE" w:rsidP="009C7420">
            <w:pPr>
              <w:jc w:val="both"/>
              <w:rPr>
                <w:rFonts w:cstheme="minorHAnsi"/>
                <w:sz w:val="20"/>
                <w:szCs w:val="20"/>
              </w:rPr>
            </w:pPr>
            <w:r w:rsidRPr="00304EEB">
              <w:rPr>
                <w:rFonts w:cstheme="minorHAnsi"/>
                <w:sz w:val="20"/>
                <w:szCs w:val="20"/>
              </w:rPr>
              <w:t>LABORATORIO MOVIL</w:t>
            </w:r>
          </w:p>
        </w:tc>
        <w:tc>
          <w:tcPr>
            <w:tcW w:w="1185" w:type="pct"/>
            <w:tcBorders>
              <w:top w:val="single" w:sz="4" w:space="0" w:color="auto"/>
              <w:left w:val="single" w:sz="4" w:space="0" w:color="auto"/>
              <w:bottom w:val="single" w:sz="4" w:space="0" w:color="auto"/>
              <w:right w:val="single" w:sz="4" w:space="0" w:color="auto"/>
            </w:tcBorders>
            <w:hideMark/>
          </w:tcPr>
          <w:p w14:paraId="13CB3372" w14:textId="77777777" w:rsidR="007E0EDE" w:rsidRPr="00304EEB" w:rsidRDefault="007E0EDE" w:rsidP="009C7420">
            <w:pPr>
              <w:jc w:val="both"/>
              <w:rPr>
                <w:rFonts w:cstheme="minorHAnsi"/>
                <w:sz w:val="20"/>
                <w:szCs w:val="20"/>
              </w:rPr>
            </w:pPr>
            <w:r w:rsidRPr="00304EEB">
              <w:rPr>
                <w:rFonts w:cstheme="minorHAnsi"/>
                <w:sz w:val="20"/>
                <w:szCs w:val="20"/>
              </w:rPr>
              <w:t>CAMION ESPECIALIZADO</w:t>
            </w:r>
          </w:p>
        </w:tc>
      </w:tr>
      <w:tr w:rsidR="007E0EDE" w:rsidRPr="00304EEB" w14:paraId="646C230F" w14:textId="77777777" w:rsidTr="00D86EB6">
        <w:trPr>
          <w:trHeight w:val="2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7C7B3427" w14:textId="77777777" w:rsidR="007E0EDE" w:rsidRPr="00304EEB" w:rsidRDefault="007E0EDE" w:rsidP="009C7420">
            <w:pPr>
              <w:jc w:val="both"/>
              <w:rPr>
                <w:rFonts w:cstheme="minorHAnsi"/>
                <w:sz w:val="20"/>
                <w:szCs w:val="20"/>
              </w:rPr>
            </w:pPr>
            <w:r w:rsidRPr="00304EEB">
              <w:rPr>
                <w:rFonts w:eastAsia="Calibri"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D8CB6FA" w14:textId="77777777" w:rsidR="007E0EDE" w:rsidRPr="00304EEB" w:rsidRDefault="007E0EDE" w:rsidP="009C7420">
            <w:pPr>
              <w:jc w:val="both"/>
              <w:rPr>
                <w:rFonts w:cstheme="minorHAnsi"/>
                <w:sz w:val="20"/>
                <w:szCs w:val="20"/>
              </w:rPr>
            </w:pPr>
            <w:r w:rsidRPr="00304EEB">
              <w:rPr>
                <w:rFonts w:eastAsia="Calibri" w:cstheme="minorHAnsi"/>
                <w:sz w:val="20"/>
                <w:szCs w:val="20"/>
              </w:rPr>
              <w:t>COAGULACION</w:t>
            </w:r>
          </w:p>
        </w:tc>
        <w:tc>
          <w:tcPr>
            <w:tcW w:w="864" w:type="pct"/>
            <w:tcBorders>
              <w:top w:val="single" w:sz="4" w:space="0" w:color="auto"/>
              <w:left w:val="single" w:sz="4" w:space="0" w:color="auto"/>
              <w:bottom w:val="single" w:sz="4" w:space="0" w:color="auto"/>
              <w:right w:val="single" w:sz="4" w:space="0" w:color="auto"/>
            </w:tcBorders>
          </w:tcPr>
          <w:p w14:paraId="3A546392" w14:textId="77777777" w:rsidR="007E0EDE" w:rsidRPr="00304EEB" w:rsidRDefault="007E0EDE" w:rsidP="009C7420">
            <w:pPr>
              <w:jc w:val="both"/>
              <w:rPr>
                <w:rFonts w:cstheme="minorHAnsi"/>
                <w:sz w:val="20"/>
                <w:szCs w:val="20"/>
              </w:rPr>
            </w:pPr>
            <w:r w:rsidRPr="00304EEB">
              <w:rPr>
                <w:rFonts w:cstheme="minorHAnsi"/>
                <w:sz w:val="20"/>
                <w:szCs w:val="20"/>
              </w:rPr>
              <w:t>LABORATORIO MOVIL</w:t>
            </w:r>
          </w:p>
          <w:p w14:paraId="527CAE35" w14:textId="77777777" w:rsidR="007E0EDE" w:rsidRPr="00304EEB" w:rsidRDefault="007E0EDE" w:rsidP="009C7420">
            <w:pPr>
              <w:jc w:val="both"/>
              <w:rPr>
                <w:rFonts w:eastAsia="Calibri" w:cstheme="minorHAnsi"/>
                <w:sz w:val="20"/>
                <w:szCs w:val="20"/>
              </w:rPr>
            </w:pPr>
          </w:p>
        </w:tc>
        <w:tc>
          <w:tcPr>
            <w:tcW w:w="1185" w:type="pct"/>
            <w:tcBorders>
              <w:top w:val="single" w:sz="4" w:space="0" w:color="auto"/>
              <w:left w:val="single" w:sz="4" w:space="0" w:color="auto"/>
              <w:bottom w:val="single" w:sz="4" w:space="0" w:color="auto"/>
              <w:right w:val="single" w:sz="4" w:space="0" w:color="auto"/>
            </w:tcBorders>
          </w:tcPr>
          <w:p w14:paraId="1433FCC0" w14:textId="77777777" w:rsidR="007E0EDE" w:rsidRPr="00304EEB" w:rsidRDefault="007E0EDE" w:rsidP="009C7420">
            <w:pPr>
              <w:jc w:val="both"/>
              <w:rPr>
                <w:rFonts w:eastAsia="Calibri" w:cstheme="minorHAnsi"/>
                <w:sz w:val="20"/>
                <w:szCs w:val="20"/>
              </w:rPr>
            </w:pPr>
            <w:r w:rsidRPr="00304EEB">
              <w:rPr>
                <w:rFonts w:eastAsia="Calibri" w:cstheme="minorHAnsi"/>
                <w:sz w:val="20"/>
                <w:szCs w:val="20"/>
              </w:rPr>
              <w:t>CAMION ESPECIALIZADO</w:t>
            </w:r>
          </w:p>
          <w:p w14:paraId="29740EE5" w14:textId="77777777" w:rsidR="007E0EDE" w:rsidRPr="00304EEB" w:rsidRDefault="007E0EDE" w:rsidP="009C7420">
            <w:pPr>
              <w:jc w:val="both"/>
              <w:rPr>
                <w:rFonts w:cstheme="minorHAnsi"/>
                <w:sz w:val="20"/>
                <w:szCs w:val="20"/>
              </w:rPr>
            </w:pPr>
          </w:p>
        </w:tc>
      </w:tr>
      <w:tr w:rsidR="007E0EDE" w:rsidRPr="00304EEB" w14:paraId="0264C9E6" w14:textId="77777777" w:rsidTr="00D86EB6">
        <w:trPr>
          <w:trHeight w:val="20"/>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2389D54F"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79C90FE3" w14:textId="77777777" w:rsidR="007E0EDE" w:rsidRPr="00304EEB" w:rsidRDefault="007E0EDE" w:rsidP="009C7420">
            <w:pPr>
              <w:jc w:val="both"/>
              <w:rPr>
                <w:rFonts w:cstheme="minorHAnsi"/>
                <w:sz w:val="20"/>
                <w:szCs w:val="20"/>
              </w:rPr>
            </w:pPr>
            <w:r w:rsidRPr="00304EEB">
              <w:rPr>
                <w:rFonts w:cstheme="minorHAnsi"/>
                <w:sz w:val="20"/>
                <w:szCs w:val="20"/>
              </w:rPr>
              <w:t>HEMATOLOGIA</w:t>
            </w:r>
          </w:p>
        </w:tc>
        <w:tc>
          <w:tcPr>
            <w:tcW w:w="864" w:type="pct"/>
            <w:tcBorders>
              <w:top w:val="single" w:sz="4" w:space="0" w:color="auto"/>
              <w:left w:val="single" w:sz="4" w:space="0" w:color="auto"/>
              <w:bottom w:val="single" w:sz="4" w:space="0" w:color="auto"/>
              <w:right w:val="single" w:sz="4" w:space="0" w:color="auto"/>
            </w:tcBorders>
          </w:tcPr>
          <w:p w14:paraId="31736FA7" w14:textId="77777777" w:rsidR="007E0EDE" w:rsidRPr="00304EEB" w:rsidRDefault="007E0EDE" w:rsidP="009C7420">
            <w:pPr>
              <w:jc w:val="both"/>
              <w:rPr>
                <w:rFonts w:cstheme="minorHAnsi"/>
                <w:sz w:val="20"/>
                <w:szCs w:val="20"/>
              </w:rPr>
            </w:pPr>
            <w:r w:rsidRPr="00304EEB">
              <w:rPr>
                <w:rFonts w:cstheme="minorHAnsi"/>
                <w:sz w:val="20"/>
                <w:szCs w:val="20"/>
              </w:rPr>
              <w:t>LABORATORIO MOVIL</w:t>
            </w:r>
          </w:p>
          <w:p w14:paraId="348F1AA2" w14:textId="77777777" w:rsidR="007E0EDE" w:rsidRPr="00304EEB" w:rsidRDefault="007E0EDE" w:rsidP="009C7420">
            <w:pPr>
              <w:jc w:val="both"/>
              <w:rPr>
                <w:rFonts w:cstheme="minorHAnsi"/>
                <w:sz w:val="20"/>
                <w:szCs w:val="20"/>
              </w:rPr>
            </w:pPr>
          </w:p>
        </w:tc>
        <w:tc>
          <w:tcPr>
            <w:tcW w:w="1185" w:type="pct"/>
            <w:tcBorders>
              <w:top w:val="single" w:sz="4" w:space="0" w:color="auto"/>
              <w:left w:val="single" w:sz="4" w:space="0" w:color="auto"/>
              <w:bottom w:val="single" w:sz="4" w:space="0" w:color="auto"/>
              <w:right w:val="single" w:sz="4" w:space="0" w:color="auto"/>
            </w:tcBorders>
          </w:tcPr>
          <w:p w14:paraId="70FD7ED5" w14:textId="77777777" w:rsidR="007E0EDE" w:rsidRPr="00304EEB" w:rsidRDefault="007E0EDE" w:rsidP="009C7420">
            <w:pPr>
              <w:jc w:val="both"/>
              <w:rPr>
                <w:rFonts w:cstheme="minorHAnsi"/>
                <w:sz w:val="20"/>
                <w:szCs w:val="20"/>
              </w:rPr>
            </w:pPr>
            <w:r w:rsidRPr="00304EEB">
              <w:rPr>
                <w:rFonts w:eastAsia="Calibri" w:cstheme="minorHAnsi"/>
                <w:sz w:val="20"/>
                <w:szCs w:val="20"/>
              </w:rPr>
              <w:t>CAMION ESPECIALIZADO</w:t>
            </w:r>
          </w:p>
          <w:p w14:paraId="47F7A43E" w14:textId="77777777" w:rsidR="007E0EDE" w:rsidRPr="00304EEB" w:rsidRDefault="007E0EDE" w:rsidP="009C7420">
            <w:pPr>
              <w:jc w:val="both"/>
              <w:rPr>
                <w:rFonts w:cstheme="minorHAnsi"/>
                <w:sz w:val="20"/>
                <w:szCs w:val="20"/>
              </w:rPr>
            </w:pPr>
          </w:p>
        </w:tc>
      </w:tr>
      <w:tr w:rsidR="007E0EDE" w:rsidRPr="00304EEB" w14:paraId="3DC5C150" w14:textId="77777777" w:rsidTr="00D86EB6">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FA23B31" w14:textId="77777777" w:rsidR="007E0EDE" w:rsidRPr="00304EEB" w:rsidRDefault="007E0EDE" w:rsidP="009C7420">
            <w:pPr>
              <w:jc w:val="both"/>
              <w:rPr>
                <w:rFonts w:cstheme="minorHAnsi"/>
                <w:b/>
                <w:sz w:val="20"/>
                <w:szCs w:val="20"/>
              </w:rPr>
            </w:pPr>
            <w:r w:rsidRPr="00304EEB">
              <w:rPr>
                <w:rFonts w:cstheme="minorHAnsi"/>
                <w:b/>
                <w:sz w:val="20"/>
                <w:szCs w:val="20"/>
              </w:rPr>
              <w:t>EQUIPO DE COMPUTO PARA ÁREAS ADMINISTRATIVAS</w:t>
            </w:r>
          </w:p>
        </w:tc>
      </w:tr>
      <w:tr w:rsidR="007E0EDE" w:rsidRPr="00304EEB" w14:paraId="43CE5653"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695E3DD"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F539245" w14:textId="77777777" w:rsidR="007E0EDE" w:rsidRPr="00304EEB" w:rsidRDefault="007E0EDE" w:rsidP="009C7420">
            <w:pPr>
              <w:jc w:val="both"/>
              <w:rPr>
                <w:rFonts w:cstheme="minorHAnsi"/>
                <w:sz w:val="20"/>
                <w:szCs w:val="20"/>
              </w:rPr>
            </w:pPr>
            <w:r w:rsidRPr="00304EEB">
              <w:rPr>
                <w:rFonts w:cstheme="minorHAnsi"/>
                <w:sz w:val="20"/>
                <w:szCs w:val="20"/>
              </w:rPr>
              <w:t>ÁREA OPERATIVA</w:t>
            </w:r>
          </w:p>
        </w:tc>
        <w:tc>
          <w:tcPr>
            <w:tcW w:w="864" w:type="pct"/>
            <w:tcBorders>
              <w:top w:val="single" w:sz="4" w:space="0" w:color="auto"/>
              <w:left w:val="single" w:sz="4" w:space="0" w:color="auto"/>
              <w:bottom w:val="single" w:sz="4" w:space="0" w:color="auto"/>
              <w:right w:val="single" w:sz="4" w:space="0" w:color="auto"/>
            </w:tcBorders>
            <w:hideMark/>
          </w:tcPr>
          <w:p w14:paraId="641F13A4"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17416BB9"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2B9D6679"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DD277E1" w14:textId="77777777" w:rsidR="007E0EDE" w:rsidRPr="00304EEB" w:rsidRDefault="007E0EDE" w:rsidP="009C7420">
            <w:pPr>
              <w:jc w:val="both"/>
              <w:rPr>
                <w:rFonts w:cstheme="minorHAnsi"/>
                <w:sz w:val="20"/>
                <w:szCs w:val="20"/>
              </w:rPr>
            </w:pPr>
            <w:r w:rsidRPr="00304EEB">
              <w:rPr>
                <w:rFonts w:cstheme="minorHAnsi"/>
                <w:sz w:val="20"/>
                <w:szCs w:val="20"/>
              </w:rPr>
              <w:t>2</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6E4DE8BF" w14:textId="77777777" w:rsidR="007E0EDE" w:rsidRPr="00304EEB" w:rsidRDefault="007E0EDE" w:rsidP="009C7420">
            <w:pPr>
              <w:jc w:val="both"/>
              <w:rPr>
                <w:rFonts w:cstheme="minorHAnsi"/>
                <w:sz w:val="20"/>
                <w:szCs w:val="20"/>
              </w:rPr>
            </w:pPr>
            <w:r w:rsidRPr="00304EEB">
              <w:rPr>
                <w:rFonts w:cstheme="minorHAnsi"/>
                <w:sz w:val="20"/>
                <w:szCs w:val="20"/>
              </w:rPr>
              <w:t>AREA OPERATIVA</w:t>
            </w:r>
          </w:p>
        </w:tc>
        <w:tc>
          <w:tcPr>
            <w:tcW w:w="864" w:type="pct"/>
            <w:tcBorders>
              <w:top w:val="single" w:sz="4" w:space="0" w:color="auto"/>
              <w:left w:val="single" w:sz="4" w:space="0" w:color="auto"/>
              <w:bottom w:val="single" w:sz="4" w:space="0" w:color="auto"/>
              <w:right w:val="single" w:sz="4" w:space="0" w:color="auto"/>
            </w:tcBorders>
            <w:hideMark/>
          </w:tcPr>
          <w:p w14:paraId="3DE6EAD0" w14:textId="77777777" w:rsidR="007E0EDE" w:rsidRPr="00304EEB" w:rsidRDefault="007E0EDE" w:rsidP="009C7420">
            <w:pPr>
              <w:jc w:val="both"/>
              <w:rPr>
                <w:rFonts w:cstheme="minorHAnsi"/>
                <w:sz w:val="20"/>
                <w:szCs w:val="20"/>
              </w:rPr>
            </w:pPr>
            <w:r w:rsidRPr="00304EEB">
              <w:rPr>
                <w:rFonts w:cstheme="minorHAnsi"/>
                <w:sz w:val="20"/>
                <w:szCs w:val="20"/>
              </w:rPr>
              <w:t>UNIDAD DE TOMA DE MUESTRA</w:t>
            </w:r>
          </w:p>
        </w:tc>
        <w:tc>
          <w:tcPr>
            <w:tcW w:w="1185" w:type="pct"/>
            <w:tcBorders>
              <w:top w:val="single" w:sz="4" w:space="0" w:color="auto"/>
              <w:left w:val="single" w:sz="4" w:space="0" w:color="auto"/>
              <w:bottom w:val="single" w:sz="4" w:space="0" w:color="auto"/>
              <w:right w:val="single" w:sz="4" w:space="0" w:color="auto"/>
            </w:tcBorders>
            <w:hideMark/>
          </w:tcPr>
          <w:p w14:paraId="5ECAF81D"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3BA451CC"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071060D"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B01EF40" w14:textId="77777777" w:rsidR="007E0EDE" w:rsidRPr="00304EEB" w:rsidRDefault="007E0EDE" w:rsidP="009C7420">
            <w:pPr>
              <w:jc w:val="both"/>
              <w:rPr>
                <w:rFonts w:cstheme="minorHAnsi"/>
                <w:sz w:val="20"/>
                <w:szCs w:val="20"/>
              </w:rPr>
            </w:pPr>
            <w:r w:rsidRPr="00304EEB">
              <w:rPr>
                <w:rFonts w:cstheme="minorHAnsi"/>
                <w:sz w:val="20"/>
                <w:szCs w:val="20"/>
              </w:rPr>
              <w:t>ÁREA DE URGENCIAS</w:t>
            </w:r>
          </w:p>
        </w:tc>
        <w:tc>
          <w:tcPr>
            <w:tcW w:w="864" w:type="pct"/>
            <w:tcBorders>
              <w:top w:val="single" w:sz="4" w:space="0" w:color="auto"/>
              <w:left w:val="single" w:sz="4" w:space="0" w:color="auto"/>
              <w:bottom w:val="single" w:sz="4" w:space="0" w:color="auto"/>
              <w:right w:val="single" w:sz="4" w:space="0" w:color="auto"/>
            </w:tcBorders>
            <w:hideMark/>
          </w:tcPr>
          <w:p w14:paraId="34442B83"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36462272"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42FD0D42"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29E2C58B" w14:textId="77777777" w:rsidR="007E0EDE" w:rsidRPr="00304EEB" w:rsidRDefault="007E0EDE" w:rsidP="009C7420">
            <w:pPr>
              <w:jc w:val="both"/>
              <w:rPr>
                <w:rFonts w:cstheme="minorHAnsi"/>
                <w:sz w:val="20"/>
                <w:szCs w:val="20"/>
              </w:rPr>
            </w:pPr>
            <w:r w:rsidRPr="00304EEB">
              <w:rPr>
                <w:rFonts w:cstheme="minorHAnsi"/>
                <w:sz w:val="20"/>
                <w:szCs w:val="20"/>
              </w:rPr>
              <w:lastRenderedPageBreak/>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7BC13571" w14:textId="77777777" w:rsidR="007E0EDE" w:rsidRPr="00304EEB" w:rsidRDefault="007E0EDE" w:rsidP="009C7420">
            <w:pPr>
              <w:jc w:val="both"/>
              <w:rPr>
                <w:rFonts w:cstheme="minorHAnsi"/>
                <w:sz w:val="20"/>
                <w:szCs w:val="20"/>
              </w:rPr>
            </w:pPr>
            <w:r w:rsidRPr="00304EEB">
              <w:rPr>
                <w:rFonts w:cstheme="minorHAnsi"/>
                <w:sz w:val="20"/>
                <w:szCs w:val="20"/>
              </w:rPr>
              <w:t>ÁREA DE JEFATURA</w:t>
            </w:r>
          </w:p>
        </w:tc>
        <w:tc>
          <w:tcPr>
            <w:tcW w:w="864" w:type="pct"/>
            <w:tcBorders>
              <w:top w:val="single" w:sz="4" w:space="0" w:color="auto"/>
              <w:left w:val="single" w:sz="4" w:space="0" w:color="auto"/>
              <w:bottom w:val="single" w:sz="4" w:space="0" w:color="auto"/>
              <w:right w:val="single" w:sz="4" w:space="0" w:color="auto"/>
            </w:tcBorders>
            <w:hideMark/>
          </w:tcPr>
          <w:p w14:paraId="3E2C28FC"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3F2D2BFB"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26EAB876"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00F264FD" w14:textId="77777777" w:rsidR="007E0EDE" w:rsidRPr="00304EEB" w:rsidRDefault="007E0EDE" w:rsidP="009C7420">
            <w:pPr>
              <w:jc w:val="both"/>
              <w:rPr>
                <w:rFonts w:cstheme="minorHAnsi"/>
                <w:sz w:val="20"/>
                <w:szCs w:val="20"/>
              </w:rPr>
            </w:pPr>
            <w:r w:rsidRPr="00304EEB">
              <w:rPr>
                <w:rFonts w:cstheme="minorHAnsi"/>
                <w:sz w:val="20"/>
                <w:szCs w:val="20"/>
              </w:rPr>
              <w:t>4</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6E18E060" w14:textId="77777777" w:rsidR="007E0EDE" w:rsidRPr="00304EEB" w:rsidRDefault="007E0EDE" w:rsidP="009C7420">
            <w:pPr>
              <w:jc w:val="both"/>
              <w:rPr>
                <w:rFonts w:cstheme="minorHAnsi"/>
                <w:sz w:val="20"/>
                <w:szCs w:val="20"/>
              </w:rPr>
            </w:pPr>
            <w:r w:rsidRPr="00304EEB">
              <w:rPr>
                <w:rFonts w:cstheme="minorHAnsi"/>
                <w:sz w:val="20"/>
                <w:szCs w:val="20"/>
              </w:rPr>
              <w:t>ÁREA OPERATIVA</w:t>
            </w:r>
          </w:p>
        </w:tc>
        <w:tc>
          <w:tcPr>
            <w:tcW w:w="864" w:type="pct"/>
            <w:tcBorders>
              <w:top w:val="single" w:sz="4" w:space="0" w:color="auto"/>
              <w:left w:val="single" w:sz="4" w:space="0" w:color="auto"/>
              <w:bottom w:val="single" w:sz="4" w:space="0" w:color="auto"/>
              <w:right w:val="single" w:sz="4" w:space="0" w:color="auto"/>
            </w:tcBorders>
            <w:hideMark/>
          </w:tcPr>
          <w:p w14:paraId="4B64B1FF"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710D5109"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0B01AF86"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15B359D1"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C895D54" w14:textId="77777777" w:rsidR="007E0EDE" w:rsidRPr="00304EEB" w:rsidRDefault="007E0EDE" w:rsidP="009C7420">
            <w:pPr>
              <w:jc w:val="both"/>
              <w:rPr>
                <w:rFonts w:cstheme="minorHAnsi"/>
                <w:sz w:val="20"/>
                <w:szCs w:val="20"/>
              </w:rPr>
            </w:pPr>
            <w:r w:rsidRPr="00304EEB">
              <w:rPr>
                <w:rFonts w:cstheme="minorHAnsi"/>
                <w:sz w:val="20"/>
                <w:szCs w:val="20"/>
              </w:rPr>
              <w:t>AREA OPERATIVA</w:t>
            </w:r>
          </w:p>
        </w:tc>
        <w:tc>
          <w:tcPr>
            <w:tcW w:w="864" w:type="pct"/>
            <w:tcBorders>
              <w:top w:val="single" w:sz="4" w:space="0" w:color="auto"/>
              <w:left w:val="single" w:sz="4" w:space="0" w:color="auto"/>
              <w:bottom w:val="single" w:sz="4" w:space="0" w:color="auto"/>
              <w:right w:val="single" w:sz="4" w:space="0" w:color="auto"/>
            </w:tcBorders>
            <w:hideMark/>
          </w:tcPr>
          <w:p w14:paraId="5CCE0E0B" w14:textId="77777777" w:rsidR="007E0EDE" w:rsidRPr="00304EEB" w:rsidRDefault="007E0EDE" w:rsidP="009C7420">
            <w:pPr>
              <w:jc w:val="both"/>
              <w:rPr>
                <w:rFonts w:cstheme="minorHAnsi"/>
                <w:sz w:val="20"/>
                <w:szCs w:val="20"/>
              </w:rPr>
            </w:pPr>
            <w:r w:rsidRPr="00304EEB">
              <w:rPr>
                <w:rFonts w:cstheme="minorHAnsi"/>
                <w:sz w:val="20"/>
                <w:szCs w:val="20"/>
              </w:rPr>
              <w:t>UNIDAD DE TOMA DE MUESTRA</w:t>
            </w:r>
          </w:p>
        </w:tc>
        <w:tc>
          <w:tcPr>
            <w:tcW w:w="1185" w:type="pct"/>
            <w:tcBorders>
              <w:top w:val="single" w:sz="4" w:space="0" w:color="auto"/>
              <w:left w:val="single" w:sz="4" w:space="0" w:color="auto"/>
              <w:bottom w:val="single" w:sz="4" w:space="0" w:color="auto"/>
              <w:right w:val="single" w:sz="4" w:space="0" w:color="auto"/>
            </w:tcBorders>
            <w:hideMark/>
          </w:tcPr>
          <w:p w14:paraId="67FDB47B"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61A98951"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AB75D2D" w14:textId="77777777" w:rsidR="007E0EDE" w:rsidRPr="00304EEB" w:rsidRDefault="007E0EDE" w:rsidP="009C7420">
            <w:pPr>
              <w:jc w:val="both"/>
              <w:rPr>
                <w:rFonts w:cstheme="minorHAnsi"/>
                <w:sz w:val="20"/>
                <w:szCs w:val="20"/>
              </w:rPr>
            </w:pPr>
            <w:r w:rsidRPr="00304EEB">
              <w:rPr>
                <w:rFonts w:cstheme="minorHAnsi"/>
                <w:sz w:val="20"/>
                <w:szCs w:val="20"/>
              </w:rPr>
              <w:t>2</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477E7BB6" w14:textId="77777777" w:rsidR="007E0EDE" w:rsidRPr="00304EEB" w:rsidRDefault="007E0EDE" w:rsidP="009C7420">
            <w:pPr>
              <w:jc w:val="both"/>
              <w:rPr>
                <w:rFonts w:cstheme="minorHAnsi"/>
                <w:sz w:val="20"/>
                <w:szCs w:val="20"/>
              </w:rPr>
            </w:pPr>
            <w:r w:rsidRPr="00304EEB">
              <w:rPr>
                <w:rFonts w:cstheme="minorHAnsi"/>
                <w:sz w:val="20"/>
                <w:szCs w:val="20"/>
              </w:rPr>
              <w:t>ÁREA DE RECEPCIÓN</w:t>
            </w:r>
          </w:p>
        </w:tc>
        <w:tc>
          <w:tcPr>
            <w:tcW w:w="864" w:type="pct"/>
            <w:tcBorders>
              <w:top w:val="single" w:sz="4" w:space="0" w:color="auto"/>
              <w:left w:val="single" w:sz="4" w:space="0" w:color="auto"/>
              <w:bottom w:val="single" w:sz="4" w:space="0" w:color="auto"/>
              <w:right w:val="single" w:sz="4" w:space="0" w:color="auto"/>
            </w:tcBorders>
            <w:hideMark/>
          </w:tcPr>
          <w:p w14:paraId="5A5CD254"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35FDB8DB"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50AC280B"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4005C783"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38C3B353" w14:textId="77777777" w:rsidR="007E0EDE" w:rsidRPr="00304EEB" w:rsidRDefault="007E0EDE" w:rsidP="009C7420">
            <w:pPr>
              <w:jc w:val="both"/>
              <w:rPr>
                <w:rFonts w:cstheme="minorHAnsi"/>
                <w:sz w:val="20"/>
                <w:szCs w:val="20"/>
              </w:rPr>
            </w:pPr>
            <w:r w:rsidRPr="00304EEB">
              <w:rPr>
                <w:rFonts w:cstheme="minorHAnsi"/>
                <w:sz w:val="20"/>
                <w:szCs w:val="20"/>
              </w:rPr>
              <w:t>ÁREA DE JEFATURA</w:t>
            </w:r>
          </w:p>
        </w:tc>
        <w:tc>
          <w:tcPr>
            <w:tcW w:w="864" w:type="pct"/>
            <w:tcBorders>
              <w:top w:val="single" w:sz="4" w:space="0" w:color="auto"/>
              <w:left w:val="single" w:sz="4" w:space="0" w:color="auto"/>
              <w:bottom w:val="single" w:sz="4" w:space="0" w:color="auto"/>
              <w:right w:val="single" w:sz="4" w:space="0" w:color="auto"/>
            </w:tcBorders>
            <w:hideMark/>
          </w:tcPr>
          <w:p w14:paraId="46C33C9C"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4AF9151F"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4892E333"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77890968" w14:textId="77777777" w:rsidR="007E0EDE" w:rsidRPr="00304EEB" w:rsidRDefault="007E0EDE" w:rsidP="009C7420">
            <w:pPr>
              <w:ind w:left="1416" w:hanging="1416"/>
              <w:jc w:val="both"/>
              <w:rPr>
                <w:rFonts w:cstheme="minorHAnsi"/>
                <w:sz w:val="20"/>
                <w:szCs w:val="20"/>
              </w:rPr>
            </w:pPr>
            <w:r w:rsidRPr="00304EEB">
              <w:rPr>
                <w:rFonts w:cstheme="minorHAnsi"/>
                <w:sz w:val="20"/>
                <w:szCs w:val="20"/>
              </w:rPr>
              <w:t>11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F3ACBB2" w14:textId="77777777" w:rsidR="007E0EDE" w:rsidRPr="00304EEB" w:rsidRDefault="007E0EDE" w:rsidP="009C7420">
            <w:pPr>
              <w:jc w:val="both"/>
              <w:rPr>
                <w:rFonts w:cstheme="minorHAnsi"/>
                <w:sz w:val="20"/>
                <w:szCs w:val="20"/>
              </w:rPr>
            </w:pPr>
            <w:r w:rsidRPr="00304EEB">
              <w:rPr>
                <w:rFonts w:cstheme="minorHAnsi"/>
                <w:sz w:val="20"/>
                <w:szCs w:val="20"/>
              </w:rPr>
              <w:t>AREA OPERATIVA EN DELEGACIONES FORANEAS</w:t>
            </w:r>
          </w:p>
        </w:tc>
        <w:tc>
          <w:tcPr>
            <w:tcW w:w="864" w:type="pct"/>
            <w:tcBorders>
              <w:top w:val="single" w:sz="4" w:space="0" w:color="auto"/>
              <w:left w:val="single" w:sz="4" w:space="0" w:color="auto"/>
              <w:bottom w:val="single" w:sz="4" w:space="0" w:color="auto"/>
              <w:right w:val="single" w:sz="4" w:space="0" w:color="auto"/>
            </w:tcBorders>
            <w:hideMark/>
          </w:tcPr>
          <w:p w14:paraId="6DA561AC" w14:textId="77777777" w:rsidR="007E0EDE" w:rsidRPr="00304EEB" w:rsidRDefault="007E0EDE" w:rsidP="009C7420">
            <w:pPr>
              <w:jc w:val="both"/>
              <w:rPr>
                <w:rFonts w:cstheme="minorHAnsi"/>
                <w:sz w:val="20"/>
                <w:szCs w:val="20"/>
              </w:rPr>
            </w:pPr>
            <w:r w:rsidRPr="00304EEB">
              <w:rPr>
                <w:rFonts w:cstheme="minorHAnsi"/>
                <w:sz w:val="20"/>
                <w:szCs w:val="20"/>
              </w:rPr>
              <w:t>LABORATORIO Y ADMINISTRATIVO</w:t>
            </w:r>
          </w:p>
        </w:tc>
        <w:tc>
          <w:tcPr>
            <w:tcW w:w="1185" w:type="pct"/>
            <w:tcBorders>
              <w:top w:val="single" w:sz="4" w:space="0" w:color="auto"/>
              <w:left w:val="single" w:sz="4" w:space="0" w:color="auto"/>
              <w:bottom w:val="single" w:sz="4" w:space="0" w:color="auto"/>
              <w:right w:val="single" w:sz="4" w:space="0" w:color="auto"/>
            </w:tcBorders>
            <w:hideMark/>
          </w:tcPr>
          <w:p w14:paraId="7CA106E8" w14:textId="77777777" w:rsidR="007E0EDE" w:rsidRPr="00304EEB" w:rsidRDefault="007E0EDE" w:rsidP="009C7420">
            <w:pPr>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r>
      <w:tr w:rsidR="007E0EDE" w:rsidRPr="00304EEB" w14:paraId="44A4FA69" w14:textId="77777777" w:rsidTr="00D86EB6">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622EB2D" w14:textId="77777777" w:rsidR="007E0EDE" w:rsidRPr="00304EEB" w:rsidRDefault="007E0EDE" w:rsidP="009C7420">
            <w:pPr>
              <w:jc w:val="both"/>
              <w:rPr>
                <w:rFonts w:cstheme="minorHAnsi"/>
                <w:b/>
                <w:sz w:val="20"/>
                <w:szCs w:val="20"/>
              </w:rPr>
            </w:pPr>
            <w:r w:rsidRPr="00304EEB">
              <w:rPr>
                <w:rFonts w:cstheme="minorHAnsi"/>
                <w:b/>
                <w:sz w:val="20"/>
                <w:szCs w:val="20"/>
              </w:rPr>
              <w:t>EQUIPO DE APOYO PRE ANALÍTICO</w:t>
            </w:r>
          </w:p>
        </w:tc>
      </w:tr>
      <w:tr w:rsidR="007E0EDE" w:rsidRPr="00304EEB" w14:paraId="6B69496B"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0827588D" w14:textId="77777777" w:rsidR="007E0EDE" w:rsidRPr="00304EEB" w:rsidRDefault="007E0EDE" w:rsidP="009C7420">
            <w:pPr>
              <w:jc w:val="both"/>
              <w:rPr>
                <w:rFonts w:cstheme="minorHAnsi"/>
                <w:sz w:val="20"/>
                <w:szCs w:val="20"/>
              </w:rPr>
            </w:pPr>
            <w:r w:rsidRPr="00304EEB">
              <w:rPr>
                <w:rFonts w:cstheme="minorHAnsi"/>
                <w:sz w:val="20"/>
                <w:szCs w:val="20"/>
              </w:rPr>
              <w:t>5</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687CDADC" w14:textId="77777777" w:rsidR="007E0EDE" w:rsidRPr="00304EEB" w:rsidRDefault="007E0EDE" w:rsidP="009C7420">
            <w:pPr>
              <w:jc w:val="both"/>
              <w:rPr>
                <w:rFonts w:cstheme="minorHAnsi"/>
                <w:sz w:val="20"/>
                <w:szCs w:val="20"/>
              </w:rPr>
            </w:pPr>
            <w:r w:rsidRPr="00304EEB">
              <w:rPr>
                <w:rFonts w:cstheme="minorHAnsi"/>
                <w:sz w:val="20"/>
                <w:szCs w:val="20"/>
              </w:rPr>
              <w:t>CENTRÍFUGAS</w:t>
            </w:r>
          </w:p>
        </w:tc>
        <w:tc>
          <w:tcPr>
            <w:tcW w:w="864" w:type="pct"/>
            <w:tcBorders>
              <w:top w:val="single" w:sz="4" w:space="0" w:color="auto"/>
              <w:left w:val="single" w:sz="4" w:space="0" w:color="auto"/>
              <w:bottom w:val="single" w:sz="4" w:space="0" w:color="auto"/>
              <w:right w:val="single" w:sz="4" w:space="0" w:color="auto"/>
            </w:tcBorders>
            <w:hideMark/>
          </w:tcPr>
          <w:p w14:paraId="18E50842"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257A99C1"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450F30CA"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41327293" w14:textId="77777777" w:rsidR="007E0EDE" w:rsidRPr="00304EEB" w:rsidRDefault="007E0EDE" w:rsidP="009C7420">
            <w:pPr>
              <w:jc w:val="both"/>
              <w:rPr>
                <w:rFonts w:cstheme="minorHAnsi"/>
                <w:sz w:val="20"/>
                <w:szCs w:val="20"/>
              </w:rPr>
            </w:pPr>
            <w:r w:rsidRPr="00304EEB">
              <w:rPr>
                <w:rFonts w:cstheme="minorHAnsi"/>
                <w:sz w:val="20"/>
                <w:szCs w:val="20"/>
              </w:rPr>
              <w:t>5</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47625009" w14:textId="77777777" w:rsidR="007E0EDE" w:rsidRPr="00304EEB" w:rsidRDefault="007E0EDE" w:rsidP="009C7420">
            <w:pPr>
              <w:jc w:val="both"/>
              <w:rPr>
                <w:rFonts w:cstheme="minorHAnsi"/>
                <w:sz w:val="20"/>
                <w:szCs w:val="20"/>
              </w:rPr>
            </w:pPr>
            <w:r w:rsidRPr="00304EEB">
              <w:rPr>
                <w:rFonts w:cstheme="minorHAnsi"/>
                <w:sz w:val="20"/>
                <w:szCs w:val="20"/>
              </w:rPr>
              <w:t>MICROSCOPIO</w:t>
            </w:r>
          </w:p>
        </w:tc>
        <w:tc>
          <w:tcPr>
            <w:tcW w:w="864" w:type="pct"/>
            <w:tcBorders>
              <w:top w:val="single" w:sz="4" w:space="0" w:color="auto"/>
              <w:left w:val="single" w:sz="4" w:space="0" w:color="auto"/>
              <w:bottom w:val="single" w:sz="4" w:space="0" w:color="auto"/>
              <w:right w:val="single" w:sz="4" w:space="0" w:color="auto"/>
            </w:tcBorders>
            <w:hideMark/>
          </w:tcPr>
          <w:p w14:paraId="21A552EC"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5E6ADF8E"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60ACAD42"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72CF85EE" w14:textId="77777777" w:rsidR="007E0EDE" w:rsidRPr="00304EEB" w:rsidRDefault="007E0EDE" w:rsidP="009C7420">
            <w:pPr>
              <w:jc w:val="both"/>
              <w:rPr>
                <w:rFonts w:cstheme="minorHAnsi"/>
                <w:sz w:val="20"/>
                <w:szCs w:val="20"/>
              </w:rPr>
            </w:pPr>
            <w:r w:rsidRPr="00304EEB">
              <w:rPr>
                <w:rFonts w:cstheme="minorHAnsi"/>
                <w:sz w:val="20"/>
                <w:szCs w:val="20"/>
              </w:rPr>
              <w:t>5</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E51DF6B" w14:textId="77777777" w:rsidR="007E0EDE" w:rsidRPr="00304EEB" w:rsidRDefault="007E0EDE" w:rsidP="009C7420">
            <w:pPr>
              <w:jc w:val="both"/>
              <w:rPr>
                <w:rFonts w:cstheme="minorHAnsi"/>
                <w:sz w:val="20"/>
                <w:szCs w:val="20"/>
              </w:rPr>
            </w:pPr>
            <w:r w:rsidRPr="00304EEB">
              <w:rPr>
                <w:rFonts w:cstheme="minorHAnsi"/>
                <w:sz w:val="20"/>
                <w:szCs w:val="20"/>
              </w:rPr>
              <w:t>IMPRESORA DE ETIQUETA DE ESCRITORIO</w:t>
            </w:r>
          </w:p>
        </w:tc>
        <w:tc>
          <w:tcPr>
            <w:tcW w:w="864" w:type="pct"/>
            <w:tcBorders>
              <w:top w:val="single" w:sz="4" w:space="0" w:color="auto"/>
              <w:left w:val="single" w:sz="4" w:space="0" w:color="auto"/>
              <w:bottom w:val="single" w:sz="4" w:space="0" w:color="auto"/>
              <w:right w:val="single" w:sz="4" w:space="0" w:color="auto"/>
            </w:tcBorders>
            <w:hideMark/>
          </w:tcPr>
          <w:p w14:paraId="45F4CB56"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5B29764F"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755C6A66"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B7FA0C8"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4A47F066" w14:textId="77777777" w:rsidR="007E0EDE" w:rsidRPr="00304EEB" w:rsidRDefault="007E0EDE" w:rsidP="009C7420">
            <w:pPr>
              <w:jc w:val="both"/>
              <w:rPr>
                <w:rFonts w:cstheme="minorHAnsi"/>
                <w:sz w:val="20"/>
                <w:szCs w:val="20"/>
              </w:rPr>
            </w:pPr>
            <w:r w:rsidRPr="00304EEB">
              <w:rPr>
                <w:rFonts w:cstheme="minorHAnsi"/>
                <w:sz w:val="20"/>
                <w:szCs w:val="20"/>
              </w:rPr>
              <w:t>VISUALIZADOR DE VENAS</w:t>
            </w:r>
          </w:p>
        </w:tc>
        <w:tc>
          <w:tcPr>
            <w:tcW w:w="864" w:type="pct"/>
            <w:tcBorders>
              <w:top w:val="single" w:sz="4" w:space="0" w:color="auto"/>
              <w:left w:val="single" w:sz="4" w:space="0" w:color="auto"/>
              <w:bottom w:val="single" w:sz="4" w:space="0" w:color="auto"/>
              <w:right w:val="single" w:sz="4" w:space="0" w:color="auto"/>
            </w:tcBorders>
            <w:hideMark/>
          </w:tcPr>
          <w:p w14:paraId="44DE476E"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1E6720A7" w14:textId="77777777" w:rsidR="007E0EDE" w:rsidRPr="00304EEB" w:rsidRDefault="007E0EDE" w:rsidP="009C7420">
            <w:pPr>
              <w:jc w:val="both"/>
              <w:rPr>
                <w:rFonts w:cstheme="minorHAnsi"/>
                <w:sz w:val="20"/>
                <w:szCs w:val="20"/>
              </w:rPr>
            </w:pPr>
            <w:r w:rsidRPr="00304EEB">
              <w:rPr>
                <w:rFonts w:cstheme="minorHAnsi"/>
                <w:sz w:val="20"/>
                <w:szCs w:val="20"/>
              </w:rPr>
              <w:t>CHIHUAHUA</w:t>
            </w:r>
          </w:p>
        </w:tc>
      </w:tr>
      <w:tr w:rsidR="007E0EDE" w:rsidRPr="00304EEB" w14:paraId="5076060D"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756AD30C" w14:textId="77777777" w:rsidR="007E0EDE" w:rsidRPr="00304EEB" w:rsidRDefault="007E0EDE" w:rsidP="009C7420">
            <w:pPr>
              <w:jc w:val="both"/>
              <w:rPr>
                <w:rFonts w:cstheme="minorHAnsi"/>
                <w:sz w:val="20"/>
                <w:szCs w:val="20"/>
              </w:rPr>
            </w:pPr>
            <w:r w:rsidRPr="00304EEB">
              <w:rPr>
                <w:rFonts w:cstheme="minorHAnsi"/>
                <w:sz w:val="20"/>
                <w:szCs w:val="20"/>
              </w:rPr>
              <w:t>2</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E2F6747" w14:textId="77777777" w:rsidR="007E0EDE" w:rsidRPr="00304EEB" w:rsidRDefault="007E0EDE" w:rsidP="009C7420">
            <w:pPr>
              <w:jc w:val="both"/>
              <w:rPr>
                <w:rFonts w:cstheme="minorHAnsi"/>
                <w:sz w:val="20"/>
                <w:szCs w:val="20"/>
              </w:rPr>
            </w:pPr>
            <w:r w:rsidRPr="00304EEB">
              <w:rPr>
                <w:rFonts w:cstheme="minorHAnsi"/>
                <w:sz w:val="20"/>
                <w:szCs w:val="20"/>
              </w:rPr>
              <w:t>CENTRÍFUGA</w:t>
            </w:r>
          </w:p>
        </w:tc>
        <w:tc>
          <w:tcPr>
            <w:tcW w:w="864" w:type="pct"/>
            <w:tcBorders>
              <w:top w:val="single" w:sz="4" w:space="0" w:color="auto"/>
              <w:left w:val="single" w:sz="4" w:space="0" w:color="auto"/>
              <w:bottom w:val="single" w:sz="4" w:space="0" w:color="auto"/>
              <w:right w:val="single" w:sz="4" w:space="0" w:color="auto"/>
            </w:tcBorders>
            <w:hideMark/>
          </w:tcPr>
          <w:p w14:paraId="1B99C245"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74BEA2BC"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46A13F6F"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5AD2EF05" w14:textId="77777777" w:rsidR="007E0EDE" w:rsidRPr="00304EEB" w:rsidRDefault="007E0EDE" w:rsidP="009C7420">
            <w:pPr>
              <w:jc w:val="both"/>
              <w:rPr>
                <w:rFonts w:cstheme="minorHAnsi"/>
                <w:sz w:val="20"/>
                <w:szCs w:val="20"/>
              </w:rPr>
            </w:pPr>
            <w:r w:rsidRPr="00304EEB">
              <w:rPr>
                <w:rFonts w:cstheme="minorHAnsi"/>
                <w:sz w:val="20"/>
                <w:szCs w:val="20"/>
              </w:rPr>
              <w:t>2</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69288BE6" w14:textId="77777777" w:rsidR="007E0EDE" w:rsidRPr="00304EEB" w:rsidRDefault="007E0EDE" w:rsidP="009C7420">
            <w:pPr>
              <w:jc w:val="both"/>
              <w:rPr>
                <w:rFonts w:cstheme="minorHAnsi"/>
                <w:sz w:val="20"/>
                <w:szCs w:val="20"/>
              </w:rPr>
            </w:pPr>
            <w:r w:rsidRPr="00304EEB">
              <w:rPr>
                <w:rFonts w:cstheme="minorHAnsi"/>
                <w:sz w:val="20"/>
                <w:szCs w:val="20"/>
              </w:rPr>
              <w:t>MICROSCOPIO</w:t>
            </w:r>
          </w:p>
        </w:tc>
        <w:tc>
          <w:tcPr>
            <w:tcW w:w="864" w:type="pct"/>
            <w:tcBorders>
              <w:top w:val="single" w:sz="4" w:space="0" w:color="auto"/>
              <w:left w:val="single" w:sz="4" w:space="0" w:color="auto"/>
              <w:bottom w:val="single" w:sz="4" w:space="0" w:color="auto"/>
              <w:right w:val="single" w:sz="4" w:space="0" w:color="auto"/>
            </w:tcBorders>
            <w:hideMark/>
          </w:tcPr>
          <w:p w14:paraId="538BE4C6"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38D46130"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79DF2BC6"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330B6CBA" w14:textId="77777777" w:rsidR="007E0EDE" w:rsidRPr="00304EEB" w:rsidRDefault="007E0EDE" w:rsidP="009C7420">
            <w:pPr>
              <w:jc w:val="both"/>
              <w:rPr>
                <w:rFonts w:cstheme="minorHAnsi"/>
                <w:sz w:val="20"/>
                <w:szCs w:val="20"/>
              </w:rPr>
            </w:pPr>
            <w:r w:rsidRPr="00304EEB">
              <w:rPr>
                <w:rFonts w:cstheme="minorHAnsi"/>
                <w:sz w:val="20"/>
                <w:szCs w:val="20"/>
              </w:rPr>
              <w:t>2</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856E885" w14:textId="77777777" w:rsidR="007E0EDE" w:rsidRPr="00304EEB" w:rsidRDefault="007E0EDE" w:rsidP="009C7420">
            <w:pPr>
              <w:jc w:val="both"/>
              <w:rPr>
                <w:rFonts w:cstheme="minorHAnsi"/>
                <w:sz w:val="20"/>
                <w:szCs w:val="20"/>
              </w:rPr>
            </w:pPr>
            <w:r w:rsidRPr="00304EEB">
              <w:rPr>
                <w:rFonts w:cstheme="minorHAnsi"/>
                <w:sz w:val="20"/>
                <w:szCs w:val="20"/>
              </w:rPr>
              <w:t>IMPRESORA DE ETIQUETA DE ESCRITORIO</w:t>
            </w:r>
          </w:p>
        </w:tc>
        <w:tc>
          <w:tcPr>
            <w:tcW w:w="864" w:type="pct"/>
            <w:tcBorders>
              <w:top w:val="single" w:sz="4" w:space="0" w:color="auto"/>
              <w:left w:val="single" w:sz="4" w:space="0" w:color="auto"/>
              <w:bottom w:val="single" w:sz="4" w:space="0" w:color="auto"/>
              <w:right w:val="single" w:sz="4" w:space="0" w:color="auto"/>
            </w:tcBorders>
            <w:hideMark/>
          </w:tcPr>
          <w:p w14:paraId="19232510"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74519C1E"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0AE66ACD"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019F34F5"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3BF4F61" w14:textId="77777777" w:rsidR="007E0EDE" w:rsidRPr="00304EEB" w:rsidRDefault="007E0EDE" w:rsidP="009C7420">
            <w:pPr>
              <w:jc w:val="both"/>
              <w:rPr>
                <w:rFonts w:cstheme="minorHAnsi"/>
                <w:sz w:val="20"/>
                <w:szCs w:val="20"/>
              </w:rPr>
            </w:pPr>
            <w:r w:rsidRPr="00304EEB">
              <w:rPr>
                <w:rFonts w:cstheme="minorHAnsi"/>
                <w:sz w:val="20"/>
                <w:szCs w:val="20"/>
              </w:rPr>
              <w:t>VISUALIZADOR DE VENAS</w:t>
            </w:r>
          </w:p>
        </w:tc>
        <w:tc>
          <w:tcPr>
            <w:tcW w:w="864" w:type="pct"/>
            <w:tcBorders>
              <w:top w:val="single" w:sz="4" w:space="0" w:color="auto"/>
              <w:left w:val="single" w:sz="4" w:space="0" w:color="auto"/>
              <w:bottom w:val="single" w:sz="4" w:space="0" w:color="auto"/>
              <w:right w:val="single" w:sz="4" w:space="0" w:color="auto"/>
            </w:tcBorders>
            <w:hideMark/>
          </w:tcPr>
          <w:p w14:paraId="6D5514CD"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740BFC99" w14:textId="77777777" w:rsidR="007E0EDE" w:rsidRPr="00304EEB" w:rsidRDefault="007E0EDE" w:rsidP="009C7420">
            <w:pPr>
              <w:jc w:val="both"/>
              <w:rPr>
                <w:rFonts w:cstheme="minorHAnsi"/>
                <w:sz w:val="20"/>
                <w:szCs w:val="20"/>
              </w:rPr>
            </w:pPr>
            <w:r w:rsidRPr="00304EEB">
              <w:rPr>
                <w:rFonts w:cstheme="minorHAnsi"/>
                <w:sz w:val="20"/>
                <w:szCs w:val="20"/>
              </w:rPr>
              <w:t>JUÁREZ</w:t>
            </w:r>
          </w:p>
        </w:tc>
      </w:tr>
      <w:tr w:rsidR="007E0EDE" w:rsidRPr="00304EEB" w14:paraId="7C84E22A"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449BFFA2"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FAAB66E" w14:textId="77777777" w:rsidR="007E0EDE" w:rsidRPr="00304EEB" w:rsidRDefault="007E0EDE" w:rsidP="009C7420">
            <w:pPr>
              <w:jc w:val="both"/>
              <w:rPr>
                <w:rFonts w:cstheme="minorHAnsi"/>
                <w:sz w:val="20"/>
                <w:szCs w:val="20"/>
              </w:rPr>
            </w:pPr>
            <w:r w:rsidRPr="00304EEB">
              <w:rPr>
                <w:rFonts w:cstheme="minorHAnsi"/>
                <w:sz w:val="20"/>
                <w:szCs w:val="20"/>
              </w:rPr>
              <w:t>CAMION ESPECIALIZADO EN TOMA Y PROCESO DE MUESTRAS</w:t>
            </w:r>
          </w:p>
        </w:tc>
        <w:tc>
          <w:tcPr>
            <w:tcW w:w="864" w:type="pct"/>
            <w:tcBorders>
              <w:top w:val="single" w:sz="4" w:space="0" w:color="auto"/>
              <w:left w:val="single" w:sz="4" w:space="0" w:color="auto"/>
              <w:bottom w:val="single" w:sz="4" w:space="0" w:color="auto"/>
              <w:right w:val="single" w:sz="4" w:space="0" w:color="auto"/>
            </w:tcBorders>
            <w:hideMark/>
          </w:tcPr>
          <w:p w14:paraId="432565DD" w14:textId="77777777" w:rsidR="007E0EDE" w:rsidRPr="00304EEB" w:rsidRDefault="007E0EDE" w:rsidP="009C7420">
            <w:pPr>
              <w:jc w:val="both"/>
              <w:rPr>
                <w:rFonts w:cstheme="minorHAnsi"/>
                <w:sz w:val="20"/>
                <w:szCs w:val="20"/>
              </w:rPr>
            </w:pPr>
            <w:r w:rsidRPr="00304EEB">
              <w:rPr>
                <w:rFonts w:cstheme="minorHAnsi"/>
                <w:sz w:val="20"/>
                <w:szCs w:val="20"/>
              </w:rPr>
              <w:t>LABORATORIO MOVIL</w:t>
            </w:r>
          </w:p>
        </w:tc>
        <w:tc>
          <w:tcPr>
            <w:tcW w:w="1185" w:type="pct"/>
            <w:tcBorders>
              <w:top w:val="single" w:sz="4" w:space="0" w:color="auto"/>
              <w:left w:val="single" w:sz="4" w:space="0" w:color="auto"/>
              <w:bottom w:val="single" w:sz="4" w:space="0" w:color="auto"/>
              <w:right w:val="single" w:sz="4" w:space="0" w:color="auto"/>
            </w:tcBorders>
            <w:hideMark/>
          </w:tcPr>
          <w:p w14:paraId="0CC1A934" w14:textId="77777777" w:rsidR="007E0EDE" w:rsidRPr="00304EEB" w:rsidRDefault="007E0EDE" w:rsidP="009C7420">
            <w:pPr>
              <w:jc w:val="both"/>
              <w:rPr>
                <w:rFonts w:cstheme="minorHAnsi"/>
                <w:sz w:val="20"/>
                <w:szCs w:val="20"/>
              </w:rPr>
            </w:pPr>
            <w:r w:rsidRPr="00304EEB">
              <w:rPr>
                <w:rFonts w:cstheme="minorHAnsi"/>
                <w:sz w:val="20"/>
                <w:szCs w:val="20"/>
              </w:rPr>
              <w:t>CAMIÓN ESPECIALIZADO</w:t>
            </w:r>
          </w:p>
        </w:tc>
      </w:tr>
      <w:tr w:rsidR="007E0EDE" w:rsidRPr="00304EEB" w14:paraId="2373ECEF"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10E560E5" w14:textId="77777777" w:rsidR="007E0EDE" w:rsidRPr="00304EEB" w:rsidRDefault="007E0EDE" w:rsidP="009C7420">
            <w:pPr>
              <w:jc w:val="both"/>
              <w:rPr>
                <w:rFonts w:cstheme="minorHAnsi"/>
                <w:sz w:val="20"/>
                <w:szCs w:val="20"/>
              </w:rPr>
            </w:pPr>
            <w:r w:rsidRPr="00304EEB">
              <w:rPr>
                <w:rFonts w:cstheme="minorHAnsi"/>
                <w:sz w:val="20"/>
                <w:szCs w:val="20"/>
              </w:rPr>
              <w:t>11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4AC2D994" w14:textId="77777777" w:rsidR="007E0EDE" w:rsidRPr="00304EEB" w:rsidRDefault="007E0EDE" w:rsidP="009C7420">
            <w:pPr>
              <w:jc w:val="both"/>
              <w:rPr>
                <w:rFonts w:cstheme="minorHAnsi"/>
                <w:sz w:val="20"/>
                <w:szCs w:val="20"/>
              </w:rPr>
            </w:pPr>
            <w:r w:rsidRPr="00304EEB">
              <w:rPr>
                <w:rFonts w:cstheme="minorHAnsi"/>
                <w:sz w:val="20"/>
                <w:szCs w:val="20"/>
              </w:rPr>
              <w:t>CENTRÍFUGAS</w:t>
            </w:r>
          </w:p>
        </w:tc>
        <w:tc>
          <w:tcPr>
            <w:tcW w:w="864" w:type="pct"/>
            <w:tcBorders>
              <w:top w:val="single" w:sz="4" w:space="0" w:color="auto"/>
              <w:left w:val="single" w:sz="4" w:space="0" w:color="auto"/>
              <w:bottom w:val="single" w:sz="4" w:space="0" w:color="auto"/>
              <w:right w:val="single" w:sz="4" w:space="0" w:color="auto"/>
            </w:tcBorders>
            <w:hideMark/>
          </w:tcPr>
          <w:p w14:paraId="3021D8EF"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1D8C1E52" w14:textId="77777777" w:rsidR="007E0EDE" w:rsidRPr="00304EEB" w:rsidRDefault="007E0EDE" w:rsidP="009C7420">
            <w:pPr>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r>
      <w:tr w:rsidR="007E0EDE" w:rsidRPr="00304EEB" w14:paraId="024B01E5"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315548B1"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FD28D29" w14:textId="77777777" w:rsidR="007E0EDE" w:rsidRPr="00304EEB" w:rsidRDefault="007E0EDE" w:rsidP="009C7420">
            <w:pPr>
              <w:jc w:val="both"/>
              <w:rPr>
                <w:rFonts w:cstheme="minorHAnsi"/>
                <w:sz w:val="20"/>
                <w:szCs w:val="20"/>
              </w:rPr>
            </w:pPr>
            <w:r w:rsidRPr="00304EEB">
              <w:rPr>
                <w:rFonts w:cstheme="minorHAnsi"/>
                <w:sz w:val="20"/>
                <w:szCs w:val="20"/>
              </w:rPr>
              <w:t>MICROSCOPIOS</w:t>
            </w:r>
          </w:p>
        </w:tc>
        <w:tc>
          <w:tcPr>
            <w:tcW w:w="864" w:type="pct"/>
            <w:tcBorders>
              <w:top w:val="single" w:sz="4" w:space="0" w:color="auto"/>
              <w:left w:val="single" w:sz="4" w:space="0" w:color="auto"/>
              <w:bottom w:val="single" w:sz="4" w:space="0" w:color="auto"/>
              <w:right w:val="single" w:sz="4" w:space="0" w:color="auto"/>
            </w:tcBorders>
            <w:hideMark/>
          </w:tcPr>
          <w:p w14:paraId="3B7E3616"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73EDBBD0" w14:textId="77777777" w:rsidR="007E0EDE" w:rsidRPr="00304EEB" w:rsidRDefault="007E0EDE" w:rsidP="009C7420">
            <w:pPr>
              <w:jc w:val="both"/>
              <w:rPr>
                <w:rFonts w:cstheme="minorHAnsi"/>
                <w:sz w:val="20"/>
                <w:szCs w:val="20"/>
              </w:rPr>
            </w:pPr>
            <w:r w:rsidRPr="00304EEB">
              <w:rPr>
                <w:rFonts w:cstheme="minorHAnsi"/>
                <w:sz w:val="20"/>
                <w:szCs w:val="20"/>
              </w:rPr>
              <w:t>CAMION ESPECIALIZADO</w:t>
            </w:r>
          </w:p>
        </w:tc>
      </w:tr>
      <w:tr w:rsidR="007E0EDE" w:rsidRPr="00304EEB" w14:paraId="7A36BB65"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12944DE4" w14:textId="77777777" w:rsidR="007E0EDE" w:rsidRPr="00304EEB" w:rsidRDefault="007E0EDE" w:rsidP="009C7420">
            <w:pPr>
              <w:jc w:val="both"/>
              <w:rPr>
                <w:rFonts w:cstheme="minorHAnsi"/>
                <w:sz w:val="20"/>
                <w:szCs w:val="20"/>
              </w:rPr>
            </w:pPr>
            <w:r w:rsidRPr="00304EEB">
              <w:rPr>
                <w:rFonts w:cstheme="minorHAnsi"/>
                <w:sz w:val="20"/>
                <w:szCs w:val="20"/>
              </w:rPr>
              <w:lastRenderedPageBreak/>
              <w:t>11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E7CD0F0" w14:textId="77777777" w:rsidR="007E0EDE" w:rsidRPr="00304EEB" w:rsidRDefault="007E0EDE" w:rsidP="009C7420">
            <w:pPr>
              <w:jc w:val="both"/>
              <w:rPr>
                <w:rFonts w:cstheme="minorHAnsi"/>
                <w:sz w:val="20"/>
                <w:szCs w:val="20"/>
              </w:rPr>
            </w:pPr>
            <w:r w:rsidRPr="00304EEB">
              <w:rPr>
                <w:rFonts w:cstheme="minorHAnsi"/>
                <w:sz w:val="20"/>
                <w:szCs w:val="20"/>
              </w:rPr>
              <w:t>VISUALIZADOR DE VENAS</w:t>
            </w:r>
          </w:p>
        </w:tc>
        <w:tc>
          <w:tcPr>
            <w:tcW w:w="864" w:type="pct"/>
            <w:tcBorders>
              <w:top w:val="single" w:sz="4" w:space="0" w:color="auto"/>
              <w:left w:val="single" w:sz="4" w:space="0" w:color="auto"/>
              <w:bottom w:val="single" w:sz="4" w:space="0" w:color="auto"/>
              <w:right w:val="single" w:sz="4" w:space="0" w:color="auto"/>
            </w:tcBorders>
            <w:hideMark/>
          </w:tcPr>
          <w:p w14:paraId="75685F00"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40117EB5" w14:textId="77777777" w:rsidR="007E0EDE" w:rsidRPr="00304EEB" w:rsidRDefault="007E0EDE" w:rsidP="009C7420">
            <w:pPr>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r>
      <w:tr w:rsidR="007E0EDE" w:rsidRPr="00304EEB" w14:paraId="3848FDD5"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20C00323" w14:textId="77777777" w:rsidR="007E0EDE" w:rsidRPr="00304EEB" w:rsidRDefault="007E0EDE" w:rsidP="009C7420">
            <w:pPr>
              <w:jc w:val="both"/>
              <w:rPr>
                <w:rFonts w:cstheme="minorHAnsi"/>
                <w:sz w:val="20"/>
                <w:szCs w:val="20"/>
              </w:rPr>
            </w:pPr>
            <w:r w:rsidRPr="00304EEB">
              <w:rPr>
                <w:rFonts w:cstheme="minorHAnsi"/>
                <w:sz w:val="20"/>
                <w:szCs w:val="20"/>
              </w:rPr>
              <w:t>11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0145097F" w14:textId="77777777" w:rsidR="007E0EDE" w:rsidRPr="00304EEB" w:rsidRDefault="007E0EDE" w:rsidP="009C7420">
            <w:pPr>
              <w:jc w:val="both"/>
              <w:rPr>
                <w:rFonts w:cstheme="minorHAnsi"/>
                <w:sz w:val="20"/>
                <w:szCs w:val="20"/>
              </w:rPr>
            </w:pPr>
            <w:r w:rsidRPr="00304EEB">
              <w:rPr>
                <w:rFonts w:cstheme="minorHAnsi"/>
                <w:sz w:val="20"/>
                <w:szCs w:val="20"/>
              </w:rPr>
              <w:t>IMPRESORA DE ETIQUETA DE ESCRITORIO</w:t>
            </w:r>
          </w:p>
        </w:tc>
        <w:tc>
          <w:tcPr>
            <w:tcW w:w="864" w:type="pct"/>
            <w:tcBorders>
              <w:top w:val="single" w:sz="4" w:space="0" w:color="auto"/>
              <w:left w:val="single" w:sz="4" w:space="0" w:color="auto"/>
              <w:bottom w:val="single" w:sz="4" w:space="0" w:color="auto"/>
              <w:right w:val="single" w:sz="4" w:space="0" w:color="auto"/>
            </w:tcBorders>
            <w:hideMark/>
          </w:tcPr>
          <w:p w14:paraId="5089EDF4" w14:textId="77777777" w:rsidR="007E0EDE" w:rsidRPr="00304EEB" w:rsidRDefault="007E0EDE" w:rsidP="009C7420">
            <w:pPr>
              <w:jc w:val="both"/>
              <w:rPr>
                <w:rFonts w:cstheme="minorHAnsi"/>
                <w:sz w:val="20"/>
                <w:szCs w:val="20"/>
              </w:rPr>
            </w:pPr>
            <w:r w:rsidRPr="00304EEB">
              <w:rPr>
                <w:rFonts w:cstheme="minorHAnsi"/>
                <w:sz w:val="20"/>
                <w:szCs w:val="20"/>
              </w:rPr>
              <w:t>LABORATORIO</w:t>
            </w:r>
          </w:p>
        </w:tc>
        <w:tc>
          <w:tcPr>
            <w:tcW w:w="1185" w:type="pct"/>
            <w:tcBorders>
              <w:top w:val="single" w:sz="4" w:space="0" w:color="auto"/>
              <w:left w:val="single" w:sz="4" w:space="0" w:color="auto"/>
              <w:bottom w:val="single" w:sz="4" w:space="0" w:color="auto"/>
              <w:right w:val="single" w:sz="4" w:space="0" w:color="auto"/>
            </w:tcBorders>
            <w:hideMark/>
          </w:tcPr>
          <w:p w14:paraId="567A98E9" w14:textId="77777777" w:rsidR="007E0EDE" w:rsidRPr="00304EEB" w:rsidRDefault="007E0EDE" w:rsidP="009C7420">
            <w:pPr>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r>
      <w:tr w:rsidR="007E0EDE" w:rsidRPr="00304EEB" w14:paraId="7701C843" w14:textId="77777777" w:rsidTr="00D86EB6">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33EB064" w14:textId="77777777" w:rsidR="007E0EDE" w:rsidRPr="00304EEB" w:rsidRDefault="007E0EDE" w:rsidP="009C7420">
            <w:pPr>
              <w:jc w:val="both"/>
              <w:rPr>
                <w:rFonts w:cstheme="minorHAnsi"/>
                <w:b/>
                <w:sz w:val="20"/>
                <w:szCs w:val="20"/>
              </w:rPr>
            </w:pPr>
            <w:r w:rsidRPr="00304EEB">
              <w:rPr>
                <w:rFonts w:cstheme="minorHAnsi"/>
                <w:b/>
                <w:sz w:val="20"/>
                <w:szCs w:val="20"/>
              </w:rPr>
              <w:t>SISTEMA INTERFASE DE LABORATORIO</w:t>
            </w:r>
          </w:p>
        </w:tc>
      </w:tr>
      <w:tr w:rsidR="007E0EDE" w:rsidRPr="00304EEB" w14:paraId="7886C6EA"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1A6CADAD"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64F78B9" w14:textId="77777777" w:rsidR="007E0EDE" w:rsidRPr="00304EEB" w:rsidRDefault="007E0EDE" w:rsidP="009C7420">
            <w:pPr>
              <w:jc w:val="both"/>
              <w:rPr>
                <w:rFonts w:cstheme="minorHAnsi"/>
                <w:sz w:val="20"/>
                <w:szCs w:val="20"/>
              </w:rPr>
            </w:pPr>
            <w:r w:rsidRPr="00304EEB">
              <w:rPr>
                <w:rFonts w:cstheme="minorHAnsi"/>
                <w:sz w:val="20"/>
                <w:szCs w:val="20"/>
              </w:rPr>
              <w:t>SOFTWARE DE DATOS ENLAZADO AL SISTEMA INSTITUCIONAL</w:t>
            </w:r>
          </w:p>
        </w:tc>
        <w:tc>
          <w:tcPr>
            <w:tcW w:w="2049" w:type="pct"/>
            <w:gridSpan w:val="2"/>
            <w:tcBorders>
              <w:top w:val="single" w:sz="4" w:space="0" w:color="auto"/>
              <w:left w:val="single" w:sz="4" w:space="0" w:color="auto"/>
              <w:bottom w:val="single" w:sz="4" w:space="0" w:color="auto"/>
              <w:right w:val="single" w:sz="4" w:space="0" w:color="auto"/>
            </w:tcBorders>
            <w:hideMark/>
          </w:tcPr>
          <w:p w14:paraId="41D737DC" w14:textId="77777777" w:rsidR="007E0EDE" w:rsidRPr="00304EEB" w:rsidRDefault="007E0EDE" w:rsidP="009C7420">
            <w:pPr>
              <w:jc w:val="both"/>
              <w:rPr>
                <w:rFonts w:cstheme="minorHAnsi"/>
                <w:sz w:val="20"/>
                <w:szCs w:val="20"/>
              </w:rPr>
            </w:pPr>
            <w:r w:rsidRPr="00304EEB">
              <w:rPr>
                <w:rFonts w:cstheme="minorHAnsi"/>
                <w:sz w:val="20"/>
                <w:szCs w:val="20"/>
              </w:rPr>
              <w:t>CHIHUAHUA, JUAREZ, GUERRERO, OJINAGA, MADERA, SAUCILLO, MEOQUI, CREEL, CAMARGO, JIMENEZ, DELICIAS, NAMIQUIPA Y CAMION ESPECIALIZADO</w:t>
            </w:r>
          </w:p>
        </w:tc>
      </w:tr>
      <w:tr w:rsidR="007E0EDE" w:rsidRPr="00304EEB" w14:paraId="77E00581" w14:textId="77777777" w:rsidTr="00D86EB6">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589F099" w14:textId="77777777" w:rsidR="007E0EDE" w:rsidRPr="00304EEB" w:rsidRDefault="007E0EDE" w:rsidP="009C7420">
            <w:pPr>
              <w:jc w:val="both"/>
              <w:rPr>
                <w:rFonts w:cstheme="minorHAnsi"/>
                <w:b/>
                <w:bCs/>
                <w:sz w:val="20"/>
                <w:szCs w:val="20"/>
              </w:rPr>
            </w:pPr>
            <w:r w:rsidRPr="00304EEB">
              <w:rPr>
                <w:rFonts w:cstheme="minorHAnsi"/>
                <w:b/>
                <w:bCs/>
                <w:sz w:val="20"/>
                <w:szCs w:val="20"/>
              </w:rPr>
              <w:t>TOMA DE MUESTRA</w:t>
            </w:r>
          </w:p>
        </w:tc>
      </w:tr>
      <w:tr w:rsidR="007E0EDE" w:rsidRPr="00304EEB" w14:paraId="18E4BF2D"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8402397" w14:textId="77777777" w:rsidR="007E0EDE" w:rsidRPr="00304EEB" w:rsidRDefault="007E0EDE" w:rsidP="009C7420">
            <w:pPr>
              <w:jc w:val="both"/>
              <w:rPr>
                <w:rFonts w:cstheme="minorHAnsi"/>
                <w:sz w:val="20"/>
                <w:szCs w:val="20"/>
              </w:rPr>
            </w:pPr>
            <w:r w:rsidRPr="00304EEB">
              <w:rPr>
                <w:rFonts w:cstheme="minorHAnsi"/>
                <w:sz w:val="20"/>
                <w:szCs w:val="20"/>
              </w:rPr>
              <w:t>2</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7FA25043" w14:textId="77777777" w:rsidR="007E0EDE" w:rsidRPr="00304EEB" w:rsidRDefault="007E0EDE" w:rsidP="009C7420">
            <w:pPr>
              <w:jc w:val="both"/>
              <w:rPr>
                <w:rFonts w:cstheme="minorHAnsi"/>
                <w:sz w:val="20"/>
                <w:szCs w:val="20"/>
              </w:rPr>
            </w:pPr>
            <w:r w:rsidRPr="00304EEB">
              <w:rPr>
                <w:rFonts w:cstheme="minorHAnsi"/>
                <w:sz w:val="20"/>
                <w:szCs w:val="20"/>
              </w:rPr>
              <w:t>UNIDAD DE TOMA DE MUESTRA EXTERNA</w:t>
            </w:r>
          </w:p>
        </w:tc>
        <w:tc>
          <w:tcPr>
            <w:tcW w:w="2049" w:type="pct"/>
            <w:gridSpan w:val="2"/>
            <w:tcBorders>
              <w:top w:val="single" w:sz="4" w:space="0" w:color="auto"/>
              <w:left w:val="single" w:sz="4" w:space="0" w:color="auto"/>
              <w:bottom w:val="single" w:sz="4" w:space="0" w:color="auto"/>
              <w:right w:val="single" w:sz="4" w:space="0" w:color="auto"/>
            </w:tcBorders>
            <w:vAlign w:val="center"/>
            <w:hideMark/>
          </w:tcPr>
          <w:p w14:paraId="10EE1693" w14:textId="77777777" w:rsidR="007E0EDE" w:rsidRPr="00304EEB" w:rsidRDefault="007E0EDE" w:rsidP="009C7420">
            <w:pPr>
              <w:jc w:val="both"/>
              <w:rPr>
                <w:rFonts w:cstheme="minorHAnsi"/>
                <w:sz w:val="20"/>
                <w:szCs w:val="20"/>
              </w:rPr>
            </w:pPr>
            <w:r w:rsidRPr="00304EEB">
              <w:rPr>
                <w:rFonts w:cstheme="minorHAnsi"/>
                <w:sz w:val="20"/>
                <w:szCs w:val="20"/>
              </w:rPr>
              <w:t>DELEGACIÓN CHIHUAHUA</w:t>
            </w:r>
          </w:p>
        </w:tc>
      </w:tr>
      <w:tr w:rsidR="007E0EDE" w:rsidRPr="00304EEB" w14:paraId="4AD87062"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1A86D68D"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41E1915A" w14:textId="77777777" w:rsidR="007E0EDE" w:rsidRPr="00304EEB" w:rsidRDefault="007E0EDE" w:rsidP="009C7420">
            <w:pPr>
              <w:jc w:val="both"/>
              <w:rPr>
                <w:rFonts w:cstheme="minorHAnsi"/>
                <w:sz w:val="20"/>
                <w:szCs w:val="20"/>
              </w:rPr>
            </w:pPr>
            <w:r w:rsidRPr="00304EEB">
              <w:rPr>
                <w:rFonts w:cstheme="minorHAnsi"/>
                <w:sz w:val="20"/>
                <w:szCs w:val="20"/>
              </w:rPr>
              <w:t>UNIDAD DE TOMA DE MUESTRA EXTERNA</w:t>
            </w:r>
          </w:p>
        </w:tc>
        <w:tc>
          <w:tcPr>
            <w:tcW w:w="2049" w:type="pct"/>
            <w:gridSpan w:val="2"/>
            <w:tcBorders>
              <w:top w:val="single" w:sz="4" w:space="0" w:color="auto"/>
              <w:left w:val="single" w:sz="4" w:space="0" w:color="auto"/>
              <w:bottom w:val="single" w:sz="4" w:space="0" w:color="auto"/>
              <w:right w:val="single" w:sz="4" w:space="0" w:color="auto"/>
            </w:tcBorders>
            <w:vAlign w:val="center"/>
            <w:hideMark/>
          </w:tcPr>
          <w:p w14:paraId="0591F108" w14:textId="77777777" w:rsidR="007E0EDE" w:rsidRPr="00304EEB" w:rsidRDefault="007E0EDE" w:rsidP="009C7420">
            <w:pPr>
              <w:jc w:val="both"/>
              <w:rPr>
                <w:rFonts w:cstheme="minorHAnsi"/>
                <w:sz w:val="20"/>
                <w:szCs w:val="20"/>
              </w:rPr>
            </w:pPr>
            <w:r w:rsidRPr="00304EEB">
              <w:rPr>
                <w:rFonts w:cstheme="minorHAnsi"/>
                <w:sz w:val="20"/>
                <w:szCs w:val="20"/>
              </w:rPr>
              <w:t>DELEGACIÓN JUAREZ</w:t>
            </w:r>
          </w:p>
        </w:tc>
      </w:tr>
      <w:tr w:rsidR="007E0EDE" w:rsidRPr="00304EEB" w14:paraId="159828D2" w14:textId="77777777" w:rsidTr="00D86EB6">
        <w:trPr>
          <w:jc w:val="center"/>
        </w:trPr>
        <w:tc>
          <w:tcPr>
            <w:tcW w:w="605" w:type="pct"/>
            <w:tcBorders>
              <w:top w:val="single" w:sz="4" w:space="0" w:color="auto"/>
              <w:left w:val="single" w:sz="4" w:space="0" w:color="auto"/>
              <w:bottom w:val="single" w:sz="4" w:space="0" w:color="auto"/>
              <w:right w:val="single" w:sz="4" w:space="0" w:color="auto"/>
            </w:tcBorders>
            <w:vAlign w:val="center"/>
            <w:hideMark/>
          </w:tcPr>
          <w:p w14:paraId="6C5C4D72" w14:textId="77777777" w:rsidR="007E0EDE" w:rsidRPr="00304EEB" w:rsidRDefault="007E0EDE" w:rsidP="009C7420">
            <w:pPr>
              <w:jc w:val="both"/>
              <w:rPr>
                <w:rFonts w:cstheme="minorHAnsi"/>
                <w:sz w:val="20"/>
                <w:szCs w:val="20"/>
              </w:rPr>
            </w:pPr>
            <w:r w:rsidRPr="00304EEB">
              <w:rPr>
                <w:rFonts w:cstheme="minorHAnsi"/>
                <w:sz w:val="20"/>
                <w:szCs w:val="20"/>
              </w:rPr>
              <w:t>11</w:t>
            </w:r>
          </w:p>
        </w:tc>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C13F332" w14:textId="77777777" w:rsidR="007E0EDE" w:rsidRPr="00304EEB" w:rsidRDefault="007E0EDE" w:rsidP="009C7420">
            <w:pPr>
              <w:jc w:val="both"/>
              <w:rPr>
                <w:rFonts w:cstheme="minorHAnsi"/>
                <w:sz w:val="20"/>
                <w:szCs w:val="20"/>
              </w:rPr>
            </w:pPr>
            <w:r w:rsidRPr="00304EEB">
              <w:rPr>
                <w:rFonts w:cstheme="minorHAnsi"/>
                <w:sz w:val="20"/>
                <w:szCs w:val="20"/>
              </w:rPr>
              <w:t>UNIDAD DE TOMA DE MUESTRA</w:t>
            </w:r>
          </w:p>
        </w:tc>
        <w:tc>
          <w:tcPr>
            <w:tcW w:w="2049" w:type="pct"/>
            <w:gridSpan w:val="2"/>
            <w:tcBorders>
              <w:top w:val="single" w:sz="4" w:space="0" w:color="auto"/>
              <w:left w:val="single" w:sz="4" w:space="0" w:color="auto"/>
              <w:bottom w:val="single" w:sz="4" w:space="0" w:color="auto"/>
              <w:right w:val="single" w:sz="4" w:space="0" w:color="auto"/>
            </w:tcBorders>
            <w:hideMark/>
          </w:tcPr>
          <w:p w14:paraId="1465847B" w14:textId="77777777" w:rsidR="007E0EDE" w:rsidRPr="00304EEB" w:rsidRDefault="007E0EDE" w:rsidP="009C7420">
            <w:pPr>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r>
    </w:tbl>
    <w:p w14:paraId="0962B45E" w14:textId="77777777" w:rsidR="007E0EDE" w:rsidRPr="00304EEB" w:rsidRDefault="007E0EDE" w:rsidP="009C7420">
      <w:pPr>
        <w:jc w:val="both"/>
        <w:rPr>
          <w:rFonts w:cstheme="minorHAnsi"/>
          <w:sz w:val="20"/>
          <w:szCs w:val="20"/>
        </w:rPr>
      </w:pPr>
    </w:p>
    <w:p w14:paraId="2AAE36D8" w14:textId="6D3451FB" w:rsidR="007E0EDE" w:rsidRPr="00304EEB" w:rsidRDefault="007E0EDE" w:rsidP="009C7420">
      <w:pPr>
        <w:jc w:val="both"/>
        <w:rPr>
          <w:rFonts w:cstheme="minorHAnsi"/>
          <w:sz w:val="20"/>
          <w:szCs w:val="20"/>
        </w:rPr>
      </w:pPr>
      <w:r w:rsidRPr="00304EEB">
        <w:rPr>
          <w:rFonts w:cstheme="minorHAnsi"/>
          <w:sz w:val="20"/>
          <w:szCs w:val="20"/>
        </w:rPr>
        <w:t>Los equipos, reactivos, calibradores, diluyentes, controles y consumibles deberán estar debidamente registrados ante COFEPRIS o contar con equivalentes válidos según la legislación sanitaria mexicana, y ser compatibles entre sí. Para ello, el proveedor</w:t>
      </w:r>
      <w:r w:rsidR="00DE4A02" w:rsidRPr="00304EEB">
        <w:rPr>
          <w:rFonts w:cstheme="minorHAnsi"/>
          <w:sz w:val="20"/>
          <w:szCs w:val="20"/>
        </w:rPr>
        <w:t xml:space="preserve"> adjudicado</w:t>
      </w:r>
      <w:r w:rsidRPr="00304EEB">
        <w:rPr>
          <w:rFonts w:cstheme="minorHAnsi"/>
          <w:sz w:val="20"/>
          <w:szCs w:val="20"/>
        </w:rPr>
        <w:t xml:space="preserve"> deberá presentar documentación técnica en donde se exprese la compatibilidad y permisos, esta deberá estar citada en el anexo </w:t>
      </w:r>
      <w:r w:rsidRPr="00304EEB">
        <w:rPr>
          <w:rFonts w:cstheme="minorHAnsi"/>
          <w:b/>
          <w:bCs/>
          <w:sz w:val="20"/>
          <w:szCs w:val="20"/>
        </w:rPr>
        <w:t>“Documentación técnica”</w:t>
      </w:r>
      <w:r w:rsidRPr="00304EEB">
        <w:rPr>
          <w:rFonts w:cstheme="minorHAnsi"/>
          <w:sz w:val="20"/>
          <w:szCs w:val="20"/>
        </w:rPr>
        <w:t xml:space="preserve"> en su apartado “Pruebas” y “Consumibles”.</w:t>
      </w:r>
    </w:p>
    <w:p w14:paraId="787AB4E3" w14:textId="6A964179" w:rsidR="007E0EDE" w:rsidRPr="00304EEB" w:rsidRDefault="00DE4A02" w:rsidP="009C7420">
      <w:pPr>
        <w:jc w:val="both"/>
        <w:rPr>
          <w:rFonts w:cstheme="minorHAnsi"/>
          <w:sz w:val="20"/>
          <w:szCs w:val="20"/>
        </w:rPr>
      </w:pPr>
      <w:r w:rsidRPr="00304EEB">
        <w:rPr>
          <w:rFonts w:cstheme="minorHAnsi"/>
          <w:sz w:val="20"/>
          <w:szCs w:val="20"/>
        </w:rPr>
        <w:t>El proveedor adjudicado</w:t>
      </w:r>
      <w:r w:rsidR="007E0EDE" w:rsidRPr="00304EEB">
        <w:rPr>
          <w:rFonts w:cstheme="minorHAnsi"/>
          <w:sz w:val="20"/>
          <w:szCs w:val="20"/>
        </w:rPr>
        <w:t xml:space="preserve"> podrá integrar dos o más paquetes de estudios para su procesamiento en un mismo equipo, siempre y cuando se acredite que dicho equipo cuenta con la capacidad suficiente para procesar, de manera combinada, el total de muestras por hora requeridas por los estudios involucrados. </w:t>
      </w:r>
    </w:p>
    <w:p w14:paraId="167A600E" w14:textId="77777777" w:rsidR="007E0EDE" w:rsidRPr="00304EEB" w:rsidRDefault="007E0EDE" w:rsidP="009C7420">
      <w:pPr>
        <w:jc w:val="both"/>
        <w:rPr>
          <w:rFonts w:cstheme="minorHAnsi"/>
          <w:sz w:val="20"/>
          <w:szCs w:val="20"/>
        </w:rPr>
      </w:pPr>
      <w:r w:rsidRPr="00304EEB">
        <w:rPr>
          <w:rFonts w:cstheme="minorHAnsi"/>
          <w:sz w:val="20"/>
          <w:szCs w:val="20"/>
        </w:rPr>
        <w:t>Los equipos propuestos deberán cumplir con las características mínimas requeridas descritas en el punto “</w:t>
      </w:r>
      <w:r w:rsidRPr="00304EEB">
        <w:rPr>
          <w:rFonts w:cstheme="minorHAnsi"/>
          <w:b/>
          <w:bCs/>
          <w:sz w:val="20"/>
          <w:szCs w:val="20"/>
        </w:rPr>
        <w:t>10. CARACTERISTICAS MINIMAS REQUERIDAS DEL EQUIPO</w:t>
      </w:r>
      <w:r w:rsidRPr="00304EEB">
        <w:rPr>
          <w:rFonts w:cstheme="minorHAnsi"/>
          <w:sz w:val="20"/>
          <w:szCs w:val="20"/>
        </w:rPr>
        <w:t xml:space="preserve">”. Estas características deberán ser comprobables mediante folletos, manuales y apoyos visuales oficiales de fabricantes y deberán ser referenciados en los documentos entregados mencionando el punto específico en el que lo describe o describe su equivalencia. </w:t>
      </w:r>
    </w:p>
    <w:p w14:paraId="6FC3A8AA" w14:textId="5094BFEE" w:rsidR="007E0EDE" w:rsidRPr="00304EEB" w:rsidRDefault="00DE4A02" w:rsidP="009C7420">
      <w:pPr>
        <w:jc w:val="both"/>
        <w:rPr>
          <w:rFonts w:cstheme="minorHAnsi"/>
          <w:sz w:val="20"/>
          <w:szCs w:val="20"/>
        </w:rPr>
      </w:pPr>
      <w:r w:rsidRPr="00304EEB">
        <w:rPr>
          <w:rFonts w:cstheme="minorHAnsi"/>
          <w:sz w:val="20"/>
          <w:szCs w:val="20"/>
        </w:rPr>
        <w:lastRenderedPageBreak/>
        <w:t>El proveedor adjudicado</w:t>
      </w:r>
      <w:r w:rsidR="007E0EDE" w:rsidRPr="00304EEB">
        <w:rPr>
          <w:rFonts w:cstheme="minorHAnsi"/>
          <w:sz w:val="20"/>
          <w:szCs w:val="20"/>
        </w:rPr>
        <w:t xml:space="preserve"> deberá presentar cartas de apoyo emitidas por el fabricante de cada uno de los equipos de laboratorio propuestos, en las cuales se garantice la disponibilidad de refacciones, servicio técnico y respaldo de instalación. Dichas cartas deberán cubrir la totalidad de los equipos a instalar en todas las delegaciones que así lo requieran.</w:t>
      </w:r>
    </w:p>
    <w:p w14:paraId="402A68B6" w14:textId="754D56CB" w:rsidR="007E0EDE" w:rsidRPr="00304EEB" w:rsidRDefault="007E0EDE" w:rsidP="009C7420">
      <w:pPr>
        <w:jc w:val="both"/>
        <w:rPr>
          <w:rFonts w:cstheme="minorHAnsi"/>
          <w:sz w:val="20"/>
          <w:szCs w:val="20"/>
        </w:rPr>
      </w:pPr>
      <w:r w:rsidRPr="00304EEB">
        <w:rPr>
          <w:rFonts w:cstheme="minorHAnsi"/>
          <w:sz w:val="20"/>
          <w:szCs w:val="20"/>
        </w:rPr>
        <w:t>Así mismo, se deberá garantizar que tanto los equipos como los procesos asociados estén integrados dentro de un sistema formal de gestión de calidad. En este sentido, el proveedor</w:t>
      </w:r>
      <w:r w:rsidR="00DE4A02" w:rsidRPr="00304EEB">
        <w:rPr>
          <w:rFonts w:cstheme="minorHAnsi"/>
          <w:sz w:val="20"/>
          <w:szCs w:val="20"/>
        </w:rPr>
        <w:t xml:space="preserve"> adjudicado</w:t>
      </w:r>
      <w:r w:rsidRPr="00304EEB">
        <w:rPr>
          <w:rFonts w:cstheme="minorHAnsi"/>
          <w:sz w:val="20"/>
          <w:szCs w:val="20"/>
        </w:rPr>
        <w:t xml:space="preserve"> deberá acreditar que el servicio propuesto estará respaldado por un sistema certificado bajo la norma ISO 9001:2015 o ISO 15189 vigente, el cual deberá de presentarse mediante documentación en los apartados de folletos, manuales, etc. </w:t>
      </w:r>
    </w:p>
    <w:p w14:paraId="35FFD7C6" w14:textId="77777777" w:rsidR="007E0EDE" w:rsidRPr="00304EEB" w:rsidRDefault="007E0EDE" w:rsidP="009C7420">
      <w:pPr>
        <w:jc w:val="both"/>
        <w:rPr>
          <w:rFonts w:cstheme="minorHAnsi"/>
          <w:b/>
          <w:bCs/>
          <w:sz w:val="20"/>
          <w:szCs w:val="20"/>
        </w:rPr>
      </w:pPr>
      <w:r w:rsidRPr="00304EEB">
        <w:rPr>
          <w:rFonts w:cstheme="minorHAnsi"/>
          <w:b/>
          <w:bCs/>
          <w:sz w:val="20"/>
          <w:szCs w:val="20"/>
        </w:rPr>
        <w:t>4. INSTALACIÓN Y ADECUACIONES</w:t>
      </w:r>
    </w:p>
    <w:p w14:paraId="33058F9C" w14:textId="5C1914D1" w:rsidR="007E0EDE" w:rsidRPr="00304EEB" w:rsidRDefault="007E0EDE" w:rsidP="009C7420">
      <w:pPr>
        <w:jc w:val="both"/>
        <w:rPr>
          <w:rFonts w:cstheme="minorHAnsi"/>
          <w:sz w:val="20"/>
          <w:szCs w:val="20"/>
        </w:rPr>
      </w:pPr>
      <w:r w:rsidRPr="00304EEB">
        <w:rPr>
          <w:rFonts w:cstheme="minorHAnsi"/>
          <w:sz w:val="20"/>
          <w:szCs w:val="20"/>
        </w:rPr>
        <w:t>El proveedor adjudicado será responsable de determinar, en coordinación con la institución, las áreas específicas de instalación del equipamiento por delegación. Deberá realizar las adecuaciones físicas necesarias en las áreas designadas, incluyendo adaptaciones eléctricas, hidráulicas, sanitarias, de ventilación, de red estructurada, así como la instalación de mobiliario como mesas de trabajo, gabinetes, cuarto frío, refrigeradores, congeladores, red fría, racks de almacenamiento, transformadores, UPS, plantas de emergencia (Chihuahua y Juárez), reguladores de voltaje, mini Split, tubería y drenaje, piso, entre otros. Las adecuaciones deberán cumplir con las disposiciones de la NOM-001-SEDE-2012</w:t>
      </w:r>
      <w:r w:rsidR="00D86EB6">
        <w:rPr>
          <w:rFonts w:cstheme="minorHAnsi"/>
          <w:sz w:val="20"/>
          <w:szCs w:val="20"/>
        </w:rPr>
        <w:t>, NOM-007-SSA3-2011, NOM-087-SEMARNAT-SSA3, NOM-005-STPS-1998</w:t>
      </w:r>
      <w:r w:rsidRPr="00304EEB">
        <w:rPr>
          <w:rFonts w:cstheme="minorHAnsi"/>
          <w:sz w:val="20"/>
          <w:szCs w:val="20"/>
        </w:rPr>
        <w:t xml:space="preserve"> y demás normativas en materia de instalaciones eléctricas.</w:t>
      </w:r>
    </w:p>
    <w:p w14:paraId="776334DA" w14:textId="5C40B60A" w:rsidR="007E0EDE" w:rsidRDefault="007E0EDE" w:rsidP="009C7420">
      <w:pPr>
        <w:jc w:val="both"/>
        <w:rPr>
          <w:rFonts w:cstheme="minorHAnsi"/>
          <w:sz w:val="20"/>
          <w:szCs w:val="20"/>
        </w:rPr>
      </w:pPr>
      <w:r w:rsidRPr="00304EEB">
        <w:rPr>
          <w:rFonts w:cstheme="minorHAnsi"/>
          <w:sz w:val="20"/>
          <w:szCs w:val="20"/>
        </w:rPr>
        <w:t>Las adecuaciones deberán cumplir con las características descritas en el punto “</w:t>
      </w:r>
      <w:r w:rsidRPr="00304EEB">
        <w:rPr>
          <w:rFonts w:cstheme="minorHAnsi"/>
          <w:b/>
          <w:bCs/>
          <w:sz w:val="20"/>
          <w:szCs w:val="20"/>
        </w:rPr>
        <w:t>13. INFRAESTRUCTURA</w:t>
      </w:r>
      <w:r w:rsidRPr="00304EEB">
        <w:rPr>
          <w:rFonts w:cstheme="minorHAnsi"/>
          <w:sz w:val="20"/>
          <w:szCs w:val="20"/>
        </w:rPr>
        <w:t>”.</w:t>
      </w:r>
    </w:p>
    <w:p w14:paraId="39948901" w14:textId="2E73A828" w:rsidR="00D63FAE" w:rsidRPr="00304EEB" w:rsidRDefault="00D63FAE" w:rsidP="009C7420">
      <w:pPr>
        <w:jc w:val="both"/>
        <w:rPr>
          <w:rFonts w:cstheme="minorHAnsi"/>
          <w:sz w:val="20"/>
          <w:szCs w:val="20"/>
        </w:rPr>
      </w:pPr>
      <w:r>
        <w:rPr>
          <w:rFonts w:cstheme="minorHAnsi"/>
          <w:sz w:val="20"/>
          <w:szCs w:val="20"/>
        </w:rPr>
        <w:t xml:space="preserve">El Jefe de la División de Servicios Generales será el encargado de la revisión de las adecuaciones antes mencionadas. </w:t>
      </w:r>
    </w:p>
    <w:p w14:paraId="33EF7F97" w14:textId="614B95A2" w:rsidR="007E0EDE" w:rsidRPr="00304EEB" w:rsidRDefault="00D63FAE" w:rsidP="009C7420">
      <w:pPr>
        <w:jc w:val="both"/>
        <w:rPr>
          <w:rFonts w:cstheme="minorHAnsi"/>
          <w:sz w:val="20"/>
          <w:szCs w:val="20"/>
        </w:rPr>
      </w:pPr>
      <w:r>
        <w:rPr>
          <w:rFonts w:cstheme="minorHAnsi"/>
          <w:sz w:val="20"/>
          <w:szCs w:val="20"/>
        </w:rPr>
        <w:t xml:space="preserve">El proveedor deberá presentar a los diversos supervisores, </w:t>
      </w:r>
      <w:r w:rsidR="007E0EDE" w:rsidRPr="00304EEB">
        <w:rPr>
          <w:rFonts w:cstheme="minorHAnsi"/>
          <w:sz w:val="20"/>
          <w:szCs w:val="20"/>
        </w:rPr>
        <w:t xml:space="preserve">previo a la instalación, un proyecto técnico que incluya planos de ubicación del equipo, requisitos eléctricos e hidráulicos, cronograma de instalación, y lista detallada del equipamiento y sus características. Deberá hacerse responsable de los gastos de traslado, maniobra, carga, descarga, instalación y puesta en marcha. Asimismo, el proveedor </w:t>
      </w:r>
      <w:r w:rsidR="00BA3216" w:rsidRPr="00304EEB">
        <w:rPr>
          <w:rFonts w:cstheme="minorHAnsi"/>
          <w:sz w:val="20"/>
          <w:szCs w:val="20"/>
        </w:rPr>
        <w:t xml:space="preserve">adjudicado </w:t>
      </w:r>
      <w:r w:rsidR="007E0EDE" w:rsidRPr="00304EEB">
        <w:rPr>
          <w:rFonts w:cstheme="minorHAnsi"/>
          <w:sz w:val="20"/>
          <w:szCs w:val="20"/>
        </w:rPr>
        <w:t>será responsable del resguardo temporal de los equipos e insumos mientras se concluyen las adecuaciones. La instalación de los equipos deberá concordar con los siguientes tiempos:</w:t>
      </w:r>
    </w:p>
    <w:tbl>
      <w:tblPr>
        <w:tblW w:w="8835" w:type="dxa"/>
        <w:jc w:val="center"/>
        <w:tblLayout w:type="fixed"/>
        <w:tblLook w:val="04A0" w:firstRow="1" w:lastRow="0" w:firstColumn="1" w:lastColumn="0" w:noHBand="0" w:noVBand="1"/>
      </w:tblPr>
      <w:tblGrid>
        <w:gridCol w:w="2406"/>
        <w:gridCol w:w="2273"/>
        <w:gridCol w:w="7"/>
        <w:gridCol w:w="1182"/>
        <w:gridCol w:w="128"/>
        <w:gridCol w:w="1372"/>
        <w:gridCol w:w="1467"/>
      </w:tblGrid>
      <w:tr w:rsidR="007E0EDE" w:rsidRPr="00304EEB" w14:paraId="389E889E"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hideMark/>
          </w:tcPr>
          <w:p w14:paraId="05FE8905" w14:textId="77777777" w:rsidR="007E0EDE" w:rsidRPr="00304EEB" w:rsidRDefault="007E0EDE" w:rsidP="009C7420">
            <w:pPr>
              <w:spacing w:after="0"/>
              <w:jc w:val="both"/>
              <w:rPr>
                <w:rFonts w:cstheme="minorHAnsi"/>
                <w:b/>
                <w:sz w:val="20"/>
                <w:szCs w:val="20"/>
              </w:rPr>
            </w:pPr>
            <w:r w:rsidRPr="00304EEB">
              <w:rPr>
                <w:rFonts w:cstheme="minorHAnsi"/>
                <w:b/>
                <w:sz w:val="20"/>
                <w:szCs w:val="20"/>
              </w:rPr>
              <w:t>CANT.</w:t>
            </w:r>
          </w:p>
        </w:tc>
        <w:tc>
          <w:tcPr>
            <w:tcW w:w="2279" w:type="dxa"/>
            <w:gridSpan w:val="2"/>
            <w:tcBorders>
              <w:top w:val="single" w:sz="4" w:space="0" w:color="auto"/>
              <w:left w:val="single" w:sz="4" w:space="0" w:color="auto"/>
              <w:bottom w:val="single" w:sz="4" w:space="0" w:color="auto"/>
              <w:right w:val="single" w:sz="4" w:space="0" w:color="auto"/>
            </w:tcBorders>
            <w:hideMark/>
          </w:tcPr>
          <w:p w14:paraId="10DB2B08" w14:textId="77777777" w:rsidR="007E0EDE" w:rsidRPr="00304EEB" w:rsidRDefault="007E0EDE" w:rsidP="009C7420">
            <w:pPr>
              <w:spacing w:after="0"/>
              <w:jc w:val="both"/>
              <w:rPr>
                <w:rFonts w:cstheme="minorHAnsi"/>
                <w:b/>
                <w:sz w:val="20"/>
                <w:szCs w:val="20"/>
              </w:rPr>
            </w:pPr>
            <w:r w:rsidRPr="00304EEB">
              <w:rPr>
                <w:rFonts w:cstheme="minorHAnsi"/>
                <w:b/>
                <w:sz w:val="20"/>
                <w:szCs w:val="20"/>
              </w:rPr>
              <w:t>EQUIPO</w:t>
            </w:r>
          </w:p>
        </w:tc>
        <w:tc>
          <w:tcPr>
            <w:tcW w:w="1182" w:type="dxa"/>
            <w:tcBorders>
              <w:top w:val="single" w:sz="4" w:space="0" w:color="auto"/>
              <w:left w:val="single" w:sz="4" w:space="0" w:color="auto"/>
              <w:bottom w:val="single" w:sz="4" w:space="0" w:color="auto"/>
              <w:right w:val="single" w:sz="4" w:space="0" w:color="auto"/>
            </w:tcBorders>
            <w:hideMark/>
          </w:tcPr>
          <w:p w14:paraId="430E9DCF" w14:textId="77777777" w:rsidR="007E0EDE" w:rsidRPr="00304EEB" w:rsidRDefault="007E0EDE" w:rsidP="009C7420">
            <w:pPr>
              <w:spacing w:after="0"/>
              <w:jc w:val="both"/>
              <w:rPr>
                <w:rFonts w:cstheme="minorHAnsi"/>
                <w:b/>
                <w:sz w:val="20"/>
                <w:szCs w:val="20"/>
              </w:rPr>
            </w:pPr>
            <w:r w:rsidRPr="00304EEB">
              <w:rPr>
                <w:rFonts w:cstheme="minorHAnsi"/>
                <w:b/>
                <w:sz w:val="20"/>
                <w:szCs w:val="20"/>
              </w:rPr>
              <w:t>ÁREA</w:t>
            </w:r>
          </w:p>
        </w:tc>
        <w:tc>
          <w:tcPr>
            <w:tcW w:w="1500" w:type="dxa"/>
            <w:gridSpan w:val="2"/>
            <w:tcBorders>
              <w:top w:val="single" w:sz="4" w:space="0" w:color="auto"/>
              <w:left w:val="single" w:sz="4" w:space="0" w:color="auto"/>
              <w:bottom w:val="single" w:sz="4" w:space="0" w:color="auto"/>
              <w:right w:val="single" w:sz="4" w:space="0" w:color="auto"/>
            </w:tcBorders>
            <w:hideMark/>
          </w:tcPr>
          <w:p w14:paraId="22C8E81E" w14:textId="77777777" w:rsidR="007E0EDE" w:rsidRPr="00304EEB" w:rsidRDefault="007E0EDE" w:rsidP="009C7420">
            <w:pPr>
              <w:spacing w:after="0"/>
              <w:jc w:val="both"/>
              <w:rPr>
                <w:rFonts w:cstheme="minorHAnsi"/>
                <w:b/>
                <w:sz w:val="20"/>
                <w:szCs w:val="20"/>
              </w:rPr>
            </w:pPr>
            <w:r w:rsidRPr="00304EEB">
              <w:rPr>
                <w:rFonts w:cstheme="minorHAnsi"/>
                <w:b/>
                <w:sz w:val="20"/>
                <w:szCs w:val="20"/>
              </w:rPr>
              <w:t>DELEGACIÓN</w:t>
            </w:r>
          </w:p>
        </w:tc>
        <w:tc>
          <w:tcPr>
            <w:tcW w:w="1467" w:type="dxa"/>
            <w:tcBorders>
              <w:top w:val="single" w:sz="4" w:space="0" w:color="auto"/>
              <w:left w:val="single" w:sz="4" w:space="0" w:color="auto"/>
              <w:bottom w:val="single" w:sz="4" w:space="0" w:color="auto"/>
              <w:right w:val="single" w:sz="4" w:space="0" w:color="auto"/>
            </w:tcBorders>
            <w:hideMark/>
          </w:tcPr>
          <w:p w14:paraId="107D792E" w14:textId="77777777" w:rsidR="007E0EDE" w:rsidRPr="00304EEB" w:rsidRDefault="007E0EDE" w:rsidP="009C7420">
            <w:pPr>
              <w:spacing w:after="0"/>
              <w:jc w:val="both"/>
              <w:rPr>
                <w:rFonts w:cstheme="minorHAnsi"/>
                <w:b/>
                <w:sz w:val="20"/>
                <w:szCs w:val="20"/>
              </w:rPr>
            </w:pPr>
            <w:r w:rsidRPr="00304EEB">
              <w:rPr>
                <w:rFonts w:cstheme="minorHAnsi"/>
                <w:b/>
                <w:sz w:val="20"/>
                <w:szCs w:val="20"/>
              </w:rPr>
              <w:t>TIEMPO MÁXIMO</w:t>
            </w:r>
          </w:p>
        </w:tc>
      </w:tr>
      <w:tr w:rsidR="007E0EDE" w:rsidRPr="00304EEB" w14:paraId="58969C3B" w14:textId="77777777" w:rsidTr="007E0EDE">
        <w:trPr>
          <w:trHeight w:val="369"/>
          <w:jc w:val="center"/>
        </w:trPr>
        <w:tc>
          <w:tcPr>
            <w:tcW w:w="8833" w:type="dxa"/>
            <w:gridSpan w:val="7"/>
            <w:tcBorders>
              <w:top w:val="single" w:sz="4" w:space="0" w:color="auto"/>
              <w:left w:val="single" w:sz="4" w:space="0" w:color="auto"/>
              <w:bottom w:val="single" w:sz="4" w:space="0" w:color="auto"/>
              <w:right w:val="single" w:sz="4" w:space="0" w:color="auto"/>
            </w:tcBorders>
            <w:hideMark/>
          </w:tcPr>
          <w:p w14:paraId="34EBE400" w14:textId="77777777" w:rsidR="007E0EDE" w:rsidRPr="00304EEB" w:rsidRDefault="007E0EDE" w:rsidP="009C7420">
            <w:pPr>
              <w:spacing w:after="0"/>
              <w:jc w:val="both"/>
              <w:rPr>
                <w:rFonts w:cstheme="minorHAnsi"/>
                <w:b/>
                <w:sz w:val="20"/>
                <w:szCs w:val="20"/>
              </w:rPr>
            </w:pPr>
            <w:r w:rsidRPr="00304EEB">
              <w:rPr>
                <w:rFonts w:cstheme="minorHAnsi"/>
                <w:b/>
                <w:sz w:val="20"/>
                <w:szCs w:val="20"/>
              </w:rPr>
              <w:t>EQUIPO DE LABORATORIO</w:t>
            </w:r>
          </w:p>
        </w:tc>
      </w:tr>
      <w:tr w:rsidR="007E0EDE" w:rsidRPr="00304EEB" w14:paraId="686F4DF1"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4F4612C"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E409160" w14:textId="77777777" w:rsidR="007E0EDE" w:rsidRPr="00304EEB" w:rsidRDefault="007E0EDE" w:rsidP="009C7420">
            <w:pPr>
              <w:spacing w:after="0"/>
              <w:jc w:val="both"/>
              <w:rPr>
                <w:rFonts w:cstheme="minorHAnsi"/>
                <w:sz w:val="20"/>
                <w:szCs w:val="20"/>
              </w:rPr>
            </w:pPr>
            <w:r w:rsidRPr="00304EEB">
              <w:rPr>
                <w:rFonts w:cstheme="minorHAnsi"/>
                <w:sz w:val="20"/>
                <w:szCs w:val="20"/>
              </w:rPr>
              <w:t>PRE-ANALÍTICO Y EQUIPO DE AUTOMATIZACIÓN</w:t>
            </w:r>
          </w:p>
        </w:tc>
        <w:tc>
          <w:tcPr>
            <w:tcW w:w="1182" w:type="dxa"/>
            <w:tcBorders>
              <w:top w:val="single" w:sz="4" w:space="0" w:color="auto"/>
              <w:left w:val="single" w:sz="4" w:space="0" w:color="auto"/>
              <w:bottom w:val="single" w:sz="4" w:space="0" w:color="auto"/>
              <w:right w:val="single" w:sz="4" w:space="0" w:color="auto"/>
            </w:tcBorders>
            <w:hideMark/>
          </w:tcPr>
          <w:p w14:paraId="1E15F927"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4C040883"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51C75E09"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4F91A4F7"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10E0C1E"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62F38E26" w14:textId="77777777" w:rsidR="007E0EDE" w:rsidRPr="00304EEB" w:rsidRDefault="007E0EDE" w:rsidP="009C7420">
            <w:pPr>
              <w:spacing w:after="0"/>
              <w:jc w:val="both"/>
              <w:rPr>
                <w:rFonts w:cstheme="minorHAnsi"/>
                <w:sz w:val="20"/>
                <w:szCs w:val="20"/>
              </w:rPr>
            </w:pPr>
            <w:r w:rsidRPr="00304EEB">
              <w:rPr>
                <w:rFonts w:cstheme="minorHAnsi"/>
                <w:sz w:val="20"/>
                <w:szCs w:val="20"/>
              </w:rPr>
              <w:t>QUÍMICA CLÍNICA</w:t>
            </w:r>
          </w:p>
        </w:tc>
        <w:tc>
          <w:tcPr>
            <w:tcW w:w="1182" w:type="dxa"/>
            <w:tcBorders>
              <w:top w:val="single" w:sz="4" w:space="0" w:color="auto"/>
              <w:left w:val="single" w:sz="4" w:space="0" w:color="auto"/>
              <w:bottom w:val="single" w:sz="4" w:space="0" w:color="auto"/>
              <w:right w:val="single" w:sz="4" w:space="0" w:color="auto"/>
            </w:tcBorders>
            <w:hideMark/>
          </w:tcPr>
          <w:p w14:paraId="34A12AF0"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25F8F894"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5B6512DE"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5613C544"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1727B2A"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3FEBAF28" w14:textId="77777777" w:rsidR="007E0EDE" w:rsidRPr="00304EEB" w:rsidRDefault="007E0EDE" w:rsidP="009C7420">
            <w:pPr>
              <w:spacing w:after="0"/>
              <w:jc w:val="both"/>
              <w:rPr>
                <w:rFonts w:cstheme="minorHAnsi"/>
                <w:sz w:val="20"/>
                <w:szCs w:val="20"/>
              </w:rPr>
            </w:pPr>
            <w:r w:rsidRPr="00304EEB">
              <w:rPr>
                <w:rFonts w:cstheme="minorHAnsi"/>
                <w:sz w:val="20"/>
                <w:szCs w:val="20"/>
              </w:rPr>
              <w:t>INMUNOLOGÍA</w:t>
            </w:r>
          </w:p>
        </w:tc>
        <w:tc>
          <w:tcPr>
            <w:tcW w:w="1182" w:type="dxa"/>
            <w:tcBorders>
              <w:top w:val="single" w:sz="4" w:space="0" w:color="auto"/>
              <w:left w:val="single" w:sz="4" w:space="0" w:color="auto"/>
              <w:bottom w:val="single" w:sz="4" w:space="0" w:color="auto"/>
              <w:right w:val="single" w:sz="4" w:space="0" w:color="auto"/>
            </w:tcBorders>
            <w:hideMark/>
          </w:tcPr>
          <w:p w14:paraId="4FAB7483"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7FA19D67"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7620741F"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02219F34"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F83B338"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0A7F4C4E" w14:textId="77777777" w:rsidR="007E0EDE" w:rsidRPr="00304EEB" w:rsidRDefault="007E0EDE" w:rsidP="009C7420">
            <w:pPr>
              <w:spacing w:after="0"/>
              <w:jc w:val="both"/>
              <w:rPr>
                <w:rFonts w:cstheme="minorHAnsi"/>
                <w:sz w:val="20"/>
                <w:szCs w:val="20"/>
              </w:rPr>
            </w:pPr>
            <w:r w:rsidRPr="00304EEB">
              <w:rPr>
                <w:rFonts w:cstheme="minorHAnsi"/>
                <w:sz w:val="20"/>
                <w:szCs w:val="20"/>
              </w:rPr>
              <w:t>HEMATOLOGÍA</w:t>
            </w:r>
          </w:p>
        </w:tc>
        <w:tc>
          <w:tcPr>
            <w:tcW w:w="1182" w:type="dxa"/>
            <w:tcBorders>
              <w:top w:val="single" w:sz="4" w:space="0" w:color="auto"/>
              <w:left w:val="single" w:sz="4" w:space="0" w:color="auto"/>
              <w:bottom w:val="single" w:sz="4" w:space="0" w:color="auto"/>
              <w:right w:val="single" w:sz="4" w:space="0" w:color="auto"/>
            </w:tcBorders>
            <w:hideMark/>
          </w:tcPr>
          <w:p w14:paraId="509F0176"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7F07DD63"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6BC510C7"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6A778101"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EE53992"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1ADE9246" w14:textId="77777777" w:rsidR="007E0EDE" w:rsidRPr="00304EEB" w:rsidRDefault="007E0EDE" w:rsidP="009C7420">
            <w:pPr>
              <w:spacing w:after="0"/>
              <w:jc w:val="both"/>
              <w:rPr>
                <w:rFonts w:cstheme="minorHAnsi"/>
                <w:sz w:val="20"/>
                <w:szCs w:val="20"/>
              </w:rPr>
            </w:pPr>
            <w:r w:rsidRPr="00304EEB">
              <w:rPr>
                <w:rFonts w:cstheme="minorHAnsi"/>
                <w:sz w:val="20"/>
                <w:szCs w:val="20"/>
              </w:rPr>
              <w:t>EQUIPO LECTOR DE VSG</w:t>
            </w:r>
          </w:p>
        </w:tc>
        <w:tc>
          <w:tcPr>
            <w:tcW w:w="1182" w:type="dxa"/>
            <w:tcBorders>
              <w:top w:val="single" w:sz="4" w:space="0" w:color="auto"/>
              <w:left w:val="single" w:sz="4" w:space="0" w:color="auto"/>
              <w:bottom w:val="single" w:sz="4" w:space="0" w:color="auto"/>
              <w:right w:val="single" w:sz="4" w:space="0" w:color="auto"/>
            </w:tcBorders>
            <w:hideMark/>
          </w:tcPr>
          <w:p w14:paraId="679E580D"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40A4D5A5"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0EA4FC80"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0DD60AC"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59D00A6" w14:textId="77777777" w:rsidR="007E0EDE" w:rsidRPr="00304EEB" w:rsidRDefault="007E0EDE" w:rsidP="009C7420">
            <w:pPr>
              <w:spacing w:after="0"/>
              <w:jc w:val="both"/>
              <w:rPr>
                <w:rFonts w:cstheme="minorHAnsi"/>
                <w:sz w:val="20"/>
                <w:szCs w:val="20"/>
              </w:rPr>
            </w:pPr>
            <w:r w:rsidRPr="00304EEB">
              <w:rPr>
                <w:rFonts w:cstheme="minorHAnsi"/>
                <w:sz w:val="20"/>
                <w:szCs w:val="20"/>
              </w:rPr>
              <w:lastRenderedPageBreak/>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732E8863" w14:textId="77777777" w:rsidR="007E0EDE" w:rsidRPr="00304EEB" w:rsidRDefault="007E0EDE" w:rsidP="009C7420">
            <w:pPr>
              <w:spacing w:after="0"/>
              <w:jc w:val="both"/>
              <w:rPr>
                <w:rFonts w:cstheme="minorHAnsi"/>
                <w:sz w:val="20"/>
                <w:szCs w:val="20"/>
              </w:rPr>
            </w:pPr>
            <w:r w:rsidRPr="00304EEB">
              <w:rPr>
                <w:rFonts w:cstheme="minorHAnsi"/>
                <w:sz w:val="20"/>
                <w:szCs w:val="20"/>
              </w:rPr>
              <w:t>UROANÁLISIS</w:t>
            </w:r>
          </w:p>
        </w:tc>
        <w:tc>
          <w:tcPr>
            <w:tcW w:w="1182" w:type="dxa"/>
            <w:tcBorders>
              <w:top w:val="single" w:sz="4" w:space="0" w:color="auto"/>
              <w:left w:val="single" w:sz="4" w:space="0" w:color="auto"/>
              <w:bottom w:val="single" w:sz="4" w:space="0" w:color="auto"/>
              <w:right w:val="single" w:sz="4" w:space="0" w:color="auto"/>
            </w:tcBorders>
            <w:hideMark/>
          </w:tcPr>
          <w:p w14:paraId="5B3344FC"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58EA5DAC"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32187F6E"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54E02BB"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7D28BC9"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63498E09" w14:textId="77777777" w:rsidR="007E0EDE" w:rsidRPr="00304EEB" w:rsidRDefault="007E0EDE" w:rsidP="009C7420">
            <w:pPr>
              <w:spacing w:after="0"/>
              <w:jc w:val="both"/>
              <w:rPr>
                <w:rFonts w:cstheme="minorHAnsi"/>
                <w:sz w:val="20"/>
                <w:szCs w:val="20"/>
              </w:rPr>
            </w:pPr>
            <w:r w:rsidRPr="00304EEB">
              <w:rPr>
                <w:rFonts w:cstheme="minorHAnsi"/>
                <w:sz w:val="20"/>
                <w:szCs w:val="20"/>
              </w:rPr>
              <w:t>MICROBIOLOGÍA</w:t>
            </w:r>
          </w:p>
        </w:tc>
        <w:tc>
          <w:tcPr>
            <w:tcW w:w="1182" w:type="dxa"/>
            <w:tcBorders>
              <w:top w:val="single" w:sz="4" w:space="0" w:color="auto"/>
              <w:left w:val="single" w:sz="4" w:space="0" w:color="auto"/>
              <w:bottom w:val="single" w:sz="4" w:space="0" w:color="auto"/>
              <w:right w:val="single" w:sz="4" w:space="0" w:color="auto"/>
            </w:tcBorders>
            <w:hideMark/>
          </w:tcPr>
          <w:p w14:paraId="17DADE64"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4292641E"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051798CF"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3F06D5BC"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CCBAF5A"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3D12ED6E" w14:textId="77777777" w:rsidR="007E0EDE" w:rsidRPr="00304EEB" w:rsidRDefault="007E0EDE" w:rsidP="009C7420">
            <w:pPr>
              <w:spacing w:after="0"/>
              <w:jc w:val="both"/>
              <w:rPr>
                <w:rFonts w:cstheme="minorHAnsi"/>
                <w:sz w:val="20"/>
                <w:szCs w:val="20"/>
              </w:rPr>
            </w:pPr>
            <w:r w:rsidRPr="00304EEB">
              <w:rPr>
                <w:rFonts w:cstheme="minorHAnsi"/>
                <w:sz w:val="20"/>
                <w:szCs w:val="20"/>
              </w:rPr>
              <w:t>EQUIPO PARA HEMOCULTIVO</w:t>
            </w:r>
          </w:p>
        </w:tc>
        <w:tc>
          <w:tcPr>
            <w:tcW w:w="1182" w:type="dxa"/>
            <w:tcBorders>
              <w:top w:val="single" w:sz="4" w:space="0" w:color="auto"/>
              <w:left w:val="single" w:sz="4" w:space="0" w:color="auto"/>
              <w:bottom w:val="single" w:sz="4" w:space="0" w:color="auto"/>
              <w:right w:val="single" w:sz="4" w:space="0" w:color="auto"/>
            </w:tcBorders>
            <w:hideMark/>
          </w:tcPr>
          <w:p w14:paraId="1A2B77B8"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109C90C2"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616A1DD1"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6D916F7E"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4425BFA"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00CF2EA9" w14:textId="77777777" w:rsidR="007E0EDE" w:rsidRPr="00304EEB" w:rsidRDefault="007E0EDE" w:rsidP="009C7420">
            <w:pPr>
              <w:spacing w:after="0"/>
              <w:jc w:val="both"/>
              <w:rPr>
                <w:rFonts w:cstheme="minorHAnsi"/>
                <w:sz w:val="20"/>
                <w:szCs w:val="20"/>
              </w:rPr>
            </w:pPr>
            <w:r w:rsidRPr="00304EEB">
              <w:rPr>
                <w:rFonts w:cstheme="minorHAnsi"/>
                <w:sz w:val="20"/>
                <w:szCs w:val="20"/>
              </w:rPr>
              <w:t>COAGULACIÓN</w:t>
            </w:r>
          </w:p>
        </w:tc>
        <w:tc>
          <w:tcPr>
            <w:tcW w:w="1182" w:type="dxa"/>
            <w:tcBorders>
              <w:top w:val="single" w:sz="4" w:space="0" w:color="auto"/>
              <w:left w:val="single" w:sz="4" w:space="0" w:color="auto"/>
              <w:bottom w:val="single" w:sz="4" w:space="0" w:color="auto"/>
              <w:right w:val="single" w:sz="4" w:space="0" w:color="auto"/>
            </w:tcBorders>
            <w:hideMark/>
          </w:tcPr>
          <w:p w14:paraId="273DBCA6"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067AE914"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344C48CB"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482C7BB8"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F6F31DD"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67D8E1E5" w14:textId="77777777" w:rsidR="007E0EDE" w:rsidRPr="00304EEB" w:rsidRDefault="007E0EDE" w:rsidP="009C7420">
            <w:pPr>
              <w:spacing w:after="0"/>
              <w:jc w:val="both"/>
              <w:rPr>
                <w:rFonts w:cstheme="minorHAnsi"/>
                <w:sz w:val="20"/>
                <w:szCs w:val="20"/>
              </w:rPr>
            </w:pPr>
            <w:r w:rsidRPr="00304EEB">
              <w:rPr>
                <w:rFonts w:cstheme="minorHAnsi"/>
                <w:sz w:val="20"/>
                <w:szCs w:val="20"/>
              </w:rPr>
              <w:t>GASOMETRÍA</w:t>
            </w:r>
          </w:p>
        </w:tc>
        <w:tc>
          <w:tcPr>
            <w:tcW w:w="1182" w:type="dxa"/>
            <w:tcBorders>
              <w:top w:val="single" w:sz="4" w:space="0" w:color="auto"/>
              <w:left w:val="single" w:sz="4" w:space="0" w:color="auto"/>
              <w:bottom w:val="single" w:sz="4" w:space="0" w:color="auto"/>
              <w:right w:val="single" w:sz="4" w:space="0" w:color="auto"/>
            </w:tcBorders>
            <w:hideMark/>
          </w:tcPr>
          <w:p w14:paraId="065EFCB7"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0511A8E3"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1188CCFB"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1A237434"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D932712"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14EC697" w14:textId="77777777" w:rsidR="007E0EDE" w:rsidRPr="00304EEB" w:rsidRDefault="007E0EDE" w:rsidP="009C7420">
            <w:pPr>
              <w:spacing w:after="0"/>
              <w:jc w:val="both"/>
              <w:rPr>
                <w:rFonts w:cstheme="minorHAnsi"/>
                <w:sz w:val="20"/>
                <w:szCs w:val="20"/>
              </w:rPr>
            </w:pPr>
            <w:r w:rsidRPr="00304EEB">
              <w:rPr>
                <w:rFonts w:cstheme="minorHAnsi"/>
                <w:sz w:val="20"/>
                <w:szCs w:val="20"/>
              </w:rPr>
              <w:t>MARCADORES CARDIACOS</w:t>
            </w:r>
          </w:p>
        </w:tc>
        <w:tc>
          <w:tcPr>
            <w:tcW w:w="1182" w:type="dxa"/>
            <w:tcBorders>
              <w:top w:val="single" w:sz="4" w:space="0" w:color="auto"/>
              <w:left w:val="single" w:sz="4" w:space="0" w:color="auto"/>
              <w:bottom w:val="single" w:sz="4" w:space="0" w:color="auto"/>
              <w:right w:val="single" w:sz="4" w:space="0" w:color="auto"/>
            </w:tcBorders>
            <w:hideMark/>
          </w:tcPr>
          <w:p w14:paraId="06255BD0" w14:textId="77777777" w:rsidR="007E0EDE" w:rsidRPr="00304EEB" w:rsidRDefault="007E0EDE" w:rsidP="009C7420">
            <w:pPr>
              <w:spacing w:after="0"/>
              <w:jc w:val="both"/>
              <w:rPr>
                <w:rFonts w:cstheme="minorHAnsi"/>
                <w:sz w:val="20"/>
                <w:szCs w:val="20"/>
              </w:rPr>
            </w:pPr>
            <w:r w:rsidRPr="00304EEB">
              <w:rPr>
                <w:rFonts w:cstheme="minorHAnsi"/>
                <w:sz w:val="20"/>
                <w:szCs w:val="20"/>
              </w:rPr>
              <w:t>URGENCIAS</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623FDC94"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46FE0570"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404C1D1"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D2DB28D" w14:textId="77777777" w:rsidR="007E0EDE" w:rsidRPr="00304EEB" w:rsidRDefault="007E0EDE" w:rsidP="009C7420">
            <w:pPr>
              <w:spacing w:after="0"/>
              <w:jc w:val="both"/>
              <w:rPr>
                <w:rFonts w:cstheme="minorHAnsi"/>
                <w:sz w:val="20"/>
                <w:szCs w:val="20"/>
              </w:rPr>
            </w:pPr>
            <w:r w:rsidRPr="00304EEB">
              <w:rPr>
                <w:rFonts w:cstheme="minorHAnsi"/>
                <w:sz w:val="20"/>
                <w:szCs w:val="20"/>
              </w:rPr>
              <w:t xml:space="preserve">1 </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3D27A5E3" w14:textId="77777777" w:rsidR="007E0EDE" w:rsidRPr="00304EEB" w:rsidRDefault="007E0EDE" w:rsidP="009C7420">
            <w:pPr>
              <w:spacing w:after="0"/>
              <w:jc w:val="both"/>
              <w:rPr>
                <w:rFonts w:cstheme="minorHAnsi"/>
                <w:sz w:val="20"/>
                <w:szCs w:val="20"/>
              </w:rPr>
            </w:pPr>
            <w:r w:rsidRPr="00304EEB">
              <w:rPr>
                <w:rFonts w:cstheme="minorHAnsi"/>
                <w:sz w:val="20"/>
                <w:szCs w:val="20"/>
              </w:rPr>
              <w:t>AUTOINMUNIDAD</w:t>
            </w:r>
          </w:p>
        </w:tc>
        <w:tc>
          <w:tcPr>
            <w:tcW w:w="1182" w:type="dxa"/>
            <w:tcBorders>
              <w:top w:val="single" w:sz="4" w:space="0" w:color="auto"/>
              <w:left w:val="single" w:sz="4" w:space="0" w:color="auto"/>
              <w:bottom w:val="single" w:sz="4" w:space="0" w:color="auto"/>
              <w:right w:val="single" w:sz="4" w:space="0" w:color="auto"/>
            </w:tcBorders>
            <w:hideMark/>
          </w:tcPr>
          <w:p w14:paraId="3513C710"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52C8833C"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715F6724"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4F02AEDA"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58C64EF"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6092853" w14:textId="77777777" w:rsidR="007E0EDE" w:rsidRPr="00304EEB" w:rsidRDefault="007E0EDE" w:rsidP="009C7420">
            <w:pPr>
              <w:spacing w:after="0"/>
              <w:jc w:val="both"/>
              <w:rPr>
                <w:rFonts w:cstheme="minorHAnsi"/>
                <w:sz w:val="20"/>
                <w:szCs w:val="20"/>
              </w:rPr>
            </w:pPr>
            <w:r w:rsidRPr="00304EEB">
              <w:rPr>
                <w:rFonts w:cstheme="minorHAnsi"/>
                <w:sz w:val="20"/>
                <w:szCs w:val="20"/>
              </w:rPr>
              <w:t>INMUNOHEMATOLOGIA</w:t>
            </w:r>
          </w:p>
        </w:tc>
        <w:tc>
          <w:tcPr>
            <w:tcW w:w="1182" w:type="dxa"/>
            <w:tcBorders>
              <w:top w:val="single" w:sz="4" w:space="0" w:color="auto"/>
              <w:left w:val="single" w:sz="4" w:space="0" w:color="auto"/>
              <w:bottom w:val="single" w:sz="4" w:space="0" w:color="auto"/>
              <w:right w:val="single" w:sz="4" w:space="0" w:color="auto"/>
            </w:tcBorders>
            <w:hideMark/>
          </w:tcPr>
          <w:p w14:paraId="485CC999"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2AAEDD6E"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11719F8D"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02603875"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4FAB7BD"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11679FA3" w14:textId="77777777" w:rsidR="007E0EDE" w:rsidRPr="00304EEB" w:rsidRDefault="007E0EDE" w:rsidP="009C7420">
            <w:pPr>
              <w:spacing w:after="0"/>
              <w:jc w:val="both"/>
              <w:rPr>
                <w:rFonts w:cstheme="minorHAnsi"/>
                <w:sz w:val="20"/>
                <w:szCs w:val="20"/>
              </w:rPr>
            </w:pPr>
            <w:r w:rsidRPr="00304EEB">
              <w:rPr>
                <w:rFonts w:cstheme="minorHAnsi"/>
                <w:sz w:val="20"/>
                <w:szCs w:val="20"/>
              </w:rPr>
              <w:t>QUÍMICA CLÍNICA</w:t>
            </w:r>
          </w:p>
        </w:tc>
        <w:tc>
          <w:tcPr>
            <w:tcW w:w="1182" w:type="dxa"/>
            <w:tcBorders>
              <w:top w:val="single" w:sz="4" w:space="0" w:color="auto"/>
              <w:left w:val="single" w:sz="4" w:space="0" w:color="auto"/>
              <w:bottom w:val="single" w:sz="4" w:space="0" w:color="auto"/>
              <w:right w:val="single" w:sz="4" w:space="0" w:color="auto"/>
            </w:tcBorders>
            <w:hideMark/>
          </w:tcPr>
          <w:p w14:paraId="4F63D8C0"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14:paraId="447F21DB"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5C429BCF"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389A2AF1"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hideMark/>
          </w:tcPr>
          <w:p w14:paraId="40629554"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1079388" w14:textId="77777777" w:rsidR="007E0EDE" w:rsidRPr="00304EEB" w:rsidRDefault="007E0EDE" w:rsidP="009C7420">
            <w:pPr>
              <w:spacing w:after="0"/>
              <w:jc w:val="both"/>
              <w:rPr>
                <w:rFonts w:cstheme="minorHAnsi"/>
                <w:sz w:val="20"/>
                <w:szCs w:val="20"/>
              </w:rPr>
            </w:pPr>
            <w:r w:rsidRPr="00304EEB">
              <w:rPr>
                <w:rFonts w:cstheme="minorHAnsi"/>
                <w:sz w:val="20"/>
                <w:szCs w:val="20"/>
              </w:rPr>
              <w:t>INMUNOLOGÍA</w:t>
            </w:r>
          </w:p>
        </w:tc>
        <w:tc>
          <w:tcPr>
            <w:tcW w:w="1182" w:type="dxa"/>
            <w:tcBorders>
              <w:top w:val="single" w:sz="4" w:space="0" w:color="auto"/>
              <w:left w:val="single" w:sz="4" w:space="0" w:color="auto"/>
              <w:bottom w:val="single" w:sz="4" w:space="0" w:color="auto"/>
              <w:right w:val="single" w:sz="4" w:space="0" w:color="auto"/>
            </w:tcBorders>
            <w:hideMark/>
          </w:tcPr>
          <w:p w14:paraId="3AB394FC"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16675374"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14F93CB2"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6426954A"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hideMark/>
          </w:tcPr>
          <w:p w14:paraId="0D6E34D3"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57ED2AE3" w14:textId="77777777" w:rsidR="007E0EDE" w:rsidRPr="00304EEB" w:rsidRDefault="007E0EDE" w:rsidP="009C7420">
            <w:pPr>
              <w:spacing w:after="0"/>
              <w:jc w:val="both"/>
              <w:rPr>
                <w:rFonts w:cstheme="minorHAnsi"/>
                <w:sz w:val="20"/>
                <w:szCs w:val="20"/>
              </w:rPr>
            </w:pPr>
            <w:r w:rsidRPr="00304EEB">
              <w:rPr>
                <w:rFonts w:cstheme="minorHAnsi"/>
                <w:sz w:val="20"/>
                <w:szCs w:val="20"/>
              </w:rPr>
              <w:t>HEMATOLOGÍA</w:t>
            </w:r>
          </w:p>
        </w:tc>
        <w:tc>
          <w:tcPr>
            <w:tcW w:w="1182" w:type="dxa"/>
            <w:tcBorders>
              <w:top w:val="single" w:sz="4" w:space="0" w:color="auto"/>
              <w:left w:val="single" w:sz="4" w:space="0" w:color="auto"/>
              <w:bottom w:val="single" w:sz="4" w:space="0" w:color="auto"/>
              <w:right w:val="single" w:sz="4" w:space="0" w:color="auto"/>
            </w:tcBorders>
            <w:hideMark/>
          </w:tcPr>
          <w:p w14:paraId="4093350F"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6A675E2F"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1A9513D5"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59D1AA73"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hideMark/>
          </w:tcPr>
          <w:p w14:paraId="373A1997"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AF48A4D" w14:textId="77777777" w:rsidR="007E0EDE" w:rsidRPr="00304EEB" w:rsidRDefault="007E0EDE" w:rsidP="009C7420">
            <w:pPr>
              <w:spacing w:after="0"/>
              <w:jc w:val="both"/>
              <w:rPr>
                <w:rFonts w:cstheme="minorHAnsi"/>
                <w:sz w:val="20"/>
                <w:szCs w:val="20"/>
              </w:rPr>
            </w:pPr>
            <w:r w:rsidRPr="00304EEB">
              <w:rPr>
                <w:rFonts w:cstheme="minorHAnsi"/>
                <w:sz w:val="20"/>
                <w:szCs w:val="20"/>
              </w:rPr>
              <w:t>UROANÁLISIS</w:t>
            </w:r>
          </w:p>
        </w:tc>
        <w:tc>
          <w:tcPr>
            <w:tcW w:w="1182" w:type="dxa"/>
            <w:tcBorders>
              <w:top w:val="single" w:sz="4" w:space="0" w:color="auto"/>
              <w:left w:val="single" w:sz="4" w:space="0" w:color="auto"/>
              <w:bottom w:val="single" w:sz="4" w:space="0" w:color="auto"/>
              <w:right w:val="single" w:sz="4" w:space="0" w:color="auto"/>
            </w:tcBorders>
            <w:hideMark/>
          </w:tcPr>
          <w:p w14:paraId="226A7AA6"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69F00180"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37768B7A"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48972867"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B84E387"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1419A583" w14:textId="77777777" w:rsidR="007E0EDE" w:rsidRPr="00304EEB" w:rsidRDefault="007E0EDE" w:rsidP="009C7420">
            <w:pPr>
              <w:spacing w:after="0"/>
              <w:jc w:val="both"/>
              <w:rPr>
                <w:rFonts w:cstheme="minorHAnsi"/>
                <w:sz w:val="20"/>
                <w:szCs w:val="20"/>
              </w:rPr>
            </w:pPr>
            <w:r w:rsidRPr="00304EEB">
              <w:rPr>
                <w:rFonts w:cstheme="minorHAnsi"/>
                <w:sz w:val="20"/>
                <w:szCs w:val="20"/>
              </w:rPr>
              <w:t>MICROBIOLOGÍA</w:t>
            </w:r>
          </w:p>
        </w:tc>
        <w:tc>
          <w:tcPr>
            <w:tcW w:w="1182" w:type="dxa"/>
            <w:tcBorders>
              <w:top w:val="single" w:sz="4" w:space="0" w:color="auto"/>
              <w:left w:val="single" w:sz="4" w:space="0" w:color="auto"/>
              <w:bottom w:val="single" w:sz="4" w:space="0" w:color="auto"/>
              <w:right w:val="single" w:sz="4" w:space="0" w:color="auto"/>
            </w:tcBorders>
            <w:hideMark/>
          </w:tcPr>
          <w:p w14:paraId="36EF428B"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13D8B1EE"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7B2EAC5B"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1E145B8B"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9F5CF4E"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161EE604" w14:textId="77777777" w:rsidR="007E0EDE" w:rsidRPr="00304EEB" w:rsidRDefault="007E0EDE" w:rsidP="009C7420">
            <w:pPr>
              <w:spacing w:after="0"/>
              <w:jc w:val="both"/>
              <w:rPr>
                <w:rFonts w:cstheme="minorHAnsi"/>
                <w:sz w:val="20"/>
                <w:szCs w:val="20"/>
              </w:rPr>
            </w:pPr>
            <w:r w:rsidRPr="00304EEB">
              <w:rPr>
                <w:rFonts w:cstheme="minorHAnsi"/>
                <w:sz w:val="20"/>
                <w:szCs w:val="20"/>
              </w:rPr>
              <w:t>COAGULACIÓN</w:t>
            </w:r>
          </w:p>
        </w:tc>
        <w:tc>
          <w:tcPr>
            <w:tcW w:w="1182" w:type="dxa"/>
            <w:tcBorders>
              <w:top w:val="single" w:sz="4" w:space="0" w:color="auto"/>
              <w:left w:val="single" w:sz="4" w:space="0" w:color="auto"/>
              <w:bottom w:val="single" w:sz="4" w:space="0" w:color="auto"/>
              <w:right w:val="single" w:sz="4" w:space="0" w:color="auto"/>
            </w:tcBorders>
            <w:hideMark/>
          </w:tcPr>
          <w:p w14:paraId="3A6AD28A"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2F1BBC9E"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561FD3FC"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D1F7F87"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E0893AE"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7A1625D1" w14:textId="77777777" w:rsidR="007E0EDE" w:rsidRPr="00304EEB" w:rsidRDefault="007E0EDE" w:rsidP="009C7420">
            <w:pPr>
              <w:spacing w:after="0"/>
              <w:jc w:val="both"/>
              <w:rPr>
                <w:rFonts w:cstheme="minorHAnsi"/>
                <w:sz w:val="20"/>
                <w:szCs w:val="20"/>
              </w:rPr>
            </w:pPr>
            <w:r w:rsidRPr="00304EEB">
              <w:rPr>
                <w:rFonts w:cstheme="minorHAnsi"/>
                <w:sz w:val="20"/>
                <w:szCs w:val="20"/>
              </w:rPr>
              <w:t>MARCADORES CARDIACOS</w:t>
            </w:r>
          </w:p>
        </w:tc>
        <w:tc>
          <w:tcPr>
            <w:tcW w:w="1182" w:type="dxa"/>
            <w:tcBorders>
              <w:top w:val="single" w:sz="4" w:space="0" w:color="auto"/>
              <w:left w:val="single" w:sz="4" w:space="0" w:color="auto"/>
              <w:bottom w:val="single" w:sz="4" w:space="0" w:color="auto"/>
              <w:right w:val="single" w:sz="4" w:space="0" w:color="auto"/>
            </w:tcBorders>
            <w:hideMark/>
          </w:tcPr>
          <w:p w14:paraId="3EB5B830" w14:textId="77777777" w:rsidR="007E0EDE" w:rsidRPr="00304EEB" w:rsidRDefault="007E0EDE" w:rsidP="009C7420">
            <w:pPr>
              <w:spacing w:after="0"/>
              <w:jc w:val="both"/>
              <w:rPr>
                <w:rFonts w:cstheme="minorHAnsi"/>
                <w:sz w:val="20"/>
                <w:szCs w:val="20"/>
              </w:rPr>
            </w:pPr>
            <w:r w:rsidRPr="00304EEB">
              <w:rPr>
                <w:rFonts w:cstheme="minorHAnsi"/>
                <w:sz w:val="20"/>
                <w:szCs w:val="20"/>
              </w:rPr>
              <w:t>URGENCIAS</w:t>
            </w:r>
          </w:p>
        </w:tc>
        <w:tc>
          <w:tcPr>
            <w:tcW w:w="1500" w:type="dxa"/>
            <w:gridSpan w:val="2"/>
            <w:tcBorders>
              <w:top w:val="single" w:sz="4" w:space="0" w:color="auto"/>
              <w:left w:val="single" w:sz="4" w:space="0" w:color="auto"/>
              <w:bottom w:val="single" w:sz="4" w:space="0" w:color="auto"/>
              <w:right w:val="single" w:sz="4" w:space="0" w:color="auto"/>
            </w:tcBorders>
            <w:hideMark/>
          </w:tcPr>
          <w:p w14:paraId="5C67ED9D"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1A139A9F"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F292AE9" w14:textId="77777777" w:rsidTr="007E0EDE">
        <w:trPr>
          <w:trHeight w:val="30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C6C5FF8"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4AA85BC" w14:textId="77777777" w:rsidR="007E0EDE" w:rsidRPr="00304EEB" w:rsidRDefault="007E0EDE" w:rsidP="009C7420">
            <w:pPr>
              <w:spacing w:after="0"/>
              <w:jc w:val="both"/>
              <w:rPr>
                <w:rFonts w:cstheme="minorHAnsi"/>
                <w:sz w:val="20"/>
                <w:szCs w:val="20"/>
              </w:rPr>
            </w:pPr>
            <w:r w:rsidRPr="00304EEB">
              <w:rPr>
                <w:rFonts w:cstheme="minorHAnsi"/>
                <w:sz w:val="20"/>
                <w:szCs w:val="20"/>
              </w:rPr>
              <w:t>GASOMETRIA</w:t>
            </w:r>
          </w:p>
        </w:tc>
        <w:tc>
          <w:tcPr>
            <w:tcW w:w="1182" w:type="dxa"/>
            <w:tcBorders>
              <w:top w:val="single" w:sz="4" w:space="0" w:color="auto"/>
              <w:left w:val="single" w:sz="4" w:space="0" w:color="auto"/>
              <w:bottom w:val="single" w:sz="4" w:space="0" w:color="auto"/>
              <w:right w:val="single" w:sz="4" w:space="0" w:color="auto"/>
            </w:tcBorders>
            <w:hideMark/>
          </w:tcPr>
          <w:p w14:paraId="3CD95291" w14:textId="77777777" w:rsidR="007E0EDE" w:rsidRPr="00304EEB" w:rsidRDefault="007E0EDE" w:rsidP="009C7420">
            <w:pPr>
              <w:spacing w:after="0"/>
              <w:jc w:val="both"/>
              <w:rPr>
                <w:rFonts w:cstheme="minorHAnsi"/>
                <w:sz w:val="20"/>
                <w:szCs w:val="20"/>
              </w:rPr>
            </w:pPr>
            <w:r w:rsidRPr="00304EEB">
              <w:rPr>
                <w:rFonts w:cstheme="minorHAnsi"/>
                <w:sz w:val="20"/>
                <w:szCs w:val="20"/>
              </w:rPr>
              <w:t>URGENCIAS</w:t>
            </w:r>
          </w:p>
        </w:tc>
        <w:tc>
          <w:tcPr>
            <w:tcW w:w="1500" w:type="dxa"/>
            <w:gridSpan w:val="2"/>
            <w:tcBorders>
              <w:top w:val="single" w:sz="4" w:space="0" w:color="auto"/>
              <w:left w:val="single" w:sz="4" w:space="0" w:color="auto"/>
              <w:bottom w:val="single" w:sz="4" w:space="0" w:color="auto"/>
              <w:right w:val="single" w:sz="4" w:space="0" w:color="auto"/>
            </w:tcBorders>
            <w:hideMark/>
          </w:tcPr>
          <w:p w14:paraId="78415346"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7D249305" w14:textId="77777777" w:rsidR="007E0EDE" w:rsidRPr="00304EEB" w:rsidRDefault="007E0EDE" w:rsidP="009C7420">
            <w:pPr>
              <w:jc w:val="both"/>
              <w:rPr>
                <w:rFonts w:cstheme="minorHAnsi"/>
                <w:sz w:val="20"/>
                <w:szCs w:val="20"/>
              </w:rPr>
            </w:pPr>
            <w:r w:rsidRPr="00304EEB">
              <w:rPr>
                <w:rFonts w:cstheme="minorHAnsi"/>
                <w:sz w:val="20"/>
                <w:szCs w:val="20"/>
              </w:rPr>
              <w:t>6 SEMANAS</w:t>
            </w:r>
          </w:p>
        </w:tc>
      </w:tr>
      <w:tr w:rsidR="007E0EDE" w:rsidRPr="00304EEB" w14:paraId="1765E9EA" w14:textId="77777777" w:rsidTr="007E0EDE">
        <w:trPr>
          <w:trHeight w:val="30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96035D6" w14:textId="77777777" w:rsidR="007E0EDE" w:rsidRPr="00304EEB" w:rsidRDefault="007E0EDE" w:rsidP="009C7420">
            <w:pPr>
              <w:spacing w:after="0"/>
              <w:jc w:val="both"/>
              <w:rPr>
                <w:rFonts w:cstheme="minorHAnsi"/>
                <w:sz w:val="20"/>
                <w:szCs w:val="20"/>
              </w:rPr>
            </w:pPr>
            <w:r w:rsidRPr="00304EEB">
              <w:rPr>
                <w:rFonts w:eastAsia="Calibri"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AFE4310" w14:textId="77777777" w:rsidR="007E0EDE" w:rsidRPr="00304EEB" w:rsidRDefault="007E0EDE" w:rsidP="009C7420">
            <w:pPr>
              <w:spacing w:after="0"/>
              <w:jc w:val="both"/>
              <w:rPr>
                <w:rFonts w:cstheme="minorHAnsi"/>
                <w:sz w:val="20"/>
                <w:szCs w:val="20"/>
              </w:rPr>
            </w:pPr>
            <w:r w:rsidRPr="00304EEB">
              <w:rPr>
                <w:rFonts w:eastAsia="Calibri" w:cstheme="minorHAnsi"/>
                <w:sz w:val="20"/>
                <w:szCs w:val="20"/>
              </w:rPr>
              <w:t>QUIMICA CLINICA</w:t>
            </w:r>
          </w:p>
        </w:tc>
        <w:tc>
          <w:tcPr>
            <w:tcW w:w="1182" w:type="dxa"/>
            <w:tcBorders>
              <w:top w:val="single" w:sz="4" w:space="0" w:color="auto"/>
              <w:left w:val="single" w:sz="4" w:space="0" w:color="auto"/>
              <w:bottom w:val="single" w:sz="4" w:space="0" w:color="auto"/>
              <w:right w:val="single" w:sz="4" w:space="0" w:color="auto"/>
            </w:tcBorders>
            <w:hideMark/>
          </w:tcPr>
          <w:p w14:paraId="775F7B00"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 MOVIL</w:t>
            </w:r>
          </w:p>
        </w:tc>
        <w:tc>
          <w:tcPr>
            <w:tcW w:w="1500" w:type="dxa"/>
            <w:gridSpan w:val="2"/>
            <w:tcBorders>
              <w:top w:val="single" w:sz="4" w:space="0" w:color="auto"/>
              <w:left w:val="single" w:sz="4" w:space="0" w:color="auto"/>
              <w:bottom w:val="single" w:sz="4" w:space="0" w:color="auto"/>
              <w:right w:val="single" w:sz="4" w:space="0" w:color="auto"/>
            </w:tcBorders>
            <w:hideMark/>
          </w:tcPr>
          <w:p w14:paraId="24FEA610" w14:textId="77777777" w:rsidR="007E0EDE" w:rsidRPr="00304EEB" w:rsidRDefault="007E0EDE" w:rsidP="009C7420">
            <w:pPr>
              <w:spacing w:after="0"/>
              <w:jc w:val="both"/>
              <w:rPr>
                <w:rFonts w:cstheme="minorHAnsi"/>
                <w:sz w:val="20"/>
                <w:szCs w:val="20"/>
              </w:rPr>
            </w:pPr>
            <w:r w:rsidRPr="00304EEB">
              <w:rPr>
                <w:rFonts w:cstheme="minorHAnsi"/>
                <w:sz w:val="20"/>
                <w:szCs w:val="20"/>
              </w:rPr>
              <w:t>CAMION ESPECIALIZADO</w:t>
            </w:r>
          </w:p>
        </w:tc>
        <w:tc>
          <w:tcPr>
            <w:tcW w:w="1467" w:type="dxa"/>
            <w:tcBorders>
              <w:top w:val="single" w:sz="4" w:space="0" w:color="auto"/>
              <w:left w:val="single" w:sz="4" w:space="0" w:color="auto"/>
              <w:bottom w:val="single" w:sz="4" w:space="0" w:color="auto"/>
              <w:right w:val="single" w:sz="4" w:space="0" w:color="auto"/>
            </w:tcBorders>
            <w:hideMark/>
          </w:tcPr>
          <w:p w14:paraId="58357F6A" w14:textId="77777777" w:rsidR="007E0EDE" w:rsidRPr="00304EEB" w:rsidRDefault="007E0EDE" w:rsidP="009C7420">
            <w:pPr>
              <w:jc w:val="both"/>
              <w:rPr>
                <w:rFonts w:cstheme="minorHAnsi"/>
                <w:sz w:val="20"/>
                <w:szCs w:val="20"/>
              </w:rPr>
            </w:pPr>
            <w:r w:rsidRPr="00304EEB">
              <w:rPr>
                <w:rFonts w:cstheme="minorHAnsi"/>
                <w:sz w:val="20"/>
                <w:szCs w:val="20"/>
              </w:rPr>
              <w:t>6 SEMANAS</w:t>
            </w:r>
          </w:p>
        </w:tc>
      </w:tr>
      <w:tr w:rsidR="007E0EDE" w:rsidRPr="00304EEB" w14:paraId="79E8FDB6" w14:textId="77777777" w:rsidTr="007E0EDE">
        <w:trPr>
          <w:trHeight w:val="30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BCB78C5" w14:textId="77777777" w:rsidR="007E0EDE" w:rsidRPr="00304EEB" w:rsidRDefault="007E0EDE" w:rsidP="009C7420">
            <w:pPr>
              <w:spacing w:after="0"/>
              <w:jc w:val="both"/>
              <w:rPr>
                <w:rFonts w:eastAsia="Calibri" w:cstheme="minorHAnsi"/>
                <w:sz w:val="20"/>
                <w:szCs w:val="20"/>
              </w:rPr>
            </w:pPr>
            <w:r w:rsidRPr="00304EEB">
              <w:rPr>
                <w:rFonts w:eastAsia="Calibri"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07E4F157" w14:textId="77777777" w:rsidR="007E0EDE" w:rsidRPr="00304EEB" w:rsidRDefault="007E0EDE" w:rsidP="009C7420">
            <w:pPr>
              <w:spacing w:after="0"/>
              <w:jc w:val="both"/>
              <w:rPr>
                <w:rFonts w:eastAsia="Calibri" w:cstheme="minorHAnsi"/>
                <w:sz w:val="20"/>
                <w:szCs w:val="20"/>
              </w:rPr>
            </w:pPr>
            <w:r w:rsidRPr="00304EEB">
              <w:rPr>
                <w:rFonts w:eastAsia="Calibri" w:cstheme="minorHAnsi"/>
                <w:sz w:val="20"/>
                <w:szCs w:val="20"/>
              </w:rPr>
              <w:t>COAGULACION</w:t>
            </w:r>
          </w:p>
        </w:tc>
        <w:tc>
          <w:tcPr>
            <w:tcW w:w="1182" w:type="dxa"/>
            <w:tcBorders>
              <w:top w:val="single" w:sz="4" w:space="0" w:color="auto"/>
              <w:left w:val="single" w:sz="4" w:space="0" w:color="auto"/>
              <w:bottom w:val="single" w:sz="4" w:space="0" w:color="auto"/>
              <w:right w:val="single" w:sz="4" w:space="0" w:color="auto"/>
            </w:tcBorders>
            <w:hideMark/>
          </w:tcPr>
          <w:p w14:paraId="750B4CED"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 MOVIL</w:t>
            </w:r>
          </w:p>
        </w:tc>
        <w:tc>
          <w:tcPr>
            <w:tcW w:w="1500" w:type="dxa"/>
            <w:gridSpan w:val="2"/>
            <w:tcBorders>
              <w:top w:val="single" w:sz="4" w:space="0" w:color="auto"/>
              <w:left w:val="single" w:sz="4" w:space="0" w:color="auto"/>
              <w:bottom w:val="single" w:sz="4" w:space="0" w:color="auto"/>
              <w:right w:val="single" w:sz="4" w:space="0" w:color="auto"/>
            </w:tcBorders>
            <w:hideMark/>
          </w:tcPr>
          <w:p w14:paraId="4D931463" w14:textId="77777777" w:rsidR="007E0EDE" w:rsidRPr="00304EEB" w:rsidRDefault="007E0EDE" w:rsidP="009C7420">
            <w:pPr>
              <w:spacing w:after="0"/>
              <w:jc w:val="both"/>
              <w:rPr>
                <w:rFonts w:cstheme="minorHAnsi"/>
                <w:sz w:val="20"/>
                <w:szCs w:val="20"/>
              </w:rPr>
            </w:pPr>
            <w:r w:rsidRPr="00304EEB">
              <w:rPr>
                <w:rFonts w:cstheme="minorHAnsi"/>
                <w:sz w:val="20"/>
                <w:szCs w:val="20"/>
              </w:rPr>
              <w:t>CAMION ESPECIALIZADO</w:t>
            </w:r>
          </w:p>
        </w:tc>
        <w:tc>
          <w:tcPr>
            <w:tcW w:w="1467" w:type="dxa"/>
            <w:tcBorders>
              <w:top w:val="single" w:sz="4" w:space="0" w:color="auto"/>
              <w:left w:val="single" w:sz="4" w:space="0" w:color="auto"/>
              <w:bottom w:val="single" w:sz="4" w:space="0" w:color="auto"/>
              <w:right w:val="single" w:sz="4" w:space="0" w:color="auto"/>
            </w:tcBorders>
            <w:hideMark/>
          </w:tcPr>
          <w:p w14:paraId="1E81F036" w14:textId="77777777" w:rsidR="007E0EDE" w:rsidRPr="00304EEB" w:rsidRDefault="007E0EDE" w:rsidP="009C7420">
            <w:pPr>
              <w:jc w:val="both"/>
              <w:rPr>
                <w:rFonts w:cstheme="minorHAnsi"/>
                <w:sz w:val="20"/>
                <w:szCs w:val="20"/>
              </w:rPr>
            </w:pPr>
            <w:r w:rsidRPr="00304EEB">
              <w:rPr>
                <w:rFonts w:cstheme="minorHAnsi"/>
                <w:sz w:val="20"/>
                <w:szCs w:val="20"/>
              </w:rPr>
              <w:t>6 SEMANAS</w:t>
            </w:r>
          </w:p>
        </w:tc>
      </w:tr>
      <w:tr w:rsidR="007E0EDE" w:rsidRPr="00304EEB" w14:paraId="3F18E475" w14:textId="77777777" w:rsidTr="007E0EDE">
        <w:trPr>
          <w:trHeight w:val="30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A5A34DC" w14:textId="77777777" w:rsidR="007E0EDE" w:rsidRPr="00304EEB" w:rsidRDefault="007E0EDE" w:rsidP="009C7420">
            <w:pPr>
              <w:spacing w:after="0"/>
              <w:jc w:val="both"/>
              <w:rPr>
                <w:rFonts w:eastAsia="Calibri" w:cstheme="minorHAnsi"/>
                <w:sz w:val="20"/>
                <w:szCs w:val="20"/>
              </w:rPr>
            </w:pPr>
            <w:r w:rsidRPr="00304EEB">
              <w:rPr>
                <w:rFonts w:eastAsia="Calibri"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71AAE4F7" w14:textId="77777777" w:rsidR="007E0EDE" w:rsidRPr="00304EEB" w:rsidRDefault="007E0EDE" w:rsidP="009C7420">
            <w:pPr>
              <w:spacing w:after="0"/>
              <w:jc w:val="both"/>
              <w:rPr>
                <w:rFonts w:eastAsia="Calibri" w:cstheme="minorHAnsi"/>
                <w:sz w:val="20"/>
                <w:szCs w:val="20"/>
              </w:rPr>
            </w:pPr>
            <w:r w:rsidRPr="00304EEB">
              <w:rPr>
                <w:rFonts w:eastAsia="Calibri" w:cstheme="minorHAnsi"/>
                <w:sz w:val="20"/>
                <w:szCs w:val="20"/>
              </w:rPr>
              <w:t>HEMATOLOGIA</w:t>
            </w:r>
          </w:p>
        </w:tc>
        <w:tc>
          <w:tcPr>
            <w:tcW w:w="1182" w:type="dxa"/>
            <w:tcBorders>
              <w:top w:val="single" w:sz="4" w:space="0" w:color="auto"/>
              <w:left w:val="single" w:sz="4" w:space="0" w:color="auto"/>
              <w:bottom w:val="single" w:sz="4" w:space="0" w:color="auto"/>
              <w:right w:val="single" w:sz="4" w:space="0" w:color="auto"/>
            </w:tcBorders>
            <w:hideMark/>
          </w:tcPr>
          <w:p w14:paraId="441EBA1D"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 MOVIL</w:t>
            </w:r>
          </w:p>
        </w:tc>
        <w:tc>
          <w:tcPr>
            <w:tcW w:w="1500" w:type="dxa"/>
            <w:gridSpan w:val="2"/>
            <w:tcBorders>
              <w:top w:val="single" w:sz="4" w:space="0" w:color="auto"/>
              <w:left w:val="single" w:sz="4" w:space="0" w:color="auto"/>
              <w:bottom w:val="single" w:sz="4" w:space="0" w:color="auto"/>
              <w:right w:val="single" w:sz="4" w:space="0" w:color="auto"/>
            </w:tcBorders>
            <w:hideMark/>
          </w:tcPr>
          <w:p w14:paraId="69D6B10A" w14:textId="77777777" w:rsidR="007E0EDE" w:rsidRPr="00304EEB" w:rsidRDefault="007E0EDE" w:rsidP="009C7420">
            <w:pPr>
              <w:spacing w:after="0"/>
              <w:jc w:val="both"/>
              <w:rPr>
                <w:rFonts w:cstheme="minorHAnsi"/>
                <w:sz w:val="20"/>
                <w:szCs w:val="20"/>
              </w:rPr>
            </w:pPr>
            <w:r w:rsidRPr="00304EEB">
              <w:rPr>
                <w:rFonts w:cstheme="minorHAnsi"/>
                <w:sz w:val="20"/>
                <w:szCs w:val="20"/>
              </w:rPr>
              <w:t>CAMION ESPECIALIZADO</w:t>
            </w:r>
          </w:p>
        </w:tc>
        <w:tc>
          <w:tcPr>
            <w:tcW w:w="1467" w:type="dxa"/>
            <w:tcBorders>
              <w:top w:val="single" w:sz="4" w:space="0" w:color="auto"/>
              <w:left w:val="single" w:sz="4" w:space="0" w:color="auto"/>
              <w:bottom w:val="single" w:sz="4" w:space="0" w:color="auto"/>
              <w:right w:val="single" w:sz="4" w:space="0" w:color="auto"/>
            </w:tcBorders>
            <w:hideMark/>
          </w:tcPr>
          <w:p w14:paraId="6C52C9E9" w14:textId="77777777" w:rsidR="007E0EDE" w:rsidRPr="00304EEB" w:rsidRDefault="007E0EDE" w:rsidP="009C7420">
            <w:pPr>
              <w:jc w:val="both"/>
              <w:rPr>
                <w:rFonts w:cstheme="minorHAnsi"/>
                <w:sz w:val="20"/>
                <w:szCs w:val="20"/>
              </w:rPr>
            </w:pPr>
            <w:r w:rsidRPr="00304EEB">
              <w:rPr>
                <w:rFonts w:cstheme="minorHAnsi"/>
                <w:sz w:val="20"/>
                <w:szCs w:val="20"/>
              </w:rPr>
              <w:t>6 SEMANAS</w:t>
            </w:r>
          </w:p>
        </w:tc>
      </w:tr>
      <w:tr w:rsidR="007E0EDE" w:rsidRPr="00304EEB" w14:paraId="7F9713BD" w14:textId="77777777" w:rsidTr="007E0EDE">
        <w:trPr>
          <w:jc w:val="center"/>
        </w:trPr>
        <w:tc>
          <w:tcPr>
            <w:tcW w:w="8833" w:type="dxa"/>
            <w:gridSpan w:val="7"/>
            <w:tcBorders>
              <w:top w:val="single" w:sz="4" w:space="0" w:color="auto"/>
              <w:left w:val="single" w:sz="4" w:space="0" w:color="auto"/>
              <w:bottom w:val="single" w:sz="4" w:space="0" w:color="auto"/>
              <w:right w:val="single" w:sz="4" w:space="0" w:color="auto"/>
            </w:tcBorders>
            <w:vAlign w:val="center"/>
            <w:hideMark/>
          </w:tcPr>
          <w:p w14:paraId="39013D3D" w14:textId="77777777" w:rsidR="007E0EDE" w:rsidRPr="00304EEB" w:rsidRDefault="007E0EDE" w:rsidP="009C7420">
            <w:pPr>
              <w:spacing w:after="0"/>
              <w:jc w:val="both"/>
              <w:rPr>
                <w:rFonts w:cstheme="minorHAnsi"/>
                <w:b/>
                <w:sz w:val="20"/>
                <w:szCs w:val="20"/>
              </w:rPr>
            </w:pPr>
            <w:r w:rsidRPr="00304EEB">
              <w:rPr>
                <w:rFonts w:cstheme="minorHAnsi"/>
                <w:b/>
                <w:sz w:val="20"/>
                <w:szCs w:val="20"/>
              </w:rPr>
              <w:t xml:space="preserve">EQUIPO DE COMPUTO PARA ÁREAS ADMINISTRATIVAS </w:t>
            </w:r>
          </w:p>
        </w:tc>
      </w:tr>
      <w:tr w:rsidR="007E0EDE" w:rsidRPr="00304EEB" w14:paraId="2B11C6EC"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1DD3DE8" w14:textId="77777777" w:rsidR="007E0EDE" w:rsidRPr="00304EEB" w:rsidRDefault="007E0EDE" w:rsidP="009C7420">
            <w:pPr>
              <w:spacing w:after="0"/>
              <w:jc w:val="both"/>
              <w:rPr>
                <w:rFonts w:cstheme="minorHAnsi"/>
                <w:sz w:val="20"/>
                <w:szCs w:val="20"/>
              </w:rPr>
            </w:pPr>
            <w:r w:rsidRPr="00304EEB">
              <w:rPr>
                <w:rFonts w:cstheme="minorHAnsi"/>
                <w:sz w:val="20"/>
                <w:szCs w:val="20"/>
              </w:rPr>
              <w:t>6</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7F9CDE0B" w14:textId="77777777" w:rsidR="007E0EDE" w:rsidRPr="00304EEB" w:rsidRDefault="007E0EDE" w:rsidP="009C7420">
            <w:pPr>
              <w:spacing w:after="0"/>
              <w:jc w:val="both"/>
              <w:rPr>
                <w:rFonts w:cstheme="minorHAnsi"/>
                <w:sz w:val="20"/>
                <w:szCs w:val="20"/>
              </w:rPr>
            </w:pPr>
            <w:r w:rsidRPr="00304EEB">
              <w:rPr>
                <w:rFonts w:cstheme="minorHAnsi"/>
                <w:sz w:val="20"/>
                <w:szCs w:val="20"/>
              </w:rPr>
              <w:t>ÁREA OPERATIVA</w:t>
            </w:r>
          </w:p>
        </w:tc>
        <w:tc>
          <w:tcPr>
            <w:tcW w:w="1182" w:type="dxa"/>
            <w:tcBorders>
              <w:top w:val="single" w:sz="4" w:space="0" w:color="auto"/>
              <w:left w:val="single" w:sz="4" w:space="0" w:color="auto"/>
              <w:bottom w:val="single" w:sz="4" w:space="0" w:color="auto"/>
              <w:right w:val="single" w:sz="4" w:space="0" w:color="auto"/>
            </w:tcBorders>
            <w:hideMark/>
          </w:tcPr>
          <w:p w14:paraId="3FFF5A5C"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423A59C2"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53923540"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43BEA74D"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4090A13"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9D45989" w14:textId="77777777" w:rsidR="007E0EDE" w:rsidRPr="00304EEB" w:rsidRDefault="007E0EDE" w:rsidP="009C7420">
            <w:pPr>
              <w:spacing w:after="0"/>
              <w:jc w:val="both"/>
              <w:rPr>
                <w:rFonts w:cstheme="minorHAnsi"/>
                <w:sz w:val="20"/>
                <w:szCs w:val="20"/>
              </w:rPr>
            </w:pPr>
            <w:r w:rsidRPr="00304EEB">
              <w:rPr>
                <w:rFonts w:cstheme="minorHAnsi"/>
                <w:sz w:val="20"/>
                <w:szCs w:val="20"/>
              </w:rPr>
              <w:t>ÁREA DE URGENCIAS</w:t>
            </w:r>
          </w:p>
        </w:tc>
        <w:tc>
          <w:tcPr>
            <w:tcW w:w="1182" w:type="dxa"/>
            <w:tcBorders>
              <w:top w:val="single" w:sz="4" w:space="0" w:color="auto"/>
              <w:left w:val="single" w:sz="4" w:space="0" w:color="auto"/>
              <w:bottom w:val="single" w:sz="4" w:space="0" w:color="auto"/>
              <w:right w:val="single" w:sz="4" w:space="0" w:color="auto"/>
            </w:tcBorders>
            <w:hideMark/>
          </w:tcPr>
          <w:p w14:paraId="727BC66A"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1177D50F"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3D35605D"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6BE05414"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42514CF"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1D9C08E4" w14:textId="77777777" w:rsidR="007E0EDE" w:rsidRPr="00304EEB" w:rsidRDefault="007E0EDE" w:rsidP="009C7420">
            <w:pPr>
              <w:spacing w:after="0"/>
              <w:jc w:val="both"/>
              <w:rPr>
                <w:rFonts w:cstheme="minorHAnsi"/>
                <w:sz w:val="20"/>
                <w:szCs w:val="20"/>
              </w:rPr>
            </w:pPr>
            <w:r w:rsidRPr="00304EEB">
              <w:rPr>
                <w:rFonts w:cstheme="minorHAnsi"/>
                <w:sz w:val="20"/>
                <w:szCs w:val="20"/>
              </w:rPr>
              <w:t>ÁREA DE JEFATURA</w:t>
            </w:r>
          </w:p>
        </w:tc>
        <w:tc>
          <w:tcPr>
            <w:tcW w:w="1182" w:type="dxa"/>
            <w:tcBorders>
              <w:top w:val="single" w:sz="4" w:space="0" w:color="auto"/>
              <w:left w:val="single" w:sz="4" w:space="0" w:color="auto"/>
              <w:bottom w:val="single" w:sz="4" w:space="0" w:color="auto"/>
              <w:right w:val="single" w:sz="4" w:space="0" w:color="auto"/>
            </w:tcBorders>
            <w:hideMark/>
          </w:tcPr>
          <w:p w14:paraId="060DD571"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5BC215E2"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3FCE6408"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22C0290E"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80686EB" w14:textId="77777777" w:rsidR="007E0EDE" w:rsidRPr="00304EEB" w:rsidRDefault="007E0EDE" w:rsidP="009C7420">
            <w:pPr>
              <w:spacing w:after="0"/>
              <w:jc w:val="both"/>
              <w:rPr>
                <w:rFonts w:cstheme="minorHAnsi"/>
                <w:sz w:val="20"/>
                <w:szCs w:val="20"/>
              </w:rPr>
            </w:pPr>
            <w:r w:rsidRPr="00304EEB">
              <w:rPr>
                <w:rFonts w:cstheme="minorHAnsi"/>
                <w:sz w:val="20"/>
                <w:szCs w:val="20"/>
              </w:rPr>
              <w:lastRenderedPageBreak/>
              <w:t>11</w:t>
            </w:r>
          </w:p>
          <w:p w14:paraId="4D729E64" w14:textId="77777777" w:rsidR="007E0EDE" w:rsidRPr="00304EEB" w:rsidRDefault="007E0EDE" w:rsidP="009C7420">
            <w:pPr>
              <w:spacing w:after="0"/>
              <w:jc w:val="both"/>
              <w:rPr>
                <w:rFonts w:cstheme="minorHAnsi"/>
                <w:sz w:val="20"/>
                <w:szCs w:val="20"/>
              </w:rPr>
            </w:pP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13344EF" w14:textId="77777777" w:rsidR="007E0EDE" w:rsidRPr="00304EEB" w:rsidRDefault="007E0EDE" w:rsidP="009C7420">
            <w:pPr>
              <w:spacing w:after="0"/>
              <w:jc w:val="both"/>
              <w:rPr>
                <w:rFonts w:cstheme="minorHAnsi"/>
                <w:sz w:val="20"/>
                <w:szCs w:val="20"/>
              </w:rPr>
            </w:pPr>
            <w:r w:rsidRPr="00304EEB">
              <w:rPr>
                <w:rFonts w:cstheme="minorHAnsi"/>
                <w:sz w:val="20"/>
                <w:szCs w:val="20"/>
              </w:rPr>
              <w:t>AREA OPERATIVA EN DELEGACIONES FORANEAS</w:t>
            </w:r>
          </w:p>
        </w:tc>
        <w:tc>
          <w:tcPr>
            <w:tcW w:w="1182" w:type="dxa"/>
            <w:tcBorders>
              <w:top w:val="single" w:sz="4" w:space="0" w:color="auto"/>
              <w:left w:val="single" w:sz="4" w:space="0" w:color="auto"/>
              <w:bottom w:val="single" w:sz="4" w:space="0" w:color="auto"/>
              <w:right w:val="single" w:sz="4" w:space="0" w:color="auto"/>
            </w:tcBorders>
            <w:vAlign w:val="center"/>
            <w:hideMark/>
          </w:tcPr>
          <w:p w14:paraId="66E86029"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7BBDEED7" w14:textId="77777777" w:rsidR="007E0EDE" w:rsidRPr="00304EEB" w:rsidRDefault="007E0EDE" w:rsidP="009C7420">
            <w:pPr>
              <w:spacing w:after="0"/>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c>
          <w:tcPr>
            <w:tcW w:w="1467" w:type="dxa"/>
            <w:tcBorders>
              <w:top w:val="single" w:sz="4" w:space="0" w:color="auto"/>
              <w:left w:val="single" w:sz="4" w:space="0" w:color="auto"/>
              <w:bottom w:val="single" w:sz="4" w:space="0" w:color="auto"/>
              <w:right w:val="single" w:sz="4" w:space="0" w:color="auto"/>
            </w:tcBorders>
            <w:vAlign w:val="center"/>
            <w:hideMark/>
          </w:tcPr>
          <w:p w14:paraId="4080A82A"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4CABBA23" w14:textId="77777777" w:rsidTr="007E0EDE">
        <w:trPr>
          <w:jc w:val="center"/>
        </w:trPr>
        <w:tc>
          <w:tcPr>
            <w:tcW w:w="7366" w:type="dxa"/>
            <w:gridSpan w:val="6"/>
            <w:tcBorders>
              <w:top w:val="single" w:sz="4" w:space="0" w:color="auto"/>
              <w:left w:val="single" w:sz="4" w:space="0" w:color="auto"/>
              <w:bottom w:val="single" w:sz="4" w:space="0" w:color="auto"/>
              <w:right w:val="single" w:sz="4" w:space="0" w:color="auto"/>
            </w:tcBorders>
            <w:vAlign w:val="center"/>
            <w:hideMark/>
          </w:tcPr>
          <w:p w14:paraId="40F3B0BD" w14:textId="77777777" w:rsidR="007E0EDE" w:rsidRPr="00304EEB" w:rsidRDefault="007E0EDE" w:rsidP="009C7420">
            <w:pPr>
              <w:spacing w:after="0"/>
              <w:jc w:val="both"/>
              <w:rPr>
                <w:rFonts w:cstheme="minorHAnsi"/>
                <w:b/>
                <w:sz w:val="20"/>
                <w:szCs w:val="20"/>
              </w:rPr>
            </w:pPr>
            <w:r w:rsidRPr="00304EEB">
              <w:rPr>
                <w:rFonts w:cstheme="minorHAnsi"/>
                <w:b/>
                <w:sz w:val="20"/>
                <w:szCs w:val="20"/>
              </w:rPr>
              <w:t>EQUIPO DE APOYO PRE ANALÍTICO</w:t>
            </w:r>
          </w:p>
        </w:tc>
        <w:tc>
          <w:tcPr>
            <w:tcW w:w="1467" w:type="dxa"/>
            <w:tcBorders>
              <w:top w:val="single" w:sz="4" w:space="0" w:color="auto"/>
              <w:left w:val="single" w:sz="4" w:space="0" w:color="auto"/>
              <w:bottom w:val="single" w:sz="4" w:space="0" w:color="auto"/>
              <w:right w:val="single" w:sz="4" w:space="0" w:color="auto"/>
            </w:tcBorders>
          </w:tcPr>
          <w:p w14:paraId="5FD01468" w14:textId="77777777" w:rsidR="007E0EDE" w:rsidRPr="00304EEB" w:rsidRDefault="007E0EDE" w:rsidP="009C7420">
            <w:pPr>
              <w:spacing w:after="0"/>
              <w:jc w:val="both"/>
              <w:rPr>
                <w:rFonts w:cstheme="minorHAnsi"/>
                <w:b/>
                <w:sz w:val="20"/>
                <w:szCs w:val="20"/>
              </w:rPr>
            </w:pPr>
          </w:p>
        </w:tc>
      </w:tr>
      <w:tr w:rsidR="007E0EDE" w:rsidRPr="00304EEB" w14:paraId="04311037"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310C12E" w14:textId="77777777" w:rsidR="007E0EDE" w:rsidRPr="00304EEB" w:rsidRDefault="007E0EDE" w:rsidP="009C7420">
            <w:pPr>
              <w:spacing w:after="0"/>
              <w:jc w:val="both"/>
              <w:rPr>
                <w:rFonts w:cstheme="minorHAnsi"/>
                <w:sz w:val="20"/>
                <w:szCs w:val="20"/>
              </w:rPr>
            </w:pPr>
            <w:r w:rsidRPr="00304EEB">
              <w:rPr>
                <w:rFonts w:cstheme="minorHAnsi"/>
                <w:sz w:val="20"/>
                <w:szCs w:val="20"/>
              </w:rPr>
              <w:t>5</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64CFF433" w14:textId="77777777" w:rsidR="007E0EDE" w:rsidRPr="00304EEB" w:rsidRDefault="007E0EDE" w:rsidP="009C7420">
            <w:pPr>
              <w:spacing w:after="0"/>
              <w:jc w:val="both"/>
              <w:rPr>
                <w:rFonts w:cstheme="minorHAnsi"/>
                <w:sz w:val="20"/>
                <w:szCs w:val="20"/>
              </w:rPr>
            </w:pPr>
            <w:r w:rsidRPr="00304EEB">
              <w:rPr>
                <w:rFonts w:cstheme="minorHAnsi"/>
                <w:sz w:val="20"/>
                <w:szCs w:val="20"/>
              </w:rPr>
              <w:t>CENTRIFUGAS</w:t>
            </w:r>
          </w:p>
        </w:tc>
        <w:tc>
          <w:tcPr>
            <w:tcW w:w="1182" w:type="dxa"/>
            <w:tcBorders>
              <w:top w:val="single" w:sz="4" w:space="0" w:color="auto"/>
              <w:left w:val="single" w:sz="4" w:space="0" w:color="auto"/>
              <w:bottom w:val="single" w:sz="4" w:space="0" w:color="auto"/>
              <w:right w:val="single" w:sz="4" w:space="0" w:color="auto"/>
            </w:tcBorders>
            <w:hideMark/>
          </w:tcPr>
          <w:p w14:paraId="18D83759"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39D01D9C"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000CC012"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63E80CD2"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947BEC2" w14:textId="77777777" w:rsidR="007E0EDE" w:rsidRPr="00304EEB" w:rsidRDefault="007E0EDE" w:rsidP="009C7420">
            <w:pPr>
              <w:spacing w:after="0"/>
              <w:jc w:val="both"/>
              <w:rPr>
                <w:rFonts w:cstheme="minorHAnsi"/>
                <w:sz w:val="20"/>
                <w:szCs w:val="20"/>
              </w:rPr>
            </w:pPr>
            <w:r w:rsidRPr="00304EEB">
              <w:rPr>
                <w:rFonts w:cstheme="minorHAnsi"/>
                <w:sz w:val="20"/>
                <w:szCs w:val="20"/>
              </w:rPr>
              <w:t>5</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006E097E" w14:textId="77777777" w:rsidR="007E0EDE" w:rsidRPr="00304EEB" w:rsidRDefault="007E0EDE" w:rsidP="009C7420">
            <w:pPr>
              <w:spacing w:after="0"/>
              <w:jc w:val="both"/>
              <w:rPr>
                <w:rFonts w:cstheme="minorHAnsi"/>
                <w:sz w:val="20"/>
                <w:szCs w:val="20"/>
              </w:rPr>
            </w:pPr>
            <w:r w:rsidRPr="00304EEB">
              <w:rPr>
                <w:rFonts w:cstheme="minorHAnsi"/>
                <w:sz w:val="20"/>
                <w:szCs w:val="20"/>
              </w:rPr>
              <w:t>MICROSCOPIO</w:t>
            </w:r>
          </w:p>
        </w:tc>
        <w:tc>
          <w:tcPr>
            <w:tcW w:w="1182" w:type="dxa"/>
            <w:tcBorders>
              <w:top w:val="single" w:sz="4" w:space="0" w:color="auto"/>
              <w:left w:val="single" w:sz="4" w:space="0" w:color="auto"/>
              <w:bottom w:val="single" w:sz="4" w:space="0" w:color="auto"/>
              <w:right w:val="single" w:sz="4" w:space="0" w:color="auto"/>
            </w:tcBorders>
            <w:hideMark/>
          </w:tcPr>
          <w:p w14:paraId="186ECF16"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6E0B4E31"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42C392EB"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5F1772DD"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840D11E" w14:textId="77777777" w:rsidR="007E0EDE" w:rsidRPr="00304EEB" w:rsidRDefault="007E0EDE" w:rsidP="009C7420">
            <w:pPr>
              <w:spacing w:after="0"/>
              <w:jc w:val="both"/>
              <w:rPr>
                <w:rFonts w:cstheme="minorHAnsi"/>
                <w:sz w:val="20"/>
                <w:szCs w:val="20"/>
              </w:rPr>
            </w:pPr>
            <w:r w:rsidRPr="00304EEB">
              <w:rPr>
                <w:rFonts w:cstheme="minorHAnsi"/>
                <w:sz w:val="20"/>
                <w:szCs w:val="20"/>
              </w:rPr>
              <w:t>5</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9A35D44" w14:textId="77777777" w:rsidR="007E0EDE" w:rsidRPr="00304EEB" w:rsidRDefault="007E0EDE" w:rsidP="009C7420">
            <w:pPr>
              <w:spacing w:after="0"/>
              <w:jc w:val="both"/>
              <w:rPr>
                <w:rFonts w:cstheme="minorHAnsi"/>
                <w:sz w:val="20"/>
                <w:szCs w:val="20"/>
              </w:rPr>
            </w:pPr>
            <w:r w:rsidRPr="00304EEB">
              <w:rPr>
                <w:rFonts w:cstheme="minorHAnsi"/>
                <w:sz w:val="20"/>
                <w:szCs w:val="20"/>
              </w:rPr>
              <w:t>IMPRESORA DE ETIQUETAS</w:t>
            </w:r>
          </w:p>
        </w:tc>
        <w:tc>
          <w:tcPr>
            <w:tcW w:w="1182" w:type="dxa"/>
            <w:tcBorders>
              <w:top w:val="single" w:sz="4" w:space="0" w:color="auto"/>
              <w:left w:val="single" w:sz="4" w:space="0" w:color="auto"/>
              <w:bottom w:val="single" w:sz="4" w:space="0" w:color="auto"/>
              <w:right w:val="single" w:sz="4" w:space="0" w:color="auto"/>
            </w:tcBorders>
            <w:hideMark/>
          </w:tcPr>
          <w:p w14:paraId="1B3DCCBA"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2CE3B8F0"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373A9FF6"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24035828"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19E619A"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54131834" w14:textId="77777777" w:rsidR="007E0EDE" w:rsidRPr="00304EEB" w:rsidRDefault="007E0EDE" w:rsidP="009C7420">
            <w:pPr>
              <w:spacing w:after="0"/>
              <w:jc w:val="both"/>
              <w:rPr>
                <w:rFonts w:cstheme="minorHAnsi"/>
                <w:sz w:val="20"/>
                <w:szCs w:val="20"/>
              </w:rPr>
            </w:pPr>
            <w:r w:rsidRPr="00304EEB">
              <w:rPr>
                <w:rFonts w:cstheme="minorHAnsi"/>
                <w:sz w:val="20"/>
                <w:szCs w:val="20"/>
              </w:rPr>
              <w:t>VISUALIZADOR DE VENAS</w:t>
            </w:r>
          </w:p>
        </w:tc>
        <w:tc>
          <w:tcPr>
            <w:tcW w:w="1182" w:type="dxa"/>
            <w:tcBorders>
              <w:top w:val="single" w:sz="4" w:space="0" w:color="auto"/>
              <w:left w:val="single" w:sz="4" w:space="0" w:color="auto"/>
              <w:bottom w:val="single" w:sz="4" w:space="0" w:color="auto"/>
              <w:right w:val="single" w:sz="4" w:space="0" w:color="auto"/>
            </w:tcBorders>
            <w:hideMark/>
          </w:tcPr>
          <w:p w14:paraId="7B9452C3"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0437F4CF"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71B76750"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1C615AD"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F59C62E"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214AFC6" w14:textId="77777777" w:rsidR="007E0EDE" w:rsidRPr="00304EEB" w:rsidRDefault="007E0EDE" w:rsidP="009C7420">
            <w:pPr>
              <w:spacing w:after="0"/>
              <w:jc w:val="both"/>
              <w:rPr>
                <w:rFonts w:cstheme="minorHAnsi"/>
                <w:sz w:val="20"/>
                <w:szCs w:val="20"/>
              </w:rPr>
            </w:pPr>
            <w:r w:rsidRPr="00304EEB">
              <w:rPr>
                <w:rFonts w:cstheme="minorHAnsi"/>
                <w:sz w:val="20"/>
                <w:szCs w:val="20"/>
              </w:rPr>
              <w:t>VISUALIZADOR DE VENAS</w:t>
            </w:r>
          </w:p>
        </w:tc>
        <w:tc>
          <w:tcPr>
            <w:tcW w:w="1182" w:type="dxa"/>
            <w:tcBorders>
              <w:top w:val="single" w:sz="4" w:space="0" w:color="auto"/>
              <w:left w:val="single" w:sz="4" w:space="0" w:color="auto"/>
              <w:bottom w:val="single" w:sz="4" w:space="0" w:color="auto"/>
              <w:right w:val="single" w:sz="4" w:space="0" w:color="auto"/>
            </w:tcBorders>
            <w:hideMark/>
          </w:tcPr>
          <w:p w14:paraId="0EA80956" w14:textId="77777777" w:rsidR="007E0EDE" w:rsidRPr="00304EEB" w:rsidRDefault="007E0EDE" w:rsidP="009C7420">
            <w:pPr>
              <w:spacing w:after="0"/>
              <w:jc w:val="both"/>
              <w:rPr>
                <w:rFonts w:cstheme="minorHAnsi"/>
                <w:sz w:val="20"/>
                <w:szCs w:val="20"/>
              </w:rPr>
            </w:pPr>
            <w:r w:rsidRPr="00304EEB">
              <w:rPr>
                <w:rFonts w:cstheme="minorHAnsi"/>
                <w:sz w:val="20"/>
                <w:szCs w:val="20"/>
              </w:rPr>
              <w:t>UNIDAD TOMA DE MUESTRA</w:t>
            </w:r>
          </w:p>
        </w:tc>
        <w:tc>
          <w:tcPr>
            <w:tcW w:w="1500" w:type="dxa"/>
            <w:gridSpan w:val="2"/>
            <w:tcBorders>
              <w:top w:val="single" w:sz="4" w:space="0" w:color="auto"/>
              <w:left w:val="single" w:sz="4" w:space="0" w:color="auto"/>
              <w:bottom w:val="single" w:sz="4" w:space="0" w:color="auto"/>
              <w:right w:val="single" w:sz="4" w:space="0" w:color="auto"/>
            </w:tcBorders>
            <w:hideMark/>
          </w:tcPr>
          <w:p w14:paraId="5F7AE9E1"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096B3B14"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51E3922C"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73A7C84"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79C7B8BA" w14:textId="77777777" w:rsidR="007E0EDE" w:rsidRPr="00304EEB" w:rsidRDefault="007E0EDE" w:rsidP="009C7420">
            <w:pPr>
              <w:spacing w:after="0"/>
              <w:jc w:val="both"/>
              <w:rPr>
                <w:rFonts w:cstheme="minorHAnsi"/>
                <w:sz w:val="20"/>
                <w:szCs w:val="20"/>
              </w:rPr>
            </w:pPr>
            <w:r w:rsidRPr="00304EEB">
              <w:rPr>
                <w:rFonts w:cstheme="minorHAnsi"/>
                <w:sz w:val="20"/>
                <w:szCs w:val="20"/>
              </w:rPr>
              <w:t>IMPRESORA DE ETIQUETAS</w:t>
            </w:r>
          </w:p>
        </w:tc>
        <w:tc>
          <w:tcPr>
            <w:tcW w:w="1182" w:type="dxa"/>
            <w:tcBorders>
              <w:top w:val="single" w:sz="4" w:space="0" w:color="auto"/>
              <w:left w:val="single" w:sz="4" w:space="0" w:color="auto"/>
              <w:bottom w:val="single" w:sz="4" w:space="0" w:color="auto"/>
              <w:right w:val="single" w:sz="4" w:space="0" w:color="auto"/>
            </w:tcBorders>
            <w:hideMark/>
          </w:tcPr>
          <w:p w14:paraId="7E06C388" w14:textId="77777777" w:rsidR="007E0EDE" w:rsidRPr="00304EEB" w:rsidRDefault="007E0EDE" w:rsidP="009C7420">
            <w:pPr>
              <w:spacing w:after="0"/>
              <w:jc w:val="both"/>
              <w:rPr>
                <w:rFonts w:cstheme="minorHAnsi"/>
                <w:sz w:val="20"/>
                <w:szCs w:val="20"/>
              </w:rPr>
            </w:pPr>
            <w:r w:rsidRPr="00304EEB">
              <w:rPr>
                <w:rFonts w:cstheme="minorHAnsi"/>
                <w:sz w:val="20"/>
                <w:szCs w:val="20"/>
              </w:rPr>
              <w:t>UNIDAD TOMA DE MUESTRA</w:t>
            </w:r>
          </w:p>
        </w:tc>
        <w:tc>
          <w:tcPr>
            <w:tcW w:w="1500" w:type="dxa"/>
            <w:gridSpan w:val="2"/>
            <w:tcBorders>
              <w:top w:val="single" w:sz="4" w:space="0" w:color="auto"/>
              <w:left w:val="single" w:sz="4" w:space="0" w:color="auto"/>
              <w:bottom w:val="single" w:sz="4" w:space="0" w:color="auto"/>
              <w:right w:val="single" w:sz="4" w:space="0" w:color="auto"/>
            </w:tcBorders>
            <w:hideMark/>
          </w:tcPr>
          <w:p w14:paraId="6488444C" w14:textId="77777777" w:rsidR="007E0EDE" w:rsidRPr="00304EEB" w:rsidRDefault="007E0EDE" w:rsidP="009C7420">
            <w:pPr>
              <w:spacing w:after="0"/>
              <w:jc w:val="both"/>
              <w:rPr>
                <w:rFonts w:cstheme="minorHAnsi"/>
                <w:sz w:val="20"/>
                <w:szCs w:val="20"/>
              </w:rPr>
            </w:pPr>
            <w:r w:rsidRPr="00304EEB">
              <w:rPr>
                <w:rFonts w:cstheme="minorHAnsi"/>
                <w:sz w:val="20"/>
                <w:szCs w:val="20"/>
              </w:rPr>
              <w:t>CHIHUAHUA</w:t>
            </w:r>
          </w:p>
        </w:tc>
        <w:tc>
          <w:tcPr>
            <w:tcW w:w="1467" w:type="dxa"/>
            <w:tcBorders>
              <w:top w:val="single" w:sz="4" w:space="0" w:color="auto"/>
              <w:left w:val="single" w:sz="4" w:space="0" w:color="auto"/>
              <w:bottom w:val="single" w:sz="4" w:space="0" w:color="auto"/>
              <w:right w:val="single" w:sz="4" w:space="0" w:color="auto"/>
            </w:tcBorders>
            <w:hideMark/>
          </w:tcPr>
          <w:p w14:paraId="5AB0F63E"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1120D7D4" w14:textId="77777777" w:rsidTr="007E0EDE">
        <w:trPr>
          <w:jc w:val="center"/>
        </w:trPr>
        <w:tc>
          <w:tcPr>
            <w:tcW w:w="8833" w:type="dxa"/>
            <w:gridSpan w:val="7"/>
            <w:tcBorders>
              <w:top w:val="single" w:sz="4" w:space="0" w:color="auto"/>
              <w:left w:val="single" w:sz="4" w:space="0" w:color="auto"/>
              <w:bottom w:val="single" w:sz="4" w:space="0" w:color="auto"/>
              <w:right w:val="single" w:sz="4" w:space="0" w:color="auto"/>
            </w:tcBorders>
            <w:vAlign w:val="center"/>
            <w:hideMark/>
          </w:tcPr>
          <w:p w14:paraId="226B802C" w14:textId="77777777" w:rsidR="007E0EDE" w:rsidRPr="00304EEB" w:rsidRDefault="007E0EDE" w:rsidP="009C7420">
            <w:pPr>
              <w:spacing w:after="0"/>
              <w:jc w:val="both"/>
              <w:rPr>
                <w:rFonts w:cstheme="minorHAnsi"/>
                <w:b/>
                <w:sz w:val="20"/>
                <w:szCs w:val="20"/>
              </w:rPr>
            </w:pPr>
            <w:r w:rsidRPr="00304EEB">
              <w:rPr>
                <w:rFonts w:cstheme="minorHAnsi"/>
                <w:b/>
                <w:sz w:val="20"/>
                <w:szCs w:val="20"/>
              </w:rPr>
              <w:t>EQUIPO DE APOYO PRE ANALÍTICO</w:t>
            </w:r>
          </w:p>
        </w:tc>
      </w:tr>
      <w:tr w:rsidR="007E0EDE" w:rsidRPr="00304EEB" w14:paraId="0E04A042"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4048A34" w14:textId="77777777" w:rsidR="007E0EDE" w:rsidRPr="00304EEB" w:rsidRDefault="007E0EDE" w:rsidP="009C7420">
            <w:pPr>
              <w:spacing w:after="0"/>
              <w:jc w:val="both"/>
              <w:rPr>
                <w:rFonts w:cstheme="minorHAnsi"/>
                <w:sz w:val="20"/>
                <w:szCs w:val="20"/>
              </w:rPr>
            </w:pPr>
            <w:r w:rsidRPr="00304EEB">
              <w:rPr>
                <w:rFonts w:cstheme="minorHAnsi"/>
                <w:sz w:val="20"/>
                <w:szCs w:val="20"/>
              </w:rPr>
              <w:t>2</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D36AA7C" w14:textId="77777777" w:rsidR="007E0EDE" w:rsidRPr="00304EEB" w:rsidRDefault="007E0EDE" w:rsidP="009C7420">
            <w:pPr>
              <w:spacing w:after="0"/>
              <w:jc w:val="both"/>
              <w:rPr>
                <w:rFonts w:cstheme="minorHAnsi"/>
                <w:sz w:val="20"/>
                <w:szCs w:val="20"/>
              </w:rPr>
            </w:pPr>
            <w:r w:rsidRPr="00304EEB">
              <w:rPr>
                <w:rFonts w:cstheme="minorHAnsi"/>
                <w:sz w:val="20"/>
                <w:szCs w:val="20"/>
              </w:rPr>
              <w:t>CENTRIFUGA</w:t>
            </w:r>
          </w:p>
        </w:tc>
        <w:tc>
          <w:tcPr>
            <w:tcW w:w="1182" w:type="dxa"/>
            <w:tcBorders>
              <w:top w:val="single" w:sz="4" w:space="0" w:color="auto"/>
              <w:left w:val="single" w:sz="4" w:space="0" w:color="auto"/>
              <w:bottom w:val="single" w:sz="4" w:space="0" w:color="auto"/>
              <w:right w:val="single" w:sz="4" w:space="0" w:color="auto"/>
            </w:tcBorders>
            <w:hideMark/>
          </w:tcPr>
          <w:p w14:paraId="2537165D"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4D61B3EB"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384018CF"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58283B4B"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284BC65" w14:textId="77777777" w:rsidR="007E0EDE" w:rsidRPr="00304EEB" w:rsidRDefault="007E0EDE" w:rsidP="009C7420">
            <w:pPr>
              <w:spacing w:after="0"/>
              <w:jc w:val="both"/>
              <w:rPr>
                <w:rFonts w:cstheme="minorHAnsi"/>
                <w:sz w:val="20"/>
                <w:szCs w:val="20"/>
              </w:rPr>
            </w:pPr>
            <w:r w:rsidRPr="00304EEB">
              <w:rPr>
                <w:rFonts w:cstheme="minorHAnsi"/>
                <w:sz w:val="20"/>
                <w:szCs w:val="20"/>
              </w:rPr>
              <w:t>2</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193C6648" w14:textId="77777777" w:rsidR="007E0EDE" w:rsidRPr="00304EEB" w:rsidRDefault="007E0EDE" w:rsidP="009C7420">
            <w:pPr>
              <w:spacing w:after="0"/>
              <w:jc w:val="both"/>
              <w:rPr>
                <w:rFonts w:cstheme="minorHAnsi"/>
                <w:sz w:val="20"/>
                <w:szCs w:val="20"/>
              </w:rPr>
            </w:pPr>
            <w:r w:rsidRPr="00304EEB">
              <w:rPr>
                <w:rFonts w:cstheme="minorHAnsi"/>
                <w:sz w:val="20"/>
                <w:szCs w:val="20"/>
              </w:rPr>
              <w:t>MICROSCOPIO</w:t>
            </w:r>
          </w:p>
        </w:tc>
        <w:tc>
          <w:tcPr>
            <w:tcW w:w="1182" w:type="dxa"/>
            <w:tcBorders>
              <w:top w:val="single" w:sz="4" w:space="0" w:color="auto"/>
              <w:left w:val="single" w:sz="4" w:space="0" w:color="auto"/>
              <w:bottom w:val="single" w:sz="4" w:space="0" w:color="auto"/>
              <w:right w:val="single" w:sz="4" w:space="0" w:color="auto"/>
            </w:tcBorders>
            <w:hideMark/>
          </w:tcPr>
          <w:p w14:paraId="3D2C87BC"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70601E3F"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327546C1"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5A3B9DDC"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A779CA4" w14:textId="77777777" w:rsidR="007E0EDE" w:rsidRPr="00304EEB" w:rsidRDefault="007E0EDE" w:rsidP="009C7420">
            <w:pPr>
              <w:spacing w:after="0"/>
              <w:jc w:val="both"/>
              <w:rPr>
                <w:rFonts w:cstheme="minorHAnsi"/>
                <w:sz w:val="20"/>
                <w:szCs w:val="20"/>
              </w:rPr>
            </w:pPr>
            <w:r w:rsidRPr="00304EEB">
              <w:rPr>
                <w:rFonts w:cstheme="minorHAnsi"/>
                <w:sz w:val="20"/>
                <w:szCs w:val="20"/>
              </w:rPr>
              <w:t>2</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79C104BC" w14:textId="77777777" w:rsidR="007E0EDE" w:rsidRPr="00304EEB" w:rsidRDefault="007E0EDE" w:rsidP="009C7420">
            <w:pPr>
              <w:spacing w:after="0"/>
              <w:jc w:val="both"/>
              <w:rPr>
                <w:rFonts w:cstheme="minorHAnsi"/>
                <w:sz w:val="20"/>
                <w:szCs w:val="20"/>
              </w:rPr>
            </w:pPr>
            <w:r w:rsidRPr="00304EEB">
              <w:rPr>
                <w:rFonts w:cstheme="minorHAnsi"/>
                <w:sz w:val="20"/>
                <w:szCs w:val="20"/>
              </w:rPr>
              <w:t>IMPRESORA DE ETIQUETAS</w:t>
            </w:r>
          </w:p>
        </w:tc>
        <w:tc>
          <w:tcPr>
            <w:tcW w:w="1182" w:type="dxa"/>
            <w:tcBorders>
              <w:top w:val="single" w:sz="4" w:space="0" w:color="auto"/>
              <w:left w:val="single" w:sz="4" w:space="0" w:color="auto"/>
              <w:bottom w:val="single" w:sz="4" w:space="0" w:color="auto"/>
              <w:right w:val="single" w:sz="4" w:space="0" w:color="auto"/>
            </w:tcBorders>
            <w:hideMark/>
          </w:tcPr>
          <w:p w14:paraId="7CDF933C"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500" w:type="dxa"/>
            <w:gridSpan w:val="2"/>
            <w:tcBorders>
              <w:top w:val="single" w:sz="4" w:space="0" w:color="auto"/>
              <w:left w:val="single" w:sz="4" w:space="0" w:color="auto"/>
              <w:bottom w:val="single" w:sz="4" w:space="0" w:color="auto"/>
              <w:right w:val="single" w:sz="4" w:space="0" w:color="auto"/>
            </w:tcBorders>
            <w:hideMark/>
          </w:tcPr>
          <w:p w14:paraId="28205737"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7BBE9A8A"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5B9515B"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C23F955"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B2107BF" w14:textId="77777777" w:rsidR="007E0EDE" w:rsidRPr="00304EEB" w:rsidRDefault="007E0EDE" w:rsidP="009C7420">
            <w:pPr>
              <w:spacing w:after="0"/>
              <w:jc w:val="both"/>
              <w:rPr>
                <w:rFonts w:cstheme="minorHAnsi"/>
                <w:sz w:val="20"/>
                <w:szCs w:val="20"/>
              </w:rPr>
            </w:pPr>
            <w:r w:rsidRPr="00304EEB">
              <w:rPr>
                <w:rFonts w:cstheme="minorHAnsi"/>
                <w:sz w:val="20"/>
                <w:szCs w:val="20"/>
              </w:rPr>
              <w:t>VISUALIZADOR DE VENAS</w:t>
            </w:r>
          </w:p>
        </w:tc>
        <w:tc>
          <w:tcPr>
            <w:tcW w:w="1182" w:type="dxa"/>
            <w:tcBorders>
              <w:top w:val="single" w:sz="4" w:space="0" w:color="auto"/>
              <w:left w:val="single" w:sz="4" w:space="0" w:color="auto"/>
              <w:bottom w:val="single" w:sz="4" w:space="0" w:color="auto"/>
              <w:right w:val="single" w:sz="4" w:space="0" w:color="auto"/>
            </w:tcBorders>
            <w:hideMark/>
          </w:tcPr>
          <w:p w14:paraId="4D330A5F" w14:textId="77777777" w:rsidR="007E0EDE" w:rsidRPr="00304EEB" w:rsidRDefault="007E0EDE" w:rsidP="009C7420">
            <w:pPr>
              <w:spacing w:after="0"/>
              <w:jc w:val="both"/>
              <w:rPr>
                <w:rFonts w:cstheme="minorHAnsi"/>
                <w:sz w:val="20"/>
                <w:szCs w:val="20"/>
              </w:rPr>
            </w:pPr>
            <w:r w:rsidRPr="00304EEB">
              <w:rPr>
                <w:rFonts w:cstheme="minorHAnsi"/>
                <w:sz w:val="20"/>
                <w:szCs w:val="20"/>
              </w:rPr>
              <w:t>UNIDAD TOMA DE MUESTRA</w:t>
            </w:r>
          </w:p>
        </w:tc>
        <w:tc>
          <w:tcPr>
            <w:tcW w:w="1500" w:type="dxa"/>
            <w:gridSpan w:val="2"/>
            <w:tcBorders>
              <w:top w:val="single" w:sz="4" w:space="0" w:color="auto"/>
              <w:left w:val="single" w:sz="4" w:space="0" w:color="auto"/>
              <w:bottom w:val="single" w:sz="4" w:space="0" w:color="auto"/>
              <w:right w:val="single" w:sz="4" w:space="0" w:color="auto"/>
            </w:tcBorders>
            <w:hideMark/>
          </w:tcPr>
          <w:p w14:paraId="3A21AC23"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38D59B73"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19038FC"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173144E" w14:textId="77777777" w:rsidR="007E0EDE" w:rsidRPr="00304EEB" w:rsidRDefault="007E0EDE" w:rsidP="009C7420">
            <w:pPr>
              <w:spacing w:after="0"/>
              <w:jc w:val="both"/>
              <w:rPr>
                <w:rFonts w:cstheme="minorHAnsi"/>
                <w:sz w:val="20"/>
                <w:szCs w:val="20"/>
              </w:rPr>
            </w:pPr>
            <w:r w:rsidRPr="00304EEB">
              <w:rPr>
                <w:rFonts w:cstheme="minorHAnsi"/>
                <w:sz w:val="20"/>
                <w:szCs w:val="20"/>
              </w:rPr>
              <w:t xml:space="preserve">1 </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16DEE51B" w14:textId="77777777" w:rsidR="007E0EDE" w:rsidRPr="00304EEB" w:rsidRDefault="007E0EDE" w:rsidP="009C7420">
            <w:pPr>
              <w:spacing w:after="0"/>
              <w:jc w:val="both"/>
              <w:rPr>
                <w:rFonts w:cstheme="minorHAnsi"/>
                <w:sz w:val="20"/>
                <w:szCs w:val="20"/>
              </w:rPr>
            </w:pPr>
            <w:r w:rsidRPr="00304EEB">
              <w:rPr>
                <w:rFonts w:cstheme="minorHAnsi"/>
                <w:sz w:val="20"/>
                <w:szCs w:val="20"/>
              </w:rPr>
              <w:t>IMPRESORA DE ETIQUETAS</w:t>
            </w:r>
          </w:p>
        </w:tc>
        <w:tc>
          <w:tcPr>
            <w:tcW w:w="1182" w:type="dxa"/>
            <w:tcBorders>
              <w:top w:val="single" w:sz="4" w:space="0" w:color="auto"/>
              <w:left w:val="single" w:sz="4" w:space="0" w:color="auto"/>
              <w:bottom w:val="single" w:sz="4" w:space="0" w:color="auto"/>
              <w:right w:val="single" w:sz="4" w:space="0" w:color="auto"/>
            </w:tcBorders>
            <w:hideMark/>
          </w:tcPr>
          <w:p w14:paraId="0007FE73" w14:textId="77777777" w:rsidR="007E0EDE" w:rsidRPr="00304EEB" w:rsidRDefault="007E0EDE" w:rsidP="009C7420">
            <w:pPr>
              <w:spacing w:after="0"/>
              <w:jc w:val="both"/>
              <w:rPr>
                <w:rFonts w:cstheme="minorHAnsi"/>
                <w:sz w:val="20"/>
                <w:szCs w:val="20"/>
              </w:rPr>
            </w:pPr>
            <w:r w:rsidRPr="00304EEB">
              <w:rPr>
                <w:rFonts w:cstheme="minorHAnsi"/>
                <w:sz w:val="20"/>
                <w:szCs w:val="20"/>
              </w:rPr>
              <w:t>UNIDAD DE TOMA DE MUESTRA</w:t>
            </w:r>
          </w:p>
        </w:tc>
        <w:tc>
          <w:tcPr>
            <w:tcW w:w="1500" w:type="dxa"/>
            <w:gridSpan w:val="2"/>
            <w:tcBorders>
              <w:top w:val="single" w:sz="4" w:space="0" w:color="auto"/>
              <w:left w:val="single" w:sz="4" w:space="0" w:color="auto"/>
              <w:bottom w:val="single" w:sz="4" w:space="0" w:color="auto"/>
              <w:right w:val="single" w:sz="4" w:space="0" w:color="auto"/>
            </w:tcBorders>
            <w:hideMark/>
          </w:tcPr>
          <w:p w14:paraId="4DB939C0"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55E94887"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176214CE"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4E70280"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6D57B227" w14:textId="77777777" w:rsidR="007E0EDE" w:rsidRPr="00304EEB" w:rsidRDefault="007E0EDE" w:rsidP="009C7420">
            <w:pPr>
              <w:spacing w:after="0"/>
              <w:jc w:val="both"/>
              <w:rPr>
                <w:rFonts w:cstheme="minorHAnsi"/>
                <w:sz w:val="20"/>
                <w:szCs w:val="20"/>
              </w:rPr>
            </w:pPr>
            <w:r w:rsidRPr="00304EEB">
              <w:rPr>
                <w:rFonts w:cstheme="minorHAnsi"/>
                <w:sz w:val="20"/>
                <w:szCs w:val="20"/>
              </w:rPr>
              <w:t>VISUALIZADOR DE VENAS</w:t>
            </w:r>
          </w:p>
        </w:tc>
        <w:tc>
          <w:tcPr>
            <w:tcW w:w="1182" w:type="dxa"/>
            <w:tcBorders>
              <w:top w:val="single" w:sz="4" w:space="0" w:color="auto"/>
              <w:left w:val="single" w:sz="4" w:space="0" w:color="auto"/>
              <w:bottom w:val="single" w:sz="4" w:space="0" w:color="auto"/>
              <w:right w:val="single" w:sz="4" w:space="0" w:color="auto"/>
            </w:tcBorders>
            <w:hideMark/>
          </w:tcPr>
          <w:p w14:paraId="585A7136" w14:textId="77777777" w:rsidR="007E0EDE" w:rsidRPr="00304EEB" w:rsidRDefault="007E0EDE" w:rsidP="009C7420">
            <w:pPr>
              <w:spacing w:after="0"/>
              <w:jc w:val="both"/>
              <w:rPr>
                <w:rFonts w:cstheme="minorHAnsi"/>
                <w:sz w:val="20"/>
                <w:szCs w:val="20"/>
              </w:rPr>
            </w:pPr>
            <w:r w:rsidRPr="00304EEB">
              <w:rPr>
                <w:rFonts w:cstheme="minorHAnsi"/>
                <w:sz w:val="20"/>
                <w:szCs w:val="20"/>
              </w:rPr>
              <w:t>UNIDAD DE TOMA DE MUESTRA</w:t>
            </w:r>
          </w:p>
        </w:tc>
        <w:tc>
          <w:tcPr>
            <w:tcW w:w="1500" w:type="dxa"/>
            <w:gridSpan w:val="2"/>
            <w:tcBorders>
              <w:top w:val="single" w:sz="4" w:space="0" w:color="auto"/>
              <w:left w:val="single" w:sz="4" w:space="0" w:color="auto"/>
              <w:bottom w:val="single" w:sz="4" w:space="0" w:color="auto"/>
              <w:right w:val="single" w:sz="4" w:space="0" w:color="auto"/>
            </w:tcBorders>
            <w:hideMark/>
          </w:tcPr>
          <w:p w14:paraId="20B605F4" w14:textId="77777777" w:rsidR="007E0EDE" w:rsidRPr="00304EEB" w:rsidRDefault="007E0EDE" w:rsidP="009C7420">
            <w:pPr>
              <w:spacing w:after="0"/>
              <w:jc w:val="both"/>
              <w:rPr>
                <w:rFonts w:cstheme="minorHAnsi"/>
                <w:sz w:val="20"/>
                <w:szCs w:val="20"/>
              </w:rPr>
            </w:pPr>
            <w:r w:rsidRPr="00304EEB">
              <w:rPr>
                <w:rFonts w:cstheme="minorHAnsi"/>
                <w:sz w:val="20"/>
                <w:szCs w:val="20"/>
              </w:rPr>
              <w:t>JUÁREZ</w:t>
            </w:r>
          </w:p>
        </w:tc>
        <w:tc>
          <w:tcPr>
            <w:tcW w:w="1467" w:type="dxa"/>
            <w:tcBorders>
              <w:top w:val="single" w:sz="4" w:space="0" w:color="auto"/>
              <w:left w:val="single" w:sz="4" w:space="0" w:color="auto"/>
              <w:bottom w:val="single" w:sz="4" w:space="0" w:color="auto"/>
              <w:right w:val="single" w:sz="4" w:space="0" w:color="auto"/>
            </w:tcBorders>
            <w:hideMark/>
          </w:tcPr>
          <w:p w14:paraId="020F133F"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263E571F" w14:textId="77777777" w:rsidTr="007E0EDE">
        <w:trPr>
          <w:jc w:val="center"/>
        </w:trPr>
        <w:tc>
          <w:tcPr>
            <w:tcW w:w="8833" w:type="dxa"/>
            <w:gridSpan w:val="7"/>
            <w:tcBorders>
              <w:top w:val="single" w:sz="4" w:space="0" w:color="auto"/>
              <w:left w:val="single" w:sz="4" w:space="0" w:color="auto"/>
              <w:bottom w:val="single" w:sz="4" w:space="0" w:color="auto"/>
              <w:right w:val="single" w:sz="4" w:space="0" w:color="auto"/>
            </w:tcBorders>
            <w:vAlign w:val="center"/>
            <w:hideMark/>
          </w:tcPr>
          <w:p w14:paraId="28C4F02B" w14:textId="77777777" w:rsidR="007E0EDE" w:rsidRPr="00304EEB" w:rsidRDefault="007E0EDE" w:rsidP="009C7420">
            <w:pPr>
              <w:spacing w:after="0"/>
              <w:jc w:val="both"/>
              <w:rPr>
                <w:rFonts w:cstheme="minorHAnsi"/>
                <w:b/>
                <w:bCs/>
                <w:sz w:val="20"/>
                <w:szCs w:val="20"/>
              </w:rPr>
            </w:pPr>
            <w:r w:rsidRPr="00304EEB">
              <w:rPr>
                <w:rFonts w:cstheme="minorHAnsi"/>
                <w:b/>
                <w:sz w:val="20"/>
                <w:szCs w:val="20"/>
              </w:rPr>
              <w:t>EQUIPO DE APOYO PRE ANALÍTICO</w:t>
            </w:r>
          </w:p>
        </w:tc>
      </w:tr>
      <w:tr w:rsidR="007E0EDE" w:rsidRPr="00304EEB" w14:paraId="1884359F"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0A10E43" w14:textId="77777777" w:rsidR="007E0EDE" w:rsidRPr="00304EEB" w:rsidRDefault="007E0EDE" w:rsidP="009C7420">
            <w:pPr>
              <w:spacing w:after="0"/>
              <w:jc w:val="both"/>
              <w:rPr>
                <w:rFonts w:cstheme="minorHAnsi"/>
                <w:sz w:val="20"/>
                <w:szCs w:val="20"/>
              </w:rPr>
            </w:pPr>
            <w:r w:rsidRPr="00304EEB">
              <w:rPr>
                <w:rFonts w:cstheme="minorHAnsi"/>
                <w:sz w:val="20"/>
                <w:szCs w:val="20"/>
              </w:rPr>
              <w:t>11</w:t>
            </w:r>
          </w:p>
        </w:tc>
        <w:tc>
          <w:tcPr>
            <w:tcW w:w="2272" w:type="dxa"/>
            <w:tcBorders>
              <w:top w:val="single" w:sz="4" w:space="0" w:color="auto"/>
              <w:left w:val="single" w:sz="4" w:space="0" w:color="auto"/>
              <w:bottom w:val="single" w:sz="4" w:space="0" w:color="auto"/>
              <w:right w:val="single" w:sz="4" w:space="0" w:color="auto"/>
            </w:tcBorders>
            <w:vAlign w:val="center"/>
            <w:hideMark/>
          </w:tcPr>
          <w:p w14:paraId="7DACFD8C" w14:textId="77777777" w:rsidR="007E0EDE" w:rsidRPr="00304EEB" w:rsidRDefault="007E0EDE" w:rsidP="009C7420">
            <w:pPr>
              <w:spacing w:after="0"/>
              <w:jc w:val="both"/>
              <w:rPr>
                <w:rFonts w:cstheme="minorHAnsi"/>
                <w:sz w:val="20"/>
                <w:szCs w:val="20"/>
              </w:rPr>
            </w:pPr>
            <w:r w:rsidRPr="00304EEB">
              <w:rPr>
                <w:rFonts w:cstheme="minorHAnsi"/>
                <w:sz w:val="20"/>
                <w:szCs w:val="20"/>
              </w:rPr>
              <w:t>CENTRIFUGAS</w:t>
            </w:r>
          </w:p>
        </w:tc>
        <w:tc>
          <w:tcPr>
            <w:tcW w:w="1317" w:type="dxa"/>
            <w:gridSpan w:val="3"/>
            <w:tcBorders>
              <w:top w:val="single" w:sz="4" w:space="0" w:color="auto"/>
              <w:left w:val="single" w:sz="4" w:space="0" w:color="auto"/>
              <w:bottom w:val="single" w:sz="4" w:space="0" w:color="auto"/>
              <w:right w:val="single" w:sz="4" w:space="0" w:color="auto"/>
            </w:tcBorders>
            <w:vAlign w:val="center"/>
            <w:hideMark/>
          </w:tcPr>
          <w:p w14:paraId="7087E28F"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372" w:type="dxa"/>
            <w:tcBorders>
              <w:top w:val="single" w:sz="4" w:space="0" w:color="auto"/>
              <w:left w:val="single" w:sz="4" w:space="0" w:color="auto"/>
              <w:bottom w:val="single" w:sz="4" w:space="0" w:color="auto"/>
              <w:right w:val="single" w:sz="4" w:space="0" w:color="auto"/>
            </w:tcBorders>
            <w:hideMark/>
          </w:tcPr>
          <w:p w14:paraId="280B8E26" w14:textId="77777777" w:rsidR="007E0EDE" w:rsidRPr="00304EEB" w:rsidRDefault="007E0EDE" w:rsidP="009C7420">
            <w:pPr>
              <w:spacing w:after="0"/>
              <w:jc w:val="both"/>
              <w:rPr>
                <w:rFonts w:cstheme="minorHAnsi"/>
                <w:sz w:val="20"/>
                <w:szCs w:val="20"/>
              </w:rPr>
            </w:pPr>
            <w:r w:rsidRPr="00304EEB">
              <w:rPr>
                <w:rFonts w:cstheme="minorHAnsi"/>
                <w:sz w:val="20"/>
                <w:szCs w:val="20"/>
              </w:rPr>
              <w:t xml:space="preserve">GUERRERO, OJINAGA, </w:t>
            </w:r>
            <w:r w:rsidRPr="00304EEB">
              <w:rPr>
                <w:rFonts w:cstheme="minorHAnsi"/>
                <w:sz w:val="20"/>
                <w:szCs w:val="20"/>
              </w:rPr>
              <w:lastRenderedPageBreak/>
              <w:t>MADERA, SAUCILLO, MEOQUI, CREEL, CAMARGO, JIMENEZ, DELICIAS, NAMIQUIPA Y CAMION ESPECIALIZADO</w:t>
            </w:r>
          </w:p>
        </w:tc>
        <w:tc>
          <w:tcPr>
            <w:tcW w:w="1467" w:type="dxa"/>
            <w:tcBorders>
              <w:top w:val="single" w:sz="4" w:space="0" w:color="auto"/>
              <w:left w:val="single" w:sz="4" w:space="0" w:color="auto"/>
              <w:bottom w:val="single" w:sz="4" w:space="0" w:color="auto"/>
              <w:right w:val="single" w:sz="4" w:space="0" w:color="auto"/>
            </w:tcBorders>
            <w:hideMark/>
          </w:tcPr>
          <w:p w14:paraId="5E590791" w14:textId="77777777" w:rsidR="007E0EDE" w:rsidRPr="00304EEB" w:rsidRDefault="007E0EDE" w:rsidP="009C7420">
            <w:pPr>
              <w:spacing w:after="0"/>
              <w:jc w:val="both"/>
              <w:rPr>
                <w:rFonts w:cstheme="minorHAnsi"/>
                <w:sz w:val="20"/>
                <w:szCs w:val="20"/>
              </w:rPr>
            </w:pPr>
            <w:r w:rsidRPr="00304EEB">
              <w:rPr>
                <w:rFonts w:cstheme="minorHAnsi"/>
                <w:sz w:val="20"/>
                <w:szCs w:val="20"/>
              </w:rPr>
              <w:lastRenderedPageBreak/>
              <w:t>6 SEMANAS</w:t>
            </w:r>
          </w:p>
        </w:tc>
      </w:tr>
      <w:tr w:rsidR="007E0EDE" w:rsidRPr="00304EEB" w14:paraId="4ED2D813"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309D67A"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2" w:type="dxa"/>
            <w:tcBorders>
              <w:top w:val="single" w:sz="4" w:space="0" w:color="auto"/>
              <w:left w:val="single" w:sz="4" w:space="0" w:color="auto"/>
              <w:bottom w:val="single" w:sz="4" w:space="0" w:color="auto"/>
              <w:right w:val="single" w:sz="4" w:space="0" w:color="auto"/>
            </w:tcBorders>
            <w:vAlign w:val="center"/>
            <w:hideMark/>
          </w:tcPr>
          <w:p w14:paraId="4B75C542" w14:textId="77777777" w:rsidR="007E0EDE" w:rsidRPr="00304EEB" w:rsidRDefault="007E0EDE" w:rsidP="009C7420">
            <w:pPr>
              <w:spacing w:after="0"/>
              <w:jc w:val="both"/>
              <w:rPr>
                <w:rFonts w:cstheme="minorHAnsi"/>
                <w:sz w:val="20"/>
                <w:szCs w:val="20"/>
              </w:rPr>
            </w:pPr>
            <w:r w:rsidRPr="00304EEB">
              <w:rPr>
                <w:rFonts w:cstheme="minorHAnsi"/>
                <w:sz w:val="20"/>
                <w:szCs w:val="20"/>
              </w:rPr>
              <w:t>MICROSCOPIOS</w:t>
            </w:r>
          </w:p>
        </w:tc>
        <w:tc>
          <w:tcPr>
            <w:tcW w:w="1317" w:type="dxa"/>
            <w:gridSpan w:val="3"/>
            <w:tcBorders>
              <w:top w:val="single" w:sz="4" w:space="0" w:color="auto"/>
              <w:left w:val="single" w:sz="4" w:space="0" w:color="auto"/>
              <w:bottom w:val="single" w:sz="4" w:space="0" w:color="auto"/>
              <w:right w:val="single" w:sz="4" w:space="0" w:color="auto"/>
            </w:tcBorders>
            <w:vAlign w:val="center"/>
            <w:hideMark/>
          </w:tcPr>
          <w:p w14:paraId="001D6500"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 MOVIL</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2B85352" w14:textId="77777777" w:rsidR="007E0EDE" w:rsidRPr="00304EEB" w:rsidRDefault="007E0EDE" w:rsidP="009C7420">
            <w:pPr>
              <w:spacing w:after="0"/>
              <w:jc w:val="both"/>
              <w:rPr>
                <w:rFonts w:cstheme="minorHAnsi"/>
                <w:sz w:val="20"/>
                <w:szCs w:val="20"/>
              </w:rPr>
            </w:pPr>
            <w:r w:rsidRPr="00304EEB">
              <w:rPr>
                <w:rFonts w:cstheme="minorHAnsi"/>
                <w:sz w:val="20"/>
                <w:szCs w:val="20"/>
              </w:rPr>
              <w:t>CAMIÓN ESPECIALIZADO</w:t>
            </w:r>
          </w:p>
        </w:tc>
        <w:tc>
          <w:tcPr>
            <w:tcW w:w="1467" w:type="dxa"/>
            <w:tcBorders>
              <w:top w:val="single" w:sz="4" w:space="0" w:color="auto"/>
              <w:left w:val="single" w:sz="4" w:space="0" w:color="auto"/>
              <w:bottom w:val="single" w:sz="4" w:space="0" w:color="auto"/>
              <w:right w:val="single" w:sz="4" w:space="0" w:color="auto"/>
            </w:tcBorders>
            <w:hideMark/>
          </w:tcPr>
          <w:p w14:paraId="74612B9B"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0B2DD263"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9B837C8" w14:textId="77777777" w:rsidR="007E0EDE" w:rsidRPr="00304EEB" w:rsidRDefault="007E0EDE" w:rsidP="009C7420">
            <w:pPr>
              <w:spacing w:after="0"/>
              <w:jc w:val="both"/>
              <w:rPr>
                <w:rFonts w:cstheme="minorHAnsi"/>
                <w:sz w:val="20"/>
                <w:szCs w:val="20"/>
              </w:rPr>
            </w:pPr>
            <w:r w:rsidRPr="00304EEB">
              <w:rPr>
                <w:rFonts w:cstheme="minorHAnsi"/>
                <w:sz w:val="20"/>
                <w:szCs w:val="20"/>
              </w:rPr>
              <w:t>11</w:t>
            </w:r>
          </w:p>
        </w:tc>
        <w:tc>
          <w:tcPr>
            <w:tcW w:w="2272" w:type="dxa"/>
            <w:tcBorders>
              <w:top w:val="single" w:sz="4" w:space="0" w:color="auto"/>
              <w:left w:val="single" w:sz="4" w:space="0" w:color="auto"/>
              <w:bottom w:val="single" w:sz="4" w:space="0" w:color="auto"/>
              <w:right w:val="single" w:sz="4" w:space="0" w:color="auto"/>
            </w:tcBorders>
            <w:vAlign w:val="center"/>
            <w:hideMark/>
          </w:tcPr>
          <w:p w14:paraId="7B40B630" w14:textId="77777777" w:rsidR="007E0EDE" w:rsidRPr="00304EEB" w:rsidRDefault="007E0EDE" w:rsidP="009C7420">
            <w:pPr>
              <w:spacing w:after="0"/>
              <w:jc w:val="both"/>
              <w:rPr>
                <w:rFonts w:cstheme="minorHAnsi"/>
                <w:sz w:val="20"/>
                <w:szCs w:val="20"/>
              </w:rPr>
            </w:pPr>
            <w:r w:rsidRPr="00304EEB">
              <w:rPr>
                <w:rFonts w:cstheme="minorHAnsi"/>
                <w:sz w:val="20"/>
                <w:szCs w:val="20"/>
              </w:rPr>
              <w:t>IMPRESORAS DE ETIQUETA DE ESCRITORIO</w:t>
            </w:r>
          </w:p>
        </w:tc>
        <w:tc>
          <w:tcPr>
            <w:tcW w:w="1317" w:type="dxa"/>
            <w:gridSpan w:val="3"/>
            <w:tcBorders>
              <w:top w:val="single" w:sz="4" w:space="0" w:color="auto"/>
              <w:left w:val="single" w:sz="4" w:space="0" w:color="auto"/>
              <w:bottom w:val="single" w:sz="4" w:space="0" w:color="auto"/>
              <w:right w:val="single" w:sz="4" w:space="0" w:color="auto"/>
            </w:tcBorders>
            <w:vAlign w:val="center"/>
            <w:hideMark/>
          </w:tcPr>
          <w:p w14:paraId="7C9A5B07"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372" w:type="dxa"/>
            <w:tcBorders>
              <w:top w:val="single" w:sz="4" w:space="0" w:color="auto"/>
              <w:left w:val="single" w:sz="4" w:space="0" w:color="auto"/>
              <w:bottom w:val="single" w:sz="4" w:space="0" w:color="auto"/>
              <w:right w:val="single" w:sz="4" w:space="0" w:color="auto"/>
            </w:tcBorders>
            <w:hideMark/>
          </w:tcPr>
          <w:p w14:paraId="48A304AB" w14:textId="77777777" w:rsidR="007E0EDE" w:rsidRPr="00304EEB" w:rsidRDefault="007E0EDE" w:rsidP="009C7420">
            <w:pPr>
              <w:spacing w:after="0"/>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c>
          <w:tcPr>
            <w:tcW w:w="1467" w:type="dxa"/>
            <w:tcBorders>
              <w:top w:val="single" w:sz="4" w:space="0" w:color="auto"/>
              <w:left w:val="single" w:sz="4" w:space="0" w:color="auto"/>
              <w:bottom w:val="single" w:sz="4" w:space="0" w:color="auto"/>
              <w:right w:val="single" w:sz="4" w:space="0" w:color="auto"/>
            </w:tcBorders>
            <w:hideMark/>
          </w:tcPr>
          <w:p w14:paraId="30F6E7F8"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DBA92BC"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7ECE9C4" w14:textId="77777777" w:rsidR="007E0EDE" w:rsidRPr="00304EEB" w:rsidRDefault="007E0EDE" w:rsidP="009C7420">
            <w:pPr>
              <w:spacing w:after="0"/>
              <w:jc w:val="both"/>
              <w:rPr>
                <w:rFonts w:cstheme="minorHAnsi"/>
                <w:sz w:val="20"/>
                <w:szCs w:val="20"/>
              </w:rPr>
            </w:pPr>
            <w:r w:rsidRPr="00304EEB">
              <w:rPr>
                <w:rFonts w:cstheme="minorHAnsi"/>
                <w:sz w:val="20"/>
                <w:szCs w:val="20"/>
              </w:rPr>
              <w:t>11</w:t>
            </w:r>
          </w:p>
        </w:tc>
        <w:tc>
          <w:tcPr>
            <w:tcW w:w="2272" w:type="dxa"/>
            <w:tcBorders>
              <w:top w:val="single" w:sz="4" w:space="0" w:color="auto"/>
              <w:left w:val="single" w:sz="4" w:space="0" w:color="auto"/>
              <w:bottom w:val="single" w:sz="4" w:space="0" w:color="auto"/>
              <w:right w:val="single" w:sz="4" w:space="0" w:color="auto"/>
            </w:tcBorders>
            <w:vAlign w:val="center"/>
            <w:hideMark/>
          </w:tcPr>
          <w:p w14:paraId="56D1012F" w14:textId="77777777" w:rsidR="007E0EDE" w:rsidRPr="00304EEB" w:rsidRDefault="007E0EDE" w:rsidP="009C7420">
            <w:pPr>
              <w:spacing w:after="0"/>
              <w:jc w:val="both"/>
              <w:rPr>
                <w:rFonts w:cstheme="minorHAnsi"/>
                <w:sz w:val="20"/>
                <w:szCs w:val="20"/>
              </w:rPr>
            </w:pPr>
            <w:r w:rsidRPr="00304EEB">
              <w:rPr>
                <w:rFonts w:cstheme="minorHAnsi"/>
                <w:sz w:val="20"/>
                <w:szCs w:val="20"/>
              </w:rPr>
              <w:t>VISUALIZADOR DE VENAS</w:t>
            </w:r>
          </w:p>
        </w:tc>
        <w:tc>
          <w:tcPr>
            <w:tcW w:w="1317" w:type="dxa"/>
            <w:gridSpan w:val="3"/>
            <w:tcBorders>
              <w:top w:val="single" w:sz="4" w:space="0" w:color="auto"/>
              <w:left w:val="single" w:sz="4" w:space="0" w:color="auto"/>
              <w:bottom w:val="single" w:sz="4" w:space="0" w:color="auto"/>
              <w:right w:val="single" w:sz="4" w:space="0" w:color="auto"/>
            </w:tcBorders>
            <w:vAlign w:val="center"/>
            <w:hideMark/>
          </w:tcPr>
          <w:p w14:paraId="2B274104" w14:textId="77777777" w:rsidR="007E0EDE" w:rsidRPr="00304EEB" w:rsidRDefault="007E0EDE" w:rsidP="009C7420">
            <w:pPr>
              <w:spacing w:after="0"/>
              <w:jc w:val="both"/>
              <w:rPr>
                <w:rFonts w:cstheme="minorHAnsi"/>
                <w:sz w:val="20"/>
                <w:szCs w:val="20"/>
              </w:rPr>
            </w:pPr>
            <w:r w:rsidRPr="00304EEB">
              <w:rPr>
                <w:rFonts w:cstheme="minorHAnsi"/>
                <w:sz w:val="20"/>
                <w:szCs w:val="20"/>
              </w:rPr>
              <w:t>LABORATORIO</w:t>
            </w:r>
          </w:p>
        </w:tc>
        <w:tc>
          <w:tcPr>
            <w:tcW w:w="1372" w:type="dxa"/>
            <w:tcBorders>
              <w:top w:val="single" w:sz="4" w:space="0" w:color="auto"/>
              <w:left w:val="single" w:sz="4" w:space="0" w:color="auto"/>
              <w:bottom w:val="single" w:sz="4" w:space="0" w:color="auto"/>
              <w:right w:val="single" w:sz="4" w:space="0" w:color="auto"/>
            </w:tcBorders>
            <w:hideMark/>
          </w:tcPr>
          <w:p w14:paraId="1BF6013C" w14:textId="77777777" w:rsidR="007E0EDE" w:rsidRPr="00304EEB" w:rsidRDefault="007E0EDE" w:rsidP="009C7420">
            <w:pPr>
              <w:spacing w:after="0"/>
              <w:jc w:val="both"/>
              <w:rPr>
                <w:rFonts w:cstheme="minorHAnsi"/>
                <w:sz w:val="20"/>
                <w:szCs w:val="20"/>
              </w:rPr>
            </w:pPr>
            <w:r w:rsidRPr="00304EEB">
              <w:rPr>
                <w:rFonts w:cstheme="minorHAnsi"/>
                <w:sz w:val="20"/>
                <w:szCs w:val="20"/>
              </w:rPr>
              <w:t>GUERRERO, OJINAGA, MADERA, SAUCILLO, MEOQUI, CREEL, CAMARGO, JIMENEZ, DELICIAS, NAMIQUIPA Y CAMION ESPECIALIZADO</w:t>
            </w:r>
          </w:p>
        </w:tc>
        <w:tc>
          <w:tcPr>
            <w:tcW w:w="1467" w:type="dxa"/>
            <w:tcBorders>
              <w:top w:val="single" w:sz="4" w:space="0" w:color="auto"/>
              <w:left w:val="single" w:sz="4" w:space="0" w:color="auto"/>
              <w:bottom w:val="single" w:sz="4" w:space="0" w:color="auto"/>
              <w:right w:val="single" w:sz="4" w:space="0" w:color="auto"/>
            </w:tcBorders>
            <w:hideMark/>
          </w:tcPr>
          <w:p w14:paraId="479A18EA" w14:textId="77777777" w:rsidR="007E0EDE" w:rsidRPr="00304EEB" w:rsidRDefault="007E0EDE" w:rsidP="009C7420">
            <w:pPr>
              <w:spacing w:after="0"/>
              <w:jc w:val="both"/>
              <w:rPr>
                <w:rFonts w:cstheme="minorHAnsi"/>
                <w:sz w:val="20"/>
                <w:szCs w:val="20"/>
              </w:rPr>
            </w:pPr>
            <w:r w:rsidRPr="00304EEB">
              <w:rPr>
                <w:rFonts w:cstheme="minorHAnsi"/>
                <w:sz w:val="20"/>
                <w:szCs w:val="20"/>
              </w:rPr>
              <w:t>6 SEMANAS</w:t>
            </w:r>
          </w:p>
        </w:tc>
      </w:tr>
      <w:tr w:rsidR="007E0EDE" w:rsidRPr="00304EEB" w14:paraId="775CAFD5" w14:textId="77777777" w:rsidTr="007E0EDE">
        <w:trPr>
          <w:jc w:val="center"/>
        </w:trPr>
        <w:tc>
          <w:tcPr>
            <w:tcW w:w="8833" w:type="dxa"/>
            <w:gridSpan w:val="7"/>
            <w:tcBorders>
              <w:top w:val="single" w:sz="4" w:space="0" w:color="auto"/>
              <w:left w:val="single" w:sz="4" w:space="0" w:color="auto"/>
              <w:bottom w:val="single" w:sz="4" w:space="0" w:color="auto"/>
              <w:right w:val="single" w:sz="4" w:space="0" w:color="auto"/>
            </w:tcBorders>
            <w:vAlign w:val="center"/>
            <w:hideMark/>
          </w:tcPr>
          <w:p w14:paraId="799C2C4E" w14:textId="77777777" w:rsidR="007E0EDE" w:rsidRPr="00304EEB" w:rsidRDefault="007E0EDE" w:rsidP="009C7420">
            <w:pPr>
              <w:spacing w:after="0"/>
              <w:jc w:val="both"/>
              <w:rPr>
                <w:rFonts w:cstheme="minorHAnsi"/>
                <w:b/>
                <w:bCs/>
                <w:sz w:val="20"/>
                <w:szCs w:val="20"/>
              </w:rPr>
            </w:pPr>
            <w:r w:rsidRPr="00304EEB">
              <w:rPr>
                <w:rFonts w:cstheme="minorHAnsi"/>
                <w:b/>
                <w:bCs/>
                <w:sz w:val="20"/>
                <w:szCs w:val="20"/>
              </w:rPr>
              <w:t>INSTALACION DE UNIDADES DE TOMA DE MUESTRA (CON EQUIPAMIENTO)</w:t>
            </w:r>
          </w:p>
        </w:tc>
      </w:tr>
      <w:tr w:rsidR="007E0EDE" w:rsidRPr="00304EEB" w14:paraId="3829B038"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9D27631"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5A0CFA5C"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MUESTRAS</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3EED7CFB"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DELEGACIÓN CHIHUAHUA NORTE</w:t>
            </w:r>
          </w:p>
        </w:tc>
        <w:tc>
          <w:tcPr>
            <w:tcW w:w="1467" w:type="dxa"/>
            <w:tcBorders>
              <w:top w:val="single" w:sz="4" w:space="0" w:color="auto"/>
              <w:left w:val="single" w:sz="4" w:space="0" w:color="auto"/>
              <w:bottom w:val="single" w:sz="4" w:space="0" w:color="auto"/>
              <w:right w:val="single" w:sz="4" w:space="0" w:color="auto"/>
            </w:tcBorders>
            <w:hideMark/>
          </w:tcPr>
          <w:p w14:paraId="37E06FB1"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5A690BFB" w14:textId="77777777" w:rsidTr="007E0EDE">
        <w:trPr>
          <w:trHeight w:val="405"/>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25A22CB"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46F5A667"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MUESTRAS</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58FDA365"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DELEGACIÓN CHIHUAHUA SUR</w:t>
            </w:r>
          </w:p>
        </w:tc>
        <w:tc>
          <w:tcPr>
            <w:tcW w:w="1467" w:type="dxa"/>
            <w:tcBorders>
              <w:top w:val="single" w:sz="4" w:space="0" w:color="auto"/>
              <w:left w:val="single" w:sz="4" w:space="0" w:color="auto"/>
              <w:bottom w:val="single" w:sz="4" w:space="0" w:color="auto"/>
              <w:right w:val="single" w:sz="4" w:space="0" w:color="auto"/>
            </w:tcBorders>
            <w:hideMark/>
          </w:tcPr>
          <w:p w14:paraId="15723BB3"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1B56615D"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AFD80BE"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3A40A35C"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MUESTRAS</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5CC7CBF3"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JUAREZ SUR</w:t>
            </w:r>
          </w:p>
        </w:tc>
        <w:tc>
          <w:tcPr>
            <w:tcW w:w="1467" w:type="dxa"/>
            <w:tcBorders>
              <w:top w:val="single" w:sz="4" w:space="0" w:color="auto"/>
              <w:left w:val="single" w:sz="4" w:space="0" w:color="auto"/>
              <w:bottom w:val="single" w:sz="4" w:space="0" w:color="auto"/>
              <w:right w:val="single" w:sz="4" w:space="0" w:color="auto"/>
            </w:tcBorders>
            <w:hideMark/>
          </w:tcPr>
          <w:p w14:paraId="77E806B6"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0BBF6C55"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BE20054" w14:textId="77777777" w:rsidR="007E0EDE" w:rsidRPr="00304EEB" w:rsidRDefault="007E0EDE" w:rsidP="009C7420">
            <w:pPr>
              <w:spacing w:after="0"/>
              <w:jc w:val="both"/>
              <w:rPr>
                <w:rFonts w:cstheme="minorHAnsi"/>
                <w:sz w:val="20"/>
                <w:szCs w:val="20"/>
              </w:rPr>
            </w:pPr>
            <w:r w:rsidRPr="00304EEB">
              <w:rPr>
                <w:rFonts w:cstheme="minorHAnsi"/>
                <w:sz w:val="20"/>
                <w:szCs w:val="20"/>
              </w:rPr>
              <w:lastRenderedPageBreak/>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083384AA"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3B7521AF"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OJINAGA</w:t>
            </w:r>
          </w:p>
        </w:tc>
        <w:tc>
          <w:tcPr>
            <w:tcW w:w="1467" w:type="dxa"/>
            <w:tcBorders>
              <w:top w:val="single" w:sz="4" w:space="0" w:color="auto"/>
              <w:left w:val="single" w:sz="4" w:space="0" w:color="auto"/>
              <w:bottom w:val="single" w:sz="4" w:space="0" w:color="auto"/>
              <w:right w:val="single" w:sz="4" w:space="0" w:color="auto"/>
            </w:tcBorders>
            <w:hideMark/>
          </w:tcPr>
          <w:p w14:paraId="179A0BB2"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5C2B78F1"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9ABA2FD"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5898A0E5"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72615AFD"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MADERA</w:t>
            </w:r>
          </w:p>
        </w:tc>
        <w:tc>
          <w:tcPr>
            <w:tcW w:w="1467" w:type="dxa"/>
            <w:tcBorders>
              <w:top w:val="single" w:sz="4" w:space="0" w:color="auto"/>
              <w:left w:val="single" w:sz="4" w:space="0" w:color="auto"/>
              <w:bottom w:val="single" w:sz="4" w:space="0" w:color="auto"/>
              <w:right w:val="single" w:sz="4" w:space="0" w:color="auto"/>
            </w:tcBorders>
            <w:hideMark/>
          </w:tcPr>
          <w:p w14:paraId="1BEC8809"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4A83F0AA"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ACB8DD2"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3E0C63B7"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7C5A46AF"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SAUCILLO</w:t>
            </w:r>
          </w:p>
        </w:tc>
        <w:tc>
          <w:tcPr>
            <w:tcW w:w="1467" w:type="dxa"/>
            <w:tcBorders>
              <w:top w:val="single" w:sz="4" w:space="0" w:color="auto"/>
              <w:left w:val="single" w:sz="4" w:space="0" w:color="auto"/>
              <w:bottom w:val="single" w:sz="4" w:space="0" w:color="auto"/>
              <w:right w:val="single" w:sz="4" w:space="0" w:color="auto"/>
            </w:tcBorders>
            <w:hideMark/>
          </w:tcPr>
          <w:p w14:paraId="2E56944C"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2051356E"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2B4876B"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2BBEFA9"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1EE5ED6E"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MEOQUI</w:t>
            </w:r>
          </w:p>
        </w:tc>
        <w:tc>
          <w:tcPr>
            <w:tcW w:w="1467" w:type="dxa"/>
            <w:tcBorders>
              <w:top w:val="single" w:sz="4" w:space="0" w:color="auto"/>
              <w:left w:val="single" w:sz="4" w:space="0" w:color="auto"/>
              <w:bottom w:val="single" w:sz="4" w:space="0" w:color="auto"/>
              <w:right w:val="single" w:sz="4" w:space="0" w:color="auto"/>
            </w:tcBorders>
            <w:hideMark/>
          </w:tcPr>
          <w:p w14:paraId="75D24FED"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0BC3D95F"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67B7A07"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A0539CF"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258776D1"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GUERRERO</w:t>
            </w:r>
          </w:p>
        </w:tc>
        <w:tc>
          <w:tcPr>
            <w:tcW w:w="1467" w:type="dxa"/>
            <w:tcBorders>
              <w:top w:val="single" w:sz="4" w:space="0" w:color="auto"/>
              <w:left w:val="single" w:sz="4" w:space="0" w:color="auto"/>
              <w:bottom w:val="single" w:sz="4" w:space="0" w:color="auto"/>
              <w:right w:val="single" w:sz="4" w:space="0" w:color="auto"/>
            </w:tcBorders>
            <w:hideMark/>
          </w:tcPr>
          <w:p w14:paraId="58E607BE"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7823621A"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376C0B7" w14:textId="77777777" w:rsidR="007E0EDE" w:rsidRPr="00304EEB" w:rsidRDefault="007E0EDE" w:rsidP="009C7420">
            <w:pPr>
              <w:spacing w:after="0"/>
              <w:jc w:val="both"/>
              <w:rPr>
                <w:rFonts w:cstheme="minorHAnsi"/>
                <w:sz w:val="20"/>
                <w:szCs w:val="20"/>
              </w:rPr>
            </w:pPr>
            <w:bookmarkStart w:id="2" w:name="_Hlk207358300"/>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2DCC16F4"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09996CD4"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CREEL</w:t>
            </w:r>
          </w:p>
        </w:tc>
        <w:tc>
          <w:tcPr>
            <w:tcW w:w="1467" w:type="dxa"/>
            <w:tcBorders>
              <w:top w:val="single" w:sz="4" w:space="0" w:color="auto"/>
              <w:left w:val="single" w:sz="4" w:space="0" w:color="auto"/>
              <w:bottom w:val="single" w:sz="4" w:space="0" w:color="auto"/>
              <w:right w:val="single" w:sz="4" w:space="0" w:color="auto"/>
            </w:tcBorders>
            <w:hideMark/>
          </w:tcPr>
          <w:p w14:paraId="5DF0C0DA"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75229099"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07789C4"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04ECE3AC"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0EE6EB32"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CAMARGO</w:t>
            </w:r>
          </w:p>
        </w:tc>
        <w:tc>
          <w:tcPr>
            <w:tcW w:w="1467" w:type="dxa"/>
            <w:tcBorders>
              <w:top w:val="single" w:sz="4" w:space="0" w:color="auto"/>
              <w:left w:val="single" w:sz="4" w:space="0" w:color="auto"/>
              <w:bottom w:val="single" w:sz="4" w:space="0" w:color="auto"/>
              <w:right w:val="single" w:sz="4" w:space="0" w:color="auto"/>
            </w:tcBorders>
            <w:hideMark/>
          </w:tcPr>
          <w:p w14:paraId="4BD9947E"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668DFEA2"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A124667"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3A23AAF8"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0562C5DD"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JIMENEZ</w:t>
            </w:r>
          </w:p>
        </w:tc>
        <w:tc>
          <w:tcPr>
            <w:tcW w:w="1467" w:type="dxa"/>
            <w:tcBorders>
              <w:top w:val="single" w:sz="4" w:space="0" w:color="auto"/>
              <w:left w:val="single" w:sz="4" w:space="0" w:color="auto"/>
              <w:bottom w:val="single" w:sz="4" w:space="0" w:color="auto"/>
              <w:right w:val="single" w:sz="4" w:space="0" w:color="auto"/>
            </w:tcBorders>
            <w:hideMark/>
          </w:tcPr>
          <w:p w14:paraId="394D53A0"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161C51DF"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06E8110"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5A5A3873"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52347482"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DELICIAS</w:t>
            </w:r>
          </w:p>
        </w:tc>
        <w:tc>
          <w:tcPr>
            <w:tcW w:w="1467" w:type="dxa"/>
            <w:tcBorders>
              <w:top w:val="single" w:sz="4" w:space="0" w:color="auto"/>
              <w:left w:val="single" w:sz="4" w:space="0" w:color="auto"/>
              <w:bottom w:val="single" w:sz="4" w:space="0" w:color="auto"/>
              <w:right w:val="single" w:sz="4" w:space="0" w:color="auto"/>
            </w:tcBorders>
            <w:hideMark/>
          </w:tcPr>
          <w:p w14:paraId="41668C2C"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5CB3124A"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77DA257"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09C9C4A4" w14:textId="77777777" w:rsidR="007E0EDE" w:rsidRPr="00304EEB" w:rsidRDefault="007E0EDE" w:rsidP="009C7420">
            <w:pPr>
              <w:spacing w:after="0"/>
              <w:jc w:val="both"/>
              <w:rPr>
                <w:rFonts w:cstheme="minorHAnsi"/>
                <w:sz w:val="20"/>
                <w:szCs w:val="20"/>
              </w:rPr>
            </w:pPr>
            <w:r w:rsidRPr="00304EEB">
              <w:rPr>
                <w:rFonts w:cstheme="minorHAnsi"/>
                <w:sz w:val="20"/>
                <w:szCs w:val="20"/>
              </w:rPr>
              <w:t>TOMA DE MUESTRA</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1C8983AC" w14:textId="77777777" w:rsidR="007E0EDE" w:rsidRPr="00304EEB" w:rsidRDefault="007E0EDE" w:rsidP="009C7420">
            <w:pPr>
              <w:spacing w:after="0"/>
              <w:jc w:val="both"/>
              <w:rPr>
                <w:rFonts w:cstheme="minorHAnsi"/>
                <w:sz w:val="20"/>
                <w:szCs w:val="20"/>
              </w:rPr>
            </w:pPr>
            <w:r w:rsidRPr="00304EEB">
              <w:rPr>
                <w:rFonts w:cstheme="minorHAnsi"/>
                <w:sz w:val="20"/>
                <w:szCs w:val="20"/>
              </w:rPr>
              <w:t>DELEGACION NAMIQUIPA</w:t>
            </w:r>
          </w:p>
        </w:tc>
        <w:tc>
          <w:tcPr>
            <w:tcW w:w="1467" w:type="dxa"/>
            <w:tcBorders>
              <w:top w:val="single" w:sz="4" w:space="0" w:color="auto"/>
              <w:left w:val="single" w:sz="4" w:space="0" w:color="auto"/>
              <w:bottom w:val="single" w:sz="4" w:space="0" w:color="auto"/>
              <w:right w:val="single" w:sz="4" w:space="0" w:color="auto"/>
            </w:tcBorders>
            <w:hideMark/>
          </w:tcPr>
          <w:p w14:paraId="628D2AE2"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r w:rsidR="007E0EDE" w:rsidRPr="00304EEB" w14:paraId="1B3E25A9" w14:textId="77777777" w:rsidTr="007E0ED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CD19A31" w14:textId="77777777" w:rsidR="007E0EDE" w:rsidRPr="00304EEB" w:rsidRDefault="007E0EDE" w:rsidP="009C7420">
            <w:pPr>
              <w:spacing w:after="0"/>
              <w:jc w:val="both"/>
              <w:rPr>
                <w:rFonts w:cstheme="minorHAnsi"/>
                <w:sz w:val="20"/>
                <w:szCs w:val="20"/>
              </w:rPr>
            </w:pPr>
            <w:r w:rsidRPr="00304EEB">
              <w:rPr>
                <w:rFonts w:cstheme="minorHAnsi"/>
                <w:sz w:val="20"/>
                <w:szCs w:val="20"/>
              </w:rPr>
              <w:t>1</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14:paraId="7015268F" w14:textId="77777777" w:rsidR="007E0EDE" w:rsidRPr="00304EEB" w:rsidRDefault="007E0EDE" w:rsidP="009C7420">
            <w:pPr>
              <w:spacing w:after="0"/>
              <w:jc w:val="both"/>
              <w:rPr>
                <w:rFonts w:cstheme="minorHAnsi"/>
                <w:sz w:val="20"/>
                <w:szCs w:val="20"/>
              </w:rPr>
            </w:pPr>
            <w:r w:rsidRPr="00304EEB">
              <w:rPr>
                <w:rFonts w:cstheme="minorHAnsi"/>
                <w:sz w:val="20"/>
                <w:szCs w:val="20"/>
              </w:rPr>
              <w:t>TOMA Y PROCESO DE MUESTRAS (LABORATORIO MOVIL)</w:t>
            </w:r>
          </w:p>
        </w:tc>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76753734" w14:textId="77777777" w:rsidR="007E0EDE" w:rsidRPr="00304EEB" w:rsidRDefault="007E0EDE" w:rsidP="009C7420">
            <w:pPr>
              <w:spacing w:after="0"/>
              <w:jc w:val="both"/>
              <w:rPr>
                <w:rFonts w:cstheme="minorHAnsi"/>
                <w:sz w:val="20"/>
                <w:szCs w:val="20"/>
              </w:rPr>
            </w:pPr>
            <w:r w:rsidRPr="00304EEB">
              <w:rPr>
                <w:rFonts w:cstheme="minorHAnsi"/>
                <w:sz w:val="20"/>
                <w:szCs w:val="20"/>
              </w:rPr>
              <w:t>CAMION ESPECIALIZADO</w:t>
            </w:r>
          </w:p>
        </w:tc>
        <w:tc>
          <w:tcPr>
            <w:tcW w:w="1467" w:type="dxa"/>
            <w:tcBorders>
              <w:top w:val="single" w:sz="4" w:space="0" w:color="auto"/>
              <w:left w:val="single" w:sz="4" w:space="0" w:color="auto"/>
              <w:bottom w:val="single" w:sz="4" w:space="0" w:color="auto"/>
              <w:right w:val="single" w:sz="4" w:space="0" w:color="auto"/>
            </w:tcBorders>
            <w:hideMark/>
          </w:tcPr>
          <w:p w14:paraId="09D3BE74" w14:textId="77777777" w:rsidR="007E0EDE" w:rsidRPr="00304EEB" w:rsidRDefault="007E0EDE" w:rsidP="009C7420">
            <w:pPr>
              <w:spacing w:after="0"/>
              <w:jc w:val="both"/>
              <w:rPr>
                <w:rFonts w:cstheme="minorHAnsi"/>
                <w:sz w:val="20"/>
                <w:szCs w:val="20"/>
              </w:rPr>
            </w:pPr>
            <w:r w:rsidRPr="00304EEB">
              <w:rPr>
                <w:rFonts w:cstheme="minorHAnsi"/>
                <w:sz w:val="20"/>
                <w:szCs w:val="20"/>
              </w:rPr>
              <w:t>14 SEMANAS</w:t>
            </w:r>
          </w:p>
        </w:tc>
      </w:tr>
    </w:tbl>
    <w:bookmarkEnd w:id="2"/>
    <w:p w14:paraId="3A377CBE" w14:textId="67CD0E09" w:rsidR="007E0EDE" w:rsidRPr="00304EEB" w:rsidRDefault="007E0EDE" w:rsidP="009C7420">
      <w:pPr>
        <w:spacing w:before="240"/>
        <w:jc w:val="both"/>
        <w:rPr>
          <w:rFonts w:cstheme="minorHAnsi"/>
          <w:sz w:val="20"/>
          <w:szCs w:val="20"/>
        </w:rPr>
      </w:pPr>
      <w:r w:rsidRPr="00304EEB">
        <w:rPr>
          <w:rFonts w:cstheme="minorHAnsi"/>
          <w:sz w:val="20"/>
          <w:szCs w:val="20"/>
        </w:rPr>
        <w:t xml:space="preserve">El </w:t>
      </w:r>
      <w:r w:rsidR="00552363" w:rsidRPr="00304EEB">
        <w:rPr>
          <w:rFonts w:cstheme="minorHAnsi"/>
          <w:sz w:val="20"/>
          <w:szCs w:val="20"/>
        </w:rPr>
        <w:t>proveedor</w:t>
      </w:r>
      <w:r w:rsidRPr="00304EEB">
        <w:rPr>
          <w:rFonts w:cstheme="minorHAnsi"/>
          <w:sz w:val="20"/>
          <w:szCs w:val="20"/>
        </w:rPr>
        <w:t xml:space="preserve"> adjudicado deberá entregar junto con los equipos, una orden de servicio de entrega recepción, instalación, puesta en marcha y capacitación de personal, además de un manu</w:t>
      </w:r>
      <w:r w:rsidR="00266114">
        <w:rPr>
          <w:rFonts w:cstheme="minorHAnsi"/>
          <w:sz w:val="20"/>
          <w:szCs w:val="20"/>
        </w:rPr>
        <w:t>al de usuario en idioma español al área de biomédica de la Institución.</w:t>
      </w:r>
    </w:p>
    <w:p w14:paraId="7DB94F46" w14:textId="4783211C" w:rsidR="007E0EDE" w:rsidRPr="00304EEB" w:rsidRDefault="007E0EDE" w:rsidP="009C7420">
      <w:pPr>
        <w:jc w:val="both"/>
        <w:rPr>
          <w:rFonts w:cstheme="minorHAnsi"/>
          <w:sz w:val="20"/>
          <w:szCs w:val="20"/>
        </w:rPr>
      </w:pPr>
      <w:r w:rsidRPr="00304EEB">
        <w:rPr>
          <w:rFonts w:cstheme="minorHAnsi"/>
          <w:sz w:val="20"/>
          <w:szCs w:val="20"/>
        </w:rPr>
        <w:t>El</w:t>
      </w:r>
      <w:r w:rsidR="00552363" w:rsidRPr="00304EEB">
        <w:rPr>
          <w:rFonts w:cstheme="minorHAnsi"/>
          <w:sz w:val="20"/>
          <w:szCs w:val="20"/>
        </w:rPr>
        <w:t xml:space="preserve"> proveedor</w:t>
      </w:r>
      <w:r w:rsidRPr="00304EEB">
        <w:rPr>
          <w:rFonts w:cstheme="minorHAnsi"/>
          <w:sz w:val="20"/>
          <w:szCs w:val="20"/>
        </w:rPr>
        <w:t xml:space="preserve"> adjudicado será responsable de subrogar los estudios programados durante el proceso de transición en la instalación, adecuación y puesta en marcha de los equipos, garantizando la continuidad en el servicio de los derechohabientes.</w:t>
      </w:r>
    </w:p>
    <w:p w14:paraId="492330DB" w14:textId="376CB233" w:rsidR="007E0EDE" w:rsidRPr="00304EEB" w:rsidRDefault="00552363" w:rsidP="009C7420">
      <w:pPr>
        <w:jc w:val="both"/>
        <w:rPr>
          <w:rFonts w:cstheme="minorHAnsi"/>
          <w:sz w:val="20"/>
          <w:szCs w:val="20"/>
        </w:rPr>
      </w:pPr>
      <w:r w:rsidRPr="00304EEB">
        <w:rPr>
          <w:rFonts w:cstheme="minorHAnsi"/>
          <w:sz w:val="20"/>
          <w:szCs w:val="20"/>
        </w:rPr>
        <w:t>Además, el proveedor</w:t>
      </w:r>
      <w:r w:rsidR="007E0EDE" w:rsidRPr="00304EEB">
        <w:rPr>
          <w:rFonts w:cstheme="minorHAnsi"/>
          <w:sz w:val="20"/>
          <w:szCs w:val="20"/>
        </w:rPr>
        <w:t xml:space="preserve"> deberá equipar los módulos de toma de muestra con, al menos, los siguientes aditamentos: </w:t>
      </w:r>
    </w:p>
    <w:tbl>
      <w:tblPr>
        <w:tblW w:w="5000" w:type="pct"/>
        <w:jc w:val="center"/>
        <w:tblCellMar>
          <w:left w:w="70" w:type="dxa"/>
          <w:right w:w="70" w:type="dxa"/>
        </w:tblCellMar>
        <w:tblLook w:val="04A0" w:firstRow="1" w:lastRow="0" w:firstColumn="1" w:lastColumn="0" w:noHBand="0" w:noVBand="1"/>
      </w:tblPr>
      <w:tblGrid>
        <w:gridCol w:w="8828"/>
      </w:tblGrid>
      <w:tr w:rsidR="007E0EDE" w:rsidRPr="00304EEB" w14:paraId="7B14537B" w14:textId="77777777" w:rsidTr="00266114">
        <w:trPr>
          <w:trHeight w:val="300"/>
          <w:jc w:val="center"/>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66162849"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MODULOS DE TOMA DE MUESTRA</w:t>
            </w:r>
          </w:p>
        </w:tc>
      </w:tr>
      <w:tr w:rsidR="007E0EDE" w:rsidRPr="00304EEB" w14:paraId="2E5B578B"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55D383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Silla o sillón para toma de muestras con descansa brazo.</w:t>
            </w:r>
          </w:p>
        </w:tc>
      </w:tr>
      <w:tr w:rsidR="007E0EDE" w:rsidRPr="00304EEB" w14:paraId="3441983C"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013A4A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Mesa Pasteur con cajón.</w:t>
            </w:r>
          </w:p>
        </w:tc>
      </w:tr>
      <w:tr w:rsidR="007E0EDE" w:rsidRPr="00304EEB" w14:paraId="0A5DF86C" w14:textId="77777777" w:rsidTr="00266114">
        <w:trPr>
          <w:trHeight w:val="300"/>
          <w:jc w:val="center"/>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379FF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Computadoras con impresoras</w:t>
            </w:r>
          </w:p>
        </w:tc>
      </w:tr>
      <w:tr w:rsidR="007E0EDE" w:rsidRPr="00304EEB" w14:paraId="490C558F" w14:textId="77777777" w:rsidTr="00266114">
        <w:trPr>
          <w:trHeight w:val="300"/>
          <w:jc w:val="center"/>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20FF3E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Impresoras de etiquetas </w:t>
            </w:r>
          </w:p>
        </w:tc>
      </w:tr>
      <w:tr w:rsidR="007E0EDE" w:rsidRPr="00304EEB" w14:paraId="6C3CCEB3"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793B1F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Tubos para la toma de diferentes muestras (citrato, gel separador, EDTA y con activador coagulación)</w:t>
            </w:r>
          </w:p>
        </w:tc>
      </w:tr>
      <w:tr w:rsidR="007E0EDE" w:rsidRPr="00304EEB" w14:paraId="73A1CEF4"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73D2A8C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Medios de transporte para cultivos varios (</w:t>
            </w:r>
            <w:proofErr w:type="spellStart"/>
            <w:r w:rsidRPr="00304EEB">
              <w:rPr>
                <w:rFonts w:eastAsia="Times New Roman" w:cstheme="minorHAnsi"/>
                <w:color w:val="000000"/>
                <w:sz w:val="20"/>
                <w:szCs w:val="20"/>
                <w:lang w:eastAsia="es-MX"/>
              </w:rPr>
              <w:t>culturetes</w:t>
            </w:r>
            <w:proofErr w:type="spellEnd"/>
            <w:r w:rsidRPr="00304EEB">
              <w:rPr>
                <w:rFonts w:eastAsia="Times New Roman" w:cstheme="minorHAnsi"/>
                <w:color w:val="000000"/>
                <w:sz w:val="20"/>
                <w:szCs w:val="20"/>
                <w:lang w:eastAsia="es-MX"/>
              </w:rPr>
              <w:t>)</w:t>
            </w:r>
          </w:p>
        </w:tc>
      </w:tr>
      <w:tr w:rsidR="007E0EDE" w:rsidRPr="00304EEB" w14:paraId="47A10A5F"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218D5F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Adaptadores para tubos, lancetas,  </w:t>
            </w:r>
            <w:proofErr w:type="spellStart"/>
            <w:r w:rsidRPr="00304EEB">
              <w:rPr>
                <w:rFonts w:eastAsia="Times New Roman" w:cstheme="minorHAnsi"/>
                <w:color w:val="000000"/>
                <w:sz w:val="20"/>
                <w:szCs w:val="20"/>
                <w:lang w:eastAsia="es-MX"/>
              </w:rPr>
              <w:t>baumanometros</w:t>
            </w:r>
            <w:proofErr w:type="spellEnd"/>
            <w:r w:rsidRPr="00304EEB">
              <w:rPr>
                <w:rFonts w:eastAsia="Times New Roman" w:cstheme="minorHAnsi"/>
                <w:color w:val="000000"/>
                <w:sz w:val="20"/>
                <w:szCs w:val="20"/>
                <w:lang w:eastAsia="es-MX"/>
              </w:rPr>
              <w:t xml:space="preserve"> y papel filtro</w:t>
            </w:r>
          </w:p>
        </w:tc>
      </w:tr>
      <w:tr w:rsidR="007E0EDE" w:rsidRPr="00304EEB" w14:paraId="1291F4A7"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0817C29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Agujas, torundas o toallitas con alcohol, ligadura, botes para orina/heces, botes para orina 24hrs</w:t>
            </w:r>
          </w:p>
        </w:tc>
      </w:tr>
      <w:tr w:rsidR="007E0EDE" w:rsidRPr="00304EEB" w14:paraId="74AF1122"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046368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Espejos Vaginales desechables</w:t>
            </w:r>
          </w:p>
        </w:tc>
      </w:tr>
      <w:tr w:rsidR="007E0EDE" w:rsidRPr="00304EEB" w14:paraId="2C998682"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7B3147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Rollo de papel para mesa de exploración ginecológica.</w:t>
            </w:r>
          </w:p>
        </w:tc>
      </w:tr>
      <w:tr w:rsidR="007E0EDE" w:rsidRPr="00304EEB" w14:paraId="182C7D21"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18C9FE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Batas desechables para el paciente.</w:t>
            </w:r>
          </w:p>
        </w:tc>
      </w:tr>
      <w:tr w:rsidR="007E0EDE" w:rsidRPr="00304EEB" w14:paraId="247385F5"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7DC909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Visualizador de venas</w:t>
            </w:r>
          </w:p>
        </w:tc>
      </w:tr>
      <w:tr w:rsidR="007E0EDE" w:rsidRPr="00304EEB" w14:paraId="779E8DBA"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7EE6CE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Hieleras para el transporte</w:t>
            </w:r>
          </w:p>
        </w:tc>
      </w:tr>
      <w:tr w:rsidR="007E0EDE" w:rsidRPr="00304EEB" w14:paraId="370F318A"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18B01B2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Centrifuga</w:t>
            </w:r>
          </w:p>
        </w:tc>
      </w:tr>
      <w:tr w:rsidR="007E0EDE" w:rsidRPr="00304EEB" w14:paraId="6FFAD7D8"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5CEC4A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Tubos para envió de muestras resistentes a congelación.</w:t>
            </w:r>
          </w:p>
        </w:tc>
      </w:tr>
      <w:tr w:rsidR="007E0EDE" w:rsidRPr="00304EEB" w14:paraId="3A9180AF"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05376E5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Refrigerador con congelador</w:t>
            </w:r>
          </w:p>
        </w:tc>
      </w:tr>
      <w:tr w:rsidR="007E0EDE" w:rsidRPr="00304EEB" w14:paraId="2E11AD58"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center"/>
            <w:hideMark/>
          </w:tcPr>
          <w:p w14:paraId="7B029B6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Refrigerantes.</w:t>
            </w:r>
          </w:p>
        </w:tc>
      </w:tr>
      <w:tr w:rsidR="007E0EDE" w:rsidRPr="00304EEB" w14:paraId="19AB523D"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7733CF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Camilla para exploración ginecológica</w:t>
            </w:r>
          </w:p>
        </w:tc>
      </w:tr>
      <w:tr w:rsidR="007E0EDE" w:rsidRPr="00304EEB" w14:paraId="05168D55"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5C7EBC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Extintor</w:t>
            </w:r>
          </w:p>
        </w:tc>
      </w:tr>
      <w:tr w:rsidR="007E0EDE" w:rsidRPr="00304EEB" w14:paraId="139784C8"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4D38B5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Contenedor para RPBI</w:t>
            </w:r>
          </w:p>
        </w:tc>
      </w:tr>
      <w:tr w:rsidR="007E0EDE" w:rsidRPr="00304EEB" w14:paraId="0CE3633B"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36CDB69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Sillas para sala de espera</w:t>
            </w:r>
          </w:p>
        </w:tc>
      </w:tr>
      <w:tr w:rsidR="007E0EDE" w:rsidRPr="00304EEB" w14:paraId="7EBFE917"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0A6278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Cubículo para toma de muestra de sangre</w:t>
            </w:r>
          </w:p>
        </w:tc>
      </w:tr>
      <w:tr w:rsidR="007E0EDE" w:rsidRPr="00304EEB" w14:paraId="6C44947C"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235E1B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Cubículo para toma de muestras ginecológicas</w:t>
            </w:r>
          </w:p>
        </w:tc>
      </w:tr>
      <w:tr w:rsidR="007E0EDE" w:rsidRPr="00304EEB" w14:paraId="34DDDD2B"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1E0159C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Baño publico</w:t>
            </w:r>
          </w:p>
        </w:tc>
      </w:tr>
      <w:tr w:rsidR="007E0EDE" w:rsidRPr="00304EEB" w14:paraId="7D50FF0C"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3E7A85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Baño personal</w:t>
            </w:r>
          </w:p>
        </w:tc>
      </w:tr>
      <w:tr w:rsidR="007E0EDE" w:rsidRPr="00304EEB" w14:paraId="13B41857"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27556FF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Sala de espera</w:t>
            </w:r>
          </w:p>
        </w:tc>
      </w:tr>
      <w:tr w:rsidR="007E0EDE" w:rsidRPr="00304EEB" w14:paraId="1E2E7A6E" w14:textId="77777777" w:rsidTr="00266114">
        <w:trPr>
          <w:trHeight w:val="300"/>
          <w:jc w:val="center"/>
        </w:trPr>
        <w:tc>
          <w:tcPr>
            <w:tcW w:w="5000" w:type="pct"/>
            <w:tcBorders>
              <w:top w:val="nil"/>
              <w:left w:val="single" w:sz="4" w:space="0" w:color="auto"/>
              <w:bottom w:val="single" w:sz="4" w:space="0" w:color="auto"/>
              <w:right w:val="single" w:sz="4" w:space="0" w:color="auto"/>
            </w:tcBorders>
            <w:noWrap/>
            <w:vAlign w:val="bottom"/>
            <w:hideMark/>
          </w:tcPr>
          <w:p w14:paraId="7F168663" w14:textId="77777777" w:rsidR="007E0EDE" w:rsidRPr="00304EEB" w:rsidRDefault="007E0EDE" w:rsidP="009C7420">
            <w:pPr>
              <w:spacing w:after="0" w:line="240" w:lineRule="auto"/>
              <w:jc w:val="both"/>
              <w:rPr>
                <w:rFonts w:eastAsia="Times New Roman" w:cstheme="minorHAnsi"/>
                <w:color w:val="000000"/>
                <w:sz w:val="20"/>
                <w:szCs w:val="20"/>
                <w:lang w:eastAsia="es-MX"/>
              </w:rPr>
            </w:pPr>
            <w:proofErr w:type="spellStart"/>
            <w:r w:rsidRPr="00304EEB">
              <w:rPr>
                <w:rFonts w:eastAsia="Times New Roman" w:cstheme="minorHAnsi"/>
                <w:color w:val="000000"/>
                <w:sz w:val="20"/>
                <w:szCs w:val="20"/>
                <w:lang w:eastAsia="es-MX"/>
              </w:rPr>
              <w:t>Locker</w:t>
            </w:r>
            <w:proofErr w:type="spellEnd"/>
            <w:r w:rsidRPr="00304EEB">
              <w:rPr>
                <w:rFonts w:eastAsia="Times New Roman" w:cstheme="minorHAnsi"/>
                <w:color w:val="000000"/>
                <w:sz w:val="20"/>
                <w:szCs w:val="20"/>
                <w:lang w:eastAsia="es-MX"/>
              </w:rPr>
              <w:t xml:space="preserve"> para el personal y para guardar el material.</w:t>
            </w:r>
          </w:p>
        </w:tc>
      </w:tr>
    </w:tbl>
    <w:p w14:paraId="781B882D" w14:textId="77777777" w:rsidR="007E0EDE" w:rsidRPr="00304EEB" w:rsidRDefault="007E0EDE" w:rsidP="009C7420">
      <w:pPr>
        <w:jc w:val="both"/>
        <w:rPr>
          <w:rFonts w:cstheme="minorHAnsi"/>
          <w:sz w:val="20"/>
          <w:szCs w:val="20"/>
        </w:rPr>
      </w:pPr>
    </w:p>
    <w:p w14:paraId="53442BB8" w14:textId="3C5300EA" w:rsidR="007E0EDE" w:rsidRPr="00304EEB" w:rsidRDefault="007E0EDE" w:rsidP="009C7420">
      <w:pPr>
        <w:jc w:val="both"/>
        <w:rPr>
          <w:rFonts w:cstheme="minorHAnsi"/>
          <w:sz w:val="20"/>
          <w:szCs w:val="20"/>
        </w:rPr>
      </w:pPr>
      <w:r w:rsidRPr="00304EEB">
        <w:rPr>
          <w:rFonts w:cstheme="minorHAnsi"/>
          <w:sz w:val="20"/>
          <w:szCs w:val="20"/>
        </w:rPr>
        <w:t>Adicionalmente, el proveedor adjudicado deberá habilitar un espacio de autoservicio para la toma de muestras en la Delegación Chihuahua y en la Delegación Juárez, en las áreas que designe la Institución. Dichos espacios deberán cumplir con las condiciones</w:t>
      </w:r>
      <w:r w:rsidR="00266114">
        <w:rPr>
          <w:rFonts w:cstheme="minorHAnsi"/>
          <w:sz w:val="20"/>
          <w:szCs w:val="20"/>
        </w:rPr>
        <w:t xml:space="preserve"> de infraestructura establecida</w:t>
      </w:r>
      <w:r w:rsidRPr="00304EEB">
        <w:rPr>
          <w:rFonts w:cstheme="minorHAnsi"/>
          <w:sz w:val="20"/>
          <w:szCs w:val="20"/>
        </w:rPr>
        <w:t xml:space="preserve"> en </w:t>
      </w:r>
      <w:r w:rsidR="00266114">
        <w:rPr>
          <w:rFonts w:cstheme="minorHAnsi"/>
          <w:sz w:val="20"/>
          <w:szCs w:val="20"/>
        </w:rPr>
        <w:t>la norma aplicable</w:t>
      </w:r>
      <w:r w:rsidRPr="00304EEB">
        <w:rPr>
          <w:rFonts w:cstheme="minorHAnsi"/>
          <w:sz w:val="20"/>
          <w:szCs w:val="20"/>
        </w:rPr>
        <w:t>,</w:t>
      </w:r>
      <w:r w:rsidR="00266114">
        <w:rPr>
          <w:rFonts w:cstheme="minorHAnsi"/>
          <w:sz w:val="20"/>
          <w:szCs w:val="20"/>
        </w:rPr>
        <w:t xml:space="preserve"> NOM-007-SSA3-2011, enunciativa mas no limitativa,</w:t>
      </w:r>
      <w:r w:rsidRPr="00304EEB">
        <w:rPr>
          <w:rFonts w:cstheme="minorHAnsi"/>
          <w:sz w:val="20"/>
          <w:szCs w:val="20"/>
        </w:rPr>
        <w:t xml:space="preserve"> garantizando control de acceso, privacidad de los usuarios y flujo adecuado para la operación. El área deberá contar, como mínimo, con mobiliario clínico específico para toma de muestras, sistema de refrigeración certificado para preservación de material biológico, dispositivos de bioseguridad (contenedores para RPBI, estaciones de higiene y dispensadores de material de protección), así como insumos básicos </w:t>
      </w:r>
      <w:r w:rsidR="00266114">
        <w:rPr>
          <w:rFonts w:cstheme="minorHAnsi"/>
          <w:sz w:val="20"/>
          <w:szCs w:val="20"/>
        </w:rPr>
        <w:t xml:space="preserve">por parte del supervisor del área técnica </w:t>
      </w:r>
      <w:r w:rsidRPr="00304EEB">
        <w:rPr>
          <w:rFonts w:cstheme="minorHAnsi"/>
          <w:sz w:val="20"/>
          <w:szCs w:val="20"/>
        </w:rPr>
        <w:t>para garantizar la conservación, integridad y trazabilidad de las muestras hasta su recolección por parte del personal designado.</w:t>
      </w:r>
    </w:p>
    <w:p w14:paraId="0221A151" w14:textId="1552FB9C" w:rsidR="00B60C39" w:rsidRPr="00662FFD" w:rsidRDefault="007E0EDE" w:rsidP="009C7420">
      <w:pPr>
        <w:jc w:val="both"/>
        <w:rPr>
          <w:rFonts w:cstheme="minorHAnsi"/>
          <w:sz w:val="20"/>
          <w:szCs w:val="20"/>
        </w:rPr>
      </w:pPr>
      <w:r w:rsidRPr="00304EEB">
        <w:rPr>
          <w:rFonts w:cstheme="minorHAnsi"/>
          <w:sz w:val="20"/>
          <w:szCs w:val="20"/>
        </w:rPr>
        <w:t>El proveedor será responsable de asegurar que los equipos y dispositivos instalados cuenten con calibración, mantenimiento preventivo y correctivo conforme a especificaciones del fabricante y lineamientos de la normatividad vigente. Asimismo, deberá garantizar la disponibilidad continua de los sistemas de preservación y su operación bajo condiciones controladas de temperatura y registro. Cualquier omisión en la habilitación, operación o resguardo adecuado de las muestras será atribuible directamente al proveedor</w:t>
      </w:r>
      <w:r w:rsidR="00552363" w:rsidRPr="00304EEB">
        <w:rPr>
          <w:rFonts w:cstheme="minorHAnsi"/>
          <w:sz w:val="20"/>
          <w:szCs w:val="20"/>
        </w:rPr>
        <w:t xml:space="preserve"> adjudicado</w:t>
      </w:r>
      <w:r w:rsidRPr="00304EEB">
        <w:rPr>
          <w:rFonts w:cstheme="minorHAnsi"/>
          <w:sz w:val="20"/>
          <w:szCs w:val="20"/>
        </w:rPr>
        <w:t xml:space="preserve">, quien deberá responder ante </w:t>
      </w:r>
      <w:r w:rsidR="00266114">
        <w:rPr>
          <w:rFonts w:cstheme="minorHAnsi"/>
          <w:sz w:val="20"/>
          <w:szCs w:val="20"/>
        </w:rPr>
        <w:t xml:space="preserve">el supervisor del área médica de </w:t>
      </w:r>
      <w:r w:rsidRPr="00304EEB">
        <w:rPr>
          <w:rFonts w:cstheme="minorHAnsi"/>
          <w:sz w:val="20"/>
          <w:szCs w:val="20"/>
        </w:rPr>
        <w:t>la Institución conforme a las obligaciones contractuales establecidas.</w:t>
      </w:r>
    </w:p>
    <w:p w14:paraId="43FA7509" w14:textId="2EA4C4E0" w:rsidR="007E0EDE" w:rsidRPr="00304EEB" w:rsidRDefault="007E0EDE" w:rsidP="009C7420">
      <w:pPr>
        <w:jc w:val="both"/>
        <w:rPr>
          <w:rFonts w:cstheme="minorHAnsi"/>
          <w:b/>
          <w:bCs/>
          <w:sz w:val="20"/>
          <w:szCs w:val="20"/>
        </w:rPr>
      </w:pPr>
      <w:r w:rsidRPr="00304EEB">
        <w:rPr>
          <w:rFonts w:cstheme="minorHAnsi"/>
          <w:b/>
          <w:bCs/>
          <w:sz w:val="20"/>
          <w:szCs w:val="20"/>
        </w:rPr>
        <w:t>5. CAPACITACIÓN</w:t>
      </w:r>
    </w:p>
    <w:p w14:paraId="7A68C27E" w14:textId="2B9E06E8" w:rsidR="007E0EDE" w:rsidRPr="00304EEB" w:rsidRDefault="007E0EDE" w:rsidP="009C7420">
      <w:pPr>
        <w:jc w:val="both"/>
        <w:rPr>
          <w:rFonts w:cstheme="minorHAnsi"/>
          <w:sz w:val="20"/>
          <w:szCs w:val="20"/>
        </w:rPr>
      </w:pPr>
      <w:r w:rsidRPr="00304EEB">
        <w:rPr>
          <w:rFonts w:cstheme="minorHAnsi"/>
          <w:sz w:val="20"/>
          <w:szCs w:val="20"/>
        </w:rPr>
        <w:t xml:space="preserve">El proveedor </w:t>
      </w:r>
      <w:r w:rsidR="00552363" w:rsidRPr="00304EEB">
        <w:rPr>
          <w:rFonts w:cstheme="minorHAnsi"/>
          <w:sz w:val="20"/>
          <w:szCs w:val="20"/>
        </w:rPr>
        <w:t xml:space="preserve">adjudicado </w:t>
      </w:r>
      <w:r w:rsidRPr="00304EEB">
        <w:rPr>
          <w:rFonts w:cstheme="minorHAnsi"/>
          <w:sz w:val="20"/>
          <w:szCs w:val="20"/>
        </w:rPr>
        <w:t xml:space="preserve">deberá incluir dentro de su propuesta un programa de capacitación formal que garantice el entrenamiento de cada uno del personal institucional que opere en el laboratorio, conforme a las solicitudes formales emitidas por </w:t>
      </w:r>
      <w:r w:rsidR="00B60C39">
        <w:rPr>
          <w:rFonts w:cstheme="minorHAnsi"/>
          <w:sz w:val="20"/>
          <w:szCs w:val="20"/>
        </w:rPr>
        <w:t xml:space="preserve">el Supervisor del área médica de </w:t>
      </w:r>
      <w:r w:rsidRPr="00304EEB">
        <w:rPr>
          <w:rFonts w:cstheme="minorHAnsi"/>
          <w:sz w:val="20"/>
          <w:szCs w:val="20"/>
        </w:rPr>
        <w:t>la institución. Dicha capacitación deberá contemplar la impartición de al menos un curso por ejercicio fiscal para cada persona participante, de manera presencial o en modalidad híbrida, con contenidos avalados por el fabricante de los equipos o por instituciones con reconocimiento oficial.</w:t>
      </w:r>
    </w:p>
    <w:p w14:paraId="1FFA4F04" w14:textId="6FC36BF0" w:rsidR="007E0EDE" w:rsidRPr="0083481E" w:rsidRDefault="007E0EDE" w:rsidP="009C7420">
      <w:pPr>
        <w:jc w:val="both"/>
        <w:rPr>
          <w:rFonts w:cstheme="minorHAnsi"/>
          <w:b/>
          <w:bCs/>
          <w:sz w:val="20"/>
          <w:szCs w:val="20"/>
        </w:rPr>
      </w:pPr>
      <w:r w:rsidRPr="00304EEB">
        <w:rPr>
          <w:rFonts w:cstheme="minorHAnsi"/>
          <w:sz w:val="20"/>
          <w:szCs w:val="20"/>
        </w:rPr>
        <w:t xml:space="preserve">El programa de formación deberá considerar diferentes perfiles de personal. En primer lugar, el personal químico y técnico deberá recibir capacitación sobre la operación segura y eficiente de los equipos de laboratorio, manejo adecuado de consumibles, interpretación de alarmas, aplicación de protocolos de limpieza y sanitización, medidas de bioseguridad, control de calidad y procedimientos de reemplazo de componentes. En segundo lugar, el personal de intendencia asignado a las áreas de laboratorio deberá capacitarse en protocolos de higiene y bioseguridad aplicables al entorno, garantizando el cumplimiento de </w:t>
      </w:r>
      <w:r w:rsidRPr="0083481E">
        <w:rPr>
          <w:rFonts w:cstheme="minorHAnsi"/>
          <w:sz w:val="20"/>
          <w:szCs w:val="20"/>
        </w:rPr>
        <w:t>la normatividad vigente</w:t>
      </w:r>
      <w:r w:rsidR="00B60C39">
        <w:rPr>
          <w:rFonts w:cstheme="minorHAnsi"/>
          <w:sz w:val="20"/>
          <w:szCs w:val="20"/>
        </w:rPr>
        <w:t xml:space="preserve"> NOM-087-SEMARNAT-SSA3-2002</w:t>
      </w:r>
      <w:r w:rsidRPr="0083481E">
        <w:rPr>
          <w:rFonts w:cstheme="minorHAnsi"/>
          <w:sz w:val="20"/>
          <w:szCs w:val="20"/>
        </w:rPr>
        <w:t xml:space="preserve">. Finalmente, el personal de ingeniería biomédica deberá recibir capacitación formal en la resolución básica de incidencias, diagnóstico de fallas, </w:t>
      </w:r>
      <w:r w:rsidRPr="0083481E">
        <w:rPr>
          <w:rFonts w:cstheme="minorHAnsi"/>
          <w:sz w:val="20"/>
          <w:szCs w:val="20"/>
        </w:rPr>
        <w:lastRenderedPageBreak/>
        <w:t>restablecimiento de operación y seguimiento de rutinas preventivas, con base en los lineamientos técnicos emitidos por los fabricantes de los equipos suministrados.</w:t>
      </w:r>
    </w:p>
    <w:p w14:paraId="60B60E04" w14:textId="77777777" w:rsidR="007E0EDE" w:rsidRPr="0083481E" w:rsidRDefault="007E0EDE" w:rsidP="009C7420">
      <w:pPr>
        <w:jc w:val="both"/>
        <w:rPr>
          <w:rFonts w:cstheme="minorHAnsi"/>
          <w:b/>
          <w:bCs/>
          <w:sz w:val="20"/>
          <w:szCs w:val="20"/>
        </w:rPr>
      </w:pPr>
      <w:r w:rsidRPr="0083481E">
        <w:rPr>
          <w:rFonts w:cstheme="minorHAnsi"/>
          <w:b/>
          <w:bCs/>
          <w:sz w:val="20"/>
          <w:szCs w:val="20"/>
        </w:rPr>
        <w:t>6. MANTENIMIENTO</w:t>
      </w:r>
    </w:p>
    <w:p w14:paraId="434486D2" w14:textId="5E3AB12E" w:rsidR="007E0EDE" w:rsidRPr="00304EEB" w:rsidRDefault="007E0EDE" w:rsidP="009C7420">
      <w:pPr>
        <w:jc w:val="both"/>
        <w:rPr>
          <w:rFonts w:cstheme="minorHAnsi"/>
          <w:sz w:val="20"/>
          <w:szCs w:val="20"/>
        </w:rPr>
      </w:pPr>
      <w:r w:rsidRPr="0083481E">
        <w:rPr>
          <w:rFonts w:cstheme="minorHAnsi"/>
          <w:sz w:val="20"/>
          <w:szCs w:val="20"/>
        </w:rPr>
        <w:t>El proveedor adjudicado será responsable de llevar a cabo el mantenimiento preventivo y correctivo de todo el equipamiento instalado, así como del software y sistemas asociados, sin costo adicional para la institución durante toda la vigencia del contrato. El mantenimiento preventivo deberá realizarse de acuerdo con las especificaciones técnicas y recomendaciones oficiales de los fabricantes, sin tolerancia de retraso mayor a cinco días respecto a la fecha calendarizada, y deberá ser ejecutado directamente por personal técnico autorizado. La evidencia de cada servicio deberá comprobarse mediante una orden de servicio en formato oficial, debidamente firmada por el personal técnico que lo realice y por el responsable instit</w:t>
      </w:r>
      <w:r w:rsidR="00B60C39">
        <w:rPr>
          <w:rFonts w:cstheme="minorHAnsi"/>
          <w:sz w:val="20"/>
          <w:szCs w:val="20"/>
        </w:rPr>
        <w:t xml:space="preserve">ucional del área de laboratorio de cada delegación. </w:t>
      </w:r>
    </w:p>
    <w:p w14:paraId="36F4F830" w14:textId="77777777" w:rsidR="007E0EDE" w:rsidRPr="00304EEB" w:rsidRDefault="007E0EDE" w:rsidP="009C7420">
      <w:pPr>
        <w:jc w:val="both"/>
        <w:rPr>
          <w:rFonts w:cstheme="minorHAnsi"/>
          <w:sz w:val="20"/>
          <w:szCs w:val="20"/>
        </w:rPr>
      </w:pPr>
      <w:r w:rsidRPr="00304EEB">
        <w:rPr>
          <w:rFonts w:cstheme="minorHAnsi"/>
          <w:sz w:val="20"/>
          <w:szCs w:val="20"/>
        </w:rPr>
        <w:t>En el caso de fallas, el mantenimiento correctivo deberá iniciar en un plazo máximo de veinticuatro horas contadas a partir de la notificación del incidente por parte de la institución. Si el equipo no puede ser restablecido en funcionamiento dentro de ese plazo, el proveedor estará obligado a canalizar las muestras a un laboratorio subrogado que cumpla con la normatividad y con programas de aseguramiento de calidad externa, asumiendo todos los costos relacionados y garantizando la integración de los resultados al sistema institucional.</w:t>
      </w:r>
    </w:p>
    <w:p w14:paraId="6EE2115E" w14:textId="6D0421C2" w:rsidR="007E0EDE" w:rsidRDefault="007E0EDE" w:rsidP="009C7420">
      <w:pPr>
        <w:jc w:val="both"/>
        <w:rPr>
          <w:rFonts w:cstheme="minorHAnsi"/>
          <w:sz w:val="20"/>
          <w:szCs w:val="20"/>
        </w:rPr>
      </w:pPr>
      <w:r w:rsidRPr="00304EEB">
        <w:rPr>
          <w:rFonts w:cstheme="minorHAnsi"/>
          <w:sz w:val="20"/>
          <w:szCs w:val="20"/>
        </w:rPr>
        <w:t>En ambos casos, tanto para el mantenimiento preventivo que exceda la tolerancia de cinco días, como para el mantenimiento correctivo que no se ejecute y entregue documentación dentro del plazo de veinticuatro horas, se aplicará una pena deductiva, contada a partir del momento en que se rebasen los tiempos estipulados</w:t>
      </w:r>
      <w:r w:rsidR="00D86EB6">
        <w:rPr>
          <w:rFonts w:cstheme="minorHAnsi"/>
          <w:sz w:val="20"/>
          <w:szCs w:val="20"/>
        </w:rPr>
        <w:t xml:space="preserve"> al tenor de lo siguiente: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4536"/>
      </w:tblGrid>
      <w:tr w:rsidR="00D86EB6" w:rsidRPr="00D86EB6" w14:paraId="309C6265" w14:textId="77777777" w:rsidTr="00D86EB6">
        <w:tc>
          <w:tcPr>
            <w:tcW w:w="4673" w:type="dxa"/>
            <w:tcMar>
              <w:top w:w="0" w:type="dxa"/>
              <w:left w:w="108" w:type="dxa"/>
              <w:bottom w:w="0" w:type="dxa"/>
              <w:right w:w="108" w:type="dxa"/>
            </w:tcMar>
            <w:hideMark/>
          </w:tcPr>
          <w:p w14:paraId="6B4D8A97" w14:textId="77777777" w:rsidR="00D86EB6" w:rsidRPr="00D86EB6" w:rsidRDefault="00D86EB6" w:rsidP="009C7420">
            <w:pPr>
              <w:jc w:val="both"/>
              <w:rPr>
                <w:rFonts w:cstheme="minorHAnsi"/>
                <w:b/>
                <w:bCs/>
                <w:sz w:val="20"/>
                <w:szCs w:val="20"/>
              </w:rPr>
            </w:pPr>
            <w:r w:rsidRPr="00D86EB6">
              <w:rPr>
                <w:rFonts w:cstheme="minorHAnsi"/>
                <w:b/>
                <w:bCs/>
                <w:sz w:val="20"/>
                <w:szCs w:val="20"/>
              </w:rPr>
              <w:t>CAUSA</w:t>
            </w:r>
          </w:p>
        </w:tc>
        <w:tc>
          <w:tcPr>
            <w:tcW w:w="4536" w:type="dxa"/>
            <w:tcMar>
              <w:top w:w="0" w:type="dxa"/>
              <w:left w:w="108" w:type="dxa"/>
              <w:bottom w:w="0" w:type="dxa"/>
              <w:right w:w="108" w:type="dxa"/>
            </w:tcMar>
            <w:hideMark/>
          </w:tcPr>
          <w:p w14:paraId="18CAA158" w14:textId="77777777" w:rsidR="00D86EB6" w:rsidRPr="00D86EB6" w:rsidRDefault="00D86EB6" w:rsidP="009C7420">
            <w:pPr>
              <w:jc w:val="both"/>
              <w:rPr>
                <w:rFonts w:cstheme="minorHAnsi"/>
                <w:b/>
                <w:bCs/>
                <w:sz w:val="20"/>
                <w:szCs w:val="20"/>
              </w:rPr>
            </w:pPr>
            <w:r w:rsidRPr="00D86EB6">
              <w:rPr>
                <w:rFonts w:cstheme="minorHAnsi"/>
                <w:b/>
                <w:bCs/>
                <w:sz w:val="20"/>
                <w:szCs w:val="20"/>
              </w:rPr>
              <w:t>CANTIDAD EN UMAS</w:t>
            </w:r>
          </w:p>
        </w:tc>
      </w:tr>
      <w:tr w:rsidR="00D86EB6" w:rsidRPr="00D86EB6" w14:paraId="204A532D" w14:textId="77777777" w:rsidTr="00D86EB6">
        <w:tc>
          <w:tcPr>
            <w:tcW w:w="4673" w:type="dxa"/>
            <w:tcMar>
              <w:top w:w="0" w:type="dxa"/>
              <w:left w:w="108" w:type="dxa"/>
              <w:bottom w:w="0" w:type="dxa"/>
              <w:right w:w="108" w:type="dxa"/>
            </w:tcMar>
            <w:hideMark/>
          </w:tcPr>
          <w:p w14:paraId="7A7783B8" w14:textId="77777777" w:rsidR="00D86EB6" w:rsidRPr="00D86EB6" w:rsidRDefault="00D86EB6" w:rsidP="009C7420">
            <w:pPr>
              <w:jc w:val="both"/>
              <w:rPr>
                <w:rFonts w:cstheme="minorHAnsi"/>
                <w:sz w:val="20"/>
                <w:szCs w:val="20"/>
              </w:rPr>
            </w:pPr>
            <w:r w:rsidRPr="00D86EB6">
              <w:rPr>
                <w:rFonts w:cstheme="minorHAnsi"/>
                <w:sz w:val="20"/>
                <w:szCs w:val="20"/>
              </w:rPr>
              <w:t>En caso de no cumplir con la instalación de los equipos y adecuaciones necesarias para el inicio de operaciones en el plazo establecidos en el ANEXO TÉCNICO de las presentes bases.</w:t>
            </w:r>
          </w:p>
        </w:tc>
        <w:tc>
          <w:tcPr>
            <w:tcW w:w="4536" w:type="dxa"/>
            <w:tcMar>
              <w:top w:w="0" w:type="dxa"/>
              <w:left w:w="108" w:type="dxa"/>
              <w:bottom w:w="0" w:type="dxa"/>
              <w:right w:w="108" w:type="dxa"/>
            </w:tcMar>
            <w:hideMark/>
          </w:tcPr>
          <w:p w14:paraId="5605318A" w14:textId="77777777" w:rsidR="00D86EB6" w:rsidRPr="00D86EB6" w:rsidRDefault="00D86EB6" w:rsidP="009C7420">
            <w:pPr>
              <w:jc w:val="both"/>
              <w:rPr>
                <w:rFonts w:cstheme="minorHAnsi"/>
                <w:sz w:val="20"/>
                <w:szCs w:val="20"/>
              </w:rPr>
            </w:pPr>
            <w:r w:rsidRPr="00D86EB6">
              <w:rPr>
                <w:rFonts w:cstheme="minorHAnsi"/>
                <w:sz w:val="20"/>
                <w:szCs w:val="20"/>
              </w:rPr>
              <w:t xml:space="preserve">100 veces el valor de la UMA diaria vigente por cada día de retraso (días naturales) </w:t>
            </w:r>
          </w:p>
        </w:tc>
      </w:tr>
      <w:tr w:rsidR="00D86EB6" w:rsidRPr="00D86EB6" w14:paraId="39BFAC21" w14:textId="77777777" w:rsidTr="00D86EB6">
        <w:tc>
          <w:tcPr>
            <w:tcW w:w="4673" w:type="dxa"/>
            <w:tcMar>
              <w:top w:w="0" w:type="dxa"/>
              <w:left w:w="108" w:type="dxa"/>
              <w:bottom w:w="0" w:type="dxa"/>
              <w:right w:w="108" w:type="dxa"/>
            </w:tcMar>
          </w:tcPr>
          <w:p w14:paraId="7D1A2C00" w14:textId="3A0805E2" w:rsidR="00D86EB6" w:rsidRPr="00D86EB6" w:rsidRDefault="00D86EB6" w:rsidP="009C7420">
            <w:pPr>
              <w:jc w:val="both"/>
              <w:rPr>
                <w:rFonts w:cstheme="minorHAnsi"/>
                <w:sz w:val="20"/>
                <w:szCs w:val="20"/>
              </w:rPr>
            </w:pPr>
            <w:r w:rsidRPr="00D86EB6">
              <w:rPr>
                <w:rFonts w:cstheme="minorHAnsi"/>
                <w:sz w:val="20"/>
                <w:szCs w:val="20"/>
              </w:rPr>
              <w:t>En caso de no realizar el mantenimiento preventivo y/o mantenimiento correctivo, de conformidad con los plazos establecidos en el ANEXO TÉCNICO de las presentes bases.</w:t>
            </w:r>
          </w:p>
        </w:tc>
        <w:tc>
          <w:tcPr>
            <w:tcW w:w="4536" w:type="dxa"/>
            <w:tcMar>
              <w:top w:w="0" w:type="dxa"/>
              <w:left w:w="108" w:type="dxa"/>
              <w:bottom w:w="0" w:type="dxa"/>
              <w:right w:w="108" w:type="dxa"/>
            </w:tcMar>
            <w:hideMark/>
          </w:tcPr>
          <w:p w14:paraId="7016E798" w14:textId="77777777" w:rsidR="00D86EB6" w:rsidRPr="00D86EB6" w:rsidRDefault="00D86EB6" w:rsidP="009C7420">
            <w:pPr>
              <w:jc w:val="both"/>
              <w:rPr>
                <w:rFonts w:cstheme="minorHAnsi"/>
                <w:sz w:val="20"/>
                <w:szCs w:val="20"/>
              </w:rPr>
            </w:pPr>
            <w:r w:rsidRPr="00D86EB6">
              <w:rPr>
                <w:rFonts w:cstheme="minorHAnsi"/>
                <w:sz w:val="20"/>
                <w:szCs w:val="20"/>
              </w:rPr>
              <w:t>50 veces el valor de la UMA diaria vigente por cada día de retraso (días naturales)</w:t>
            </w:r>
          </w:p>
        </w:tc>
      </w:tr>
      <w:tr w:rsidR="00D86EB6" w:rsidRPr="00D86EB6" w14:paraId="60A41213" w14:textId="77777777" w:rsidTr="00D86EB6">
        <w:tc>
          <w:tcPr>
            <w:tcW w:w="4673" w:type="dxa"/>
            <w:tcMar>
              <w:top w:w="0" w:type="dxa"/>
              <w:left w:w="108" w:type="dxa"/>
              <w:bottom w:w="0" w:type="dxa"/>
              <w:right w:w="108" w:type="dxa"/>
            </w:tcMar>
          </w:tcPr>
          <w:p w14:paraId="3F8D80BA" w14:textId="60D67695" w:rsidR="00D86EB6" w:rsidRPr="00D86EB6" w:rsidRDefault="00D86EB6" w:rsidP="009C7420">
            <w:pPr>
              <w:jc w:val="both"/>
              <w:rPr>
                <w:rFonts w:cstheme="minorHAnsi"/>
                <w:sz w:val="20"/>
                <w:szCs w:val="20"/>
              </w:rPr>
            </w:pPr>
            <w:r w:rsidRPr="00D86EB6">
              <w:rPr>
                <w:rFonts w:cstheme="minorHAnsi"/>
                <w:sz w:val="20"/>
                <w:szCs w:val="20"/>
              </w:rPr>
              <w:t>En caso de no proporcionar los resultados de los estudios en el plazo establecido en el ANEXO TÉCNICO de las presentes bases.</w:t>
            </w:r>
          </w:p>
        </w:tc>
        <w:tc>
          <w:tcPr>
            <w:tcW w:w="4536" w:type="dxa"/>
            <w:tcMar>
              <w:top w:w="0" w:type="dxa"/>
              <w:left w:w="108" w:type="dxa"/>
              <w:bottom w:w="0" w:type="dxa"/>
              <w:right w:w="108" w:type="dxa"/>
            </w:tcMar>
            <w:hideMark/>
          </w:tcPr>
          <w:p w14:paraId="32903092" w14:textId="77777777" w:rsidR="00D86EB6" w:rsidRPr="00D86EB6" w:rsidRDefault="00D86EB6" w:rsidP="009C7420">
            <w:pPr>
              <w:jc w:val="both"/>
              <w:rPr>
                <w:rFonts w:cstheme="minorHAnsi"/>
                <w:sz w:val="20"/>
                <w:szCs w:val="20"/>
              </w:rPr>
            </w:pPr>
            <w:r w:rsidRPr="00D86EB6">
              <w:rPr>
                <w:rFonts w:cstheme="minorHAnsi"/>
                <w:sz w:val="20"/>
                <w:szCs w:val="20"/>
              </w:rPr>
              <w:t>50 veces el valor de la UMA diaria vigente por cada día de retraso (días naturales)</w:t>
            </w:r>
          </w:p>
        </w:tc>
      </w:tr>
      <w:tr w:rsidR="00D86EB6" w:rsidRPr="00D86EB6" w14:paraId="66456040" w14:textId="77777777" w:rsidTr="00D86EB6">
        <w:tc>
          <w:tcPr>
            <w:tcW w:w="4673" w:type="dxa"/>
            <w:tcMar>
              <w:top w:w="0" w:type="dxa"/>
              <w:left w:w="108" w:type="dxa"/>
              <w:bottom w:w="0" w:type="dxa"/>
              <w:right w:w="108" w:type="dxa"/>
            </w:tcMar>
          </w:tcPr>
          <w:p w14:paraId="38366ABA" w14:textId="1E9016E9" w:rsidR="00D86EB6" w:rsidRPr="00D86EB6" w:rsidRDefault="00D86EB6" w:rsidP="009C7420">
            <w:pPr>
              <w:jc w:val="both"/>
              <w:rPr>
                <w:rFonts w:cstheme="minorHAnsi"/>
                <w:sz w:val="20"/>
                <w:szCs w:val="20"/>
              </w:rPr>
            </w:pPr>
            <w:r w:rsidRPr="00D86EB6">
              <w:rPr>
                <w:rFonts w:cstheme="minorHAnsi"/>
                <w:sz w:val="20"/>
                <w:szCs w:val="20"/>
              </w:rPr>
              <w:t>En caso de no proporcionar la capacitación solicitada por la convocante en el plazo establecido en el ANEXO TÉCNICO de las presentes bases.</w:t>
            </w:r>
          </w:p>
        </w:tc>
        <w:tc>
          <w:tcPr>
            <w:tcW w:w="4536" w:type="dxa"/>
            <w:tcMar>
              <w:top w:w="0" w:type="dxa"/>
              <w:left w:w="108" w:type="dxa"/>
              <w:bottom w:w="0" w:type="dxa"/>
              <w:right w:w="108" w:type="dxa"/>
            </w:tcMar>
            <w:hideMark/>
          </w:tcPr>
          <w:p w14:paraId="1AA926E2" w14:textId="77777777" w:rsidR="00D86EB6" w:rsidRPr="00D86EB6" w:rsidRDefault="00D86EB6" w:rsidP="009C7420">
            <w:pPr>
              <w:jc w:val="both"/>
              <w:rPr>
                <w:rFonts w:cstheme="minorHAnsi"/>
                <w:sz w:val="20"/>
                <w:szCs w:val="20"/>
              </w:rPr>
            </w:pPr>
            <w:r w:rsidRPr="00D86EB6">
              <w:rPr>
                <w:rFonts w:cstheme="minorHAnsi"/>
                <w:sz w:val="20"/>
                <w:szCs w:val="20"/>
              </w:rPr>
              <w:t>50 veces el valor de la UMA diaria vigente por cada día de retraso (días naturales)</w:t>
            </w:r>
          </w:p>
        </w:tc>
      </w:tr>
    </w:tbl>
    <w:p w14:paraId="7A0A0B4D" w14:textId="77777777" w:rsidR="00D86EB6" w:rsidRPr="00304EEB" w:rsidRDefault="00D86EB6" w:rsidP="009C7420">
      <w:pPr>
        <w:jc w:val="both"/>
        <w:rPr>
          <w:rFonts w:cstheme="minorHAnsi"/>
          <w:sz w:val="20"/>
          <w:szCs w:val="20"/>
        </w:rPr>
      </w:pPr>
    </w:p>
    <w:p w14:paraId="408BE6D6" w14:textId="4D7F3F22" w:rsidR="00B60C39" w:rsidRPr="00304EEB" w:rsidRDefault="007E0EDE" w:rsidP="009C7420">
      <w:pPr>
        <w:jc w:val="both"/>
        <w:rPr>
          <w:rFonts w:cstheme="minorHAnsi"/>
          <w:sz w:val="20"/>
          <w:szCs w:val="20"/>
        </w:rPr>
      </w:pPr>
      <w:r w:rsidRPr="00304EEB">
        <w:rPr>
          <w:rFonts w:cstheme="minorHAnsi"/>
          <w:sz w:val="20"/>
          <w:szCs w:val="20"/>
        </w:rPr>
        <w:t xml:space="preserve">Las refacciones y consumibles utilizados en las actividades de mantenimiento deberán ser originales, nuevos y certificados por el fabricante, quedando prohibido el uso de equivalentes no autorizados o de segunda </w:t>
      </w:r>
      <w:r w:rsidRPr="00304EEB">
        <w:rPr>
          <w:rFonts w:cstheme="minorHAnsi"/>
          <w:sz w:val="20"/>
          <w:szCs w:val="20"/>
        </w:rPr>
        <w:lastRenderedPageBreak/>
        <w:t>mano. Todas las actualizaciones de software y mejoras operativas deberán realizarse sin costo adicional durante la vigencia del contrato.</w:t>
      </w:r>
    </w:p>
    <w:p w14:paraId="1AA9CED4" w14:textId="77777777" w:rsidR="007E0EDE" w:rsidRPr="00304EEB" w:rsidRDefault="007E0EDE" w:rsidP="009C7420">
      <w:pPr>
        <w:jc w:val="both"/>
        <w:rPr>
          <w:rFonts w:cstheme="minorHAnsi"/>
          <w:b/>
          <w:bCs/>
          <w:sz w:val="20"/>
          <w:szCs w:val="20"/>
        </w:rPr>
      </w:pPr>
      <w:r w:rsidRPr="00304EEB">
        <w:rPr>
          <w:rFonts w:cstheme="minorHAnsi"/>
          <w:b/>
          <w:bCs/>
          <w:sz w:val="20"/>
          <w:szCs w:val="20"/>
        </w:rPr>
        <w:t>7. TECNOLOGÍAS DE INFORMACIÓN</w:t>
      </w:r>
    </w:p>
    <w:p w14:paraId="7F706378" w14:textId="6E03B9D8" w:rsidR="007E0EDE" w:rsidRPr="00304EEB" w:rsidRDefault="00CB657A" w:rsidP="009C7420">
      <w:pPr>
        <w:spacing w:after="120"/>
        <w:jc w:val="both"/>
        <w:rPr>
          <w:rFonts w:cstheme="minorHAnsi"/>
          <w:sz w:val="20"/>
          <w:szCs w:val="20"/>
        </w:rPr>
      </w:pPr>
      <w:r w:rsidRPr="00304EEB">
        <w:rPr>
          <w:rFonts w:cstheme="minorHAnsi"/>
          <w:sz w:val="20"/>
          <w:szCs w:val="20"/>
        </w:rPr>
        <w:t xml:space="preserve">El proveedor </w:t>
      </w:r>
      <w:r w:rsidR="007E0EDE" w:rsidRPr="00304EEB">
        <w:rPr>
          <w:rFonts w:cstheme="minorHAnsi"/>
          <w:sz w:val="20"/>
          <w:szCs w:val="20"/>
        </w:rPr>
        <w:t xml:space="preserve">adjudicado deberá de cumplir con los requerimientos de la institución, con la finalidad de registrar, almacenar los datos generados en el equipo local y su envío al sistema de laboratorio institucional. </w:t>
      </w:r>
    </w:p>
    <w:p w14:paraId="15A4E53D" w14:textId="5CA221C3" w:rsidR="007E0EDE" w:rsidRPr="00304EEB" w:rsidRDefault="007E0EDE" w:rsidP="009C7420">
      <w:pPr>
        <w:spacing w:after="120"/>
        <w:jc w:val="both"/>
        <w:rPr>
          <w:rFonts w:cstheme="minorHAnsi"/>
          <w:sz w:val="20"/>
          <w:szCs w:val="20"/>
        </w:rPr>
      </w:pPr>
      <w:r w:rsidRPr="00304EEB">
        <w:rPr>
          <w:rFonts w:cstheme="minorHAnsi"/>
          <w:sz w:val="20"/>
          <w:szCs w:val="20"/>
        </w:rPr>
        <w:t xml:space="preserve">Para los analizadores, el </w:t>
      </w:r>
      <w:r w:rsidR="00CB657A" w:rsidRPr="00304EEB">
        <w:rPr>
          <w:rFonts w:cstheme="minorHAnsi"/>
          <w:sz w:val="20"/>
          <w:szCs w:val="20"/>
        </w:rPr>
        <w:t>proveedor adjudicado</w:t>
      </w:r>
      <w:r w:rsidRPr="00304EEB">
        <w:rPr>
          <w:rFonts w:cstheme="minorHAnsi"/>
          <w:sz w:val="20"/>
          <w:szCs w:val="20"/>
        </w:rPr>
        <w:t xml:space="preserve"> proveerá de </w:t>
      </w:r>
      <w:r w:rsidR="00CB657A" w:rsidRPr="00304EEB">
        <w:rPr>
          <w:rFonts w:cstheme="minorHAnsi"/>
          <w:sz w:val="20"/>
          <w:szCs w:val="20"/>
        </w:rPr>
        <w:t>los servicios de nodos de red, l</w:t>
      </w:r>
      <w:r w:rsidRPr="00304EEB">
        <w:rPr>
          <w:rFonts w:cstheme="minorHAnsi"/>
          <w:sz w:val="20"/>
          <w:szCs w:val="20"/>
        </w:rPr>
        <w:t xml:space="preserve">as conexiones necesarias adicionales en caso de ser requerido, los equipos de cómputo, servidores, hardware y software necesarios para el adecuado funcionamiento del laboratorio son responsabilidad del </w:t>
      </w:r>
      <w:r w:rsidR="00CB657A" w:rsidRPr="00304EEB">
        <w:rPr>
          <w:rFonts w:cstheme="minorHAnsi"/>
          <w:sz w:val="20"/>
          <w:szCs w:val="20"/>
        </w:rPr>
        <w:t xml:space="preserve">proveedor </w:t>
      </w:r>
      <w:r w:rsidRPr="00304EEB">
        <w:rPr>
          <w:rFonts w:cstheme="minorHAnsi"/>
          <w:sz w:val="20"/>
          <w:szCs w:val="20"/>
        </w:rPr>
        <w:t xml:space="preserve">adjudicado. </w:t>
      </w:r>
    </w:p>
    <w:p w14:paraId="71FB0556" w14:textId="77777777" w:rsidR="007E0EDE" w:rsidRPr="00304EEB" w:rsidRDefault="007E0EDE" w:rsidP="009C7420">
      <w:pPr>
        <w:spacing w:after="120"/>
        <w:jc w:val="both"/>
        <w:rPr>
          <w:rFonts w:cstheme="minorHAnsi"/>
          <w:sz w:val="20"/>
          <w:szCs w:val="20"/>
        </w:rPr>
      </w:pPr>
      <w:r w:rsidRPr="00304EEB">
        <w:rPr>
          <w:rFonts w:cstheme="minorHAnsi"/>
          <w:sz w:val="20"/>
          <w:szCs w:val="20"/>
        </w:rPr>
        <w:t>La contratación de equipos analizadores para Laboratorio clínico de Pensiones Civiles del Estado debe incluir las siguientes características técnicas en materia de Tecnología de Información.</w:t>
      </w:r>
    </w:p>
    <w:p w14:paraId="4608AC94" w14:textId="77777777" w:rsidR="007E0EDE" w:rsidRPr="00304EEB" w:rsidRDefault="007E0EDE" w:rsidP="009C7420">
      <w:pPr>
        <w:pStyle w:val="xl68"/>
        <w:numPr>
          <w:ilvl w:val="0"/>
          <w:numId w:val="29"/>
        </w:numPr>
        <w:spacing w:line="256" w:lineRule="auto"/>
        <w:jc w:val="both"/>
        <w:rPr>
          <w:rFonts w:asciiTheme="minorHAnsi" w:hAnsiTheme="minorHAnsi" w:cstheme="minorHAnsi"/>
          <w:b w:val="0"/>
        </w:rPr>
      </w:pPr>
      <w:r w:rsidRPr="00304EEB">
        <w:rPr>
          <w:rFonts w:asciiTheme="minorHAnsi" w:hAnsiTheme="minorHAnsi" w:cstheme="minorHAnsi"/>
          <w:b w:val="0"/>
        </w:rPr>
        <w:t>Los equipos deben contar con una aplicación gráfica que permita el monitoreo y la trazabilidad de las distintas pruebas clínicas en tiempo real, que se operen en los analizadores; esta herramienta debe incluir:</w:t>
      </w:r>
    </w:p>
    <w:p w14:paraId="55D178D0"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Gestionar equipos de cualquier marca</w:t>
      </w:r>
    </w:p>
    <w:p w14:paraId="6014B59A"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Contar con autovalidación</w:t>
      </w:r>
    </w:p>
    <w:p w14:paraId="1587C052"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Se pueda observar el historial por paciente</w:t>
      </w:r>
    </w:p>
    <w:p w14:paraId="13E9C86F"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Permita el seguimiento de las muestras en tiempo real.</w:t>
      </w:r>
    </w:p>
    <w:p w14:paraId="0ABAF81C"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Control de calidad integrado.</w:t>
      </w:r>
    </w:p>
    <w:p w14:paraId="41CCFCF9"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Medias movibles.</w:t>
      </w:r>
    </w:p>
    <w:p w14:paraId="7011BC23"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Se le puedan programar reglas de repetición de pruebas.</w:t>
      </w:r>
    </w:p>
    <w:p w14:paraId="736B8931" w14:textId="77777777" w:rsidR="007E0EDE" w:rsidRPr="00304EEB" w:rsidRDefault="007E0EDE" w:rsidP="009C7420">
      <w:pPr>
        <w:pStyle w:val="xl68"/>
        <w:numPr>
          <w:ilvl w:val="1"/>
          <w:numId w:val="29"/>
        </w:numPr>
        <w:jc w:val="both"/>
        <w:rPr>
          <w:rFonts w:asciiTheme="minorHAnsi" w:hAnsiTheme="minorHAnsi" w:cstheme="minorHAnsi"/>
          <w:b w:val="0"/>
        </w:rPr>
      </w:pPr>
      <w:r w:rsidRPr="00304EEB">
        <w:rPr>
          <w:rFonts w:asciiTheme="minorHAnsi" w:hAnsiTheme="minorHAnsi" w:cstheme="minorHAnsi"/>
          <w:b w:val="0"/>
        </w:rPr>
        <w:t>Cuente con criterios de dilución.</w:t>
      </w:r>
    </w:p>
    <w:p w14:paraId="7F7B0E04" w14:textId="77777777" w:rsidR="007E0EDE" w:rsidRPr="00304EEB" w:rsidRDefault="007E0EDE" w:rsidP="009C7420">
      <w:pPr>
        <w:pStyle w:val="xl68"/>
        <w:numPr>
          <w:ilvl w:val="1"/>
          <w:numId w:val="29"/>
        </w:numPr>
        <w:spacing w:line="256" w:lineRule="auto"/>
        <w:jc w:val="both"/>
        <w:rPr>
          <w:rFonts w:asciiTheme="minorHAnsi" w:hAnsiTheme="minorHAnsi" w:cstheme="minorHAnsi"/>
          <w:b w:val="0"/>
        </w:rPr>
      </w:pPr>
      <w:r w:rsidRPr="00304EEB">
        <w:rPr>
          <w:rFonts w:asciiTheme="minorHAnsi" w:hAnsiTheme="minorHAnsi" w:cstheme="minorHAnsi"/>
          <w:b w:val="0"/>
        </w:rPr>
        <w:t>Generación de reportes estadísticos con la diversidad de variantes que requiere el área operativa (reportes y gráficas)</w:t>
      </w:r>
    </w:p>
    <w:p w14:paraId="2ED59AFA" w14:textId="77777777" w:rsidR="007E0EDE" w:rsidRPr="00304EEB" w:rsidRDefault="007E0EDE" w:rsidP="009C7420">
      <w:pPr>
        <w:pStyle w:val="xl68"/>
        <w:numPr>
          <w:ilvl w:val="2"/>
          <w:numId w:val="29"/>
        </w:numPr>
        <w:spacing w:line="256" w:lineRule="auto"/>
        <w:jc w:val="both"/>
        <w:rPr>
          <w:rFonts w:asciiTheme="minorHAnsi" w:hAnsiTheme="minorHAnsi" w:cstheme="minorHAnsi"/>
          <w:b w:val="0"/>
        </w:rPr>
      </w:pPr>
      <w:r w:rsidRPr="00304EEB">
        <w:rPr>
          <w:rFonts w:asciiTheme="minorHAnsi" w:hAnsiTheme="minorHAnsi" w:cstheme="minorHAnsi"/>
          <w:b w:val="0"/>
        </w:rPr>
        <w:t>Por tipo de prueba</w:t>
      </w:r>
    </w:p>
    <w:p w14:paraId="53A73579" w14:textId="77777777" w:rsidR="007E0EDE" w:rsidRPr="00304EEB" w:rsidRDefault="007E0EDE" w:rsidP="009C7420">
      <w:pPr>
        <w:pStyle w:val="xl68"/>
        <w:numPr>
          <w:ilvl w:val="2"/>
          <w:numId w:val="29"/>
        </w:numPr>
        <w:spacing w:line="256" w:lineRule="auto"/>
        <w:jc w:val="both"/>
        <w:rPr>
          <w:rFonts w:asciiTheme="minorHAnsi" w:hAnsiTheme="minorHAnsi" w:cstheme="minorHAnsi"/>
          <w:b w:val="0"/>
        </w:rPr>
      </w:pPr>
      <w:r w:rsidRPr="00304EEB">
        <w:rPr>
          <w:rFonts w:asciiTheme="minorHAnsi" w:hAnsiTheme="minorHAnsi" w:cstheme="minorHAnsi"/>
          <w:b w:val="0"/>
        </w:rPr>
        <w:t>Por medico</w:t>
      </w:r>
    </w:p>
    <w:p w14:paraId="50BB35D4" w14:textId="77777777" w:rsidR="007E0EDE" w:rsidRPr="00304EEB" w:rsidRDefault="007E0EDE" w:rsidP="009C7420">
      <w:pPr>
        <w:pStyle w:val="xl68"/>
        <w:numPr>
          <w:ilvl w:val="2"/>
          <w:numId w:val="29"/>
        </w:numPr>
        <w:spacing w:line="256" w:lineRule="auto"/>
        <w:jc w:val="both"/>
        <w:rPr>
          <w:rFonts w:asciiTheme="minorHAnsi" w:hAnsiTheme="minorHAnsi" w:cstheme="minorHAnsi"/>
          <w:b w:val="0"/>
        </w:rPr>
      </w:pPr>
      <w:r w:rsidRPr="00304EEB">
        <w:rPr>
          <w:rFonts w:asciiTheme="minorHAnsi" w:hAnsiTheme="minorHAnsi" w:cstheme="minorHAnsi"/>
          <w:b w:val="0"/>
        </w:rPr>
        <w:t>Por fechas</w:t>
      </w:r>
    </w:p>
    <w:p w14:paraId="390CDBCF" w14:textId="77777777" w:rsidR="007E0EDE" w:rsidRPr="00304EEB" w:rsidRDefault="007E0EDE" w:rsidP="009C7420">
      <w:pPr>
        <w:pStyle w:val="xl68"/>
        <w:numPr>
          <w:ilvl w:val="2"/>
          <w:numId w:val="29"/>
        </w:numPr>
        <w:spacing w:line="256" w:lineRule="auto"/>
        <w:jc w:val="both"/>
        <w:rPr>
          <w:rFonts w:asciiTheme="minorHAnsi" w:hAnsiTheme="minorHAnsi" w:cstheme="minorHAnsi"/>
          <w:b w:val="0"/>
        </w:rPr>
      </w:pPr>
      <w:r w:rsidRPr="00304EEB">
        <w:rPr>
          <w:rFonts w:asciiTheme="minorHAnsi" w:hAnsiTheme="minorHAnsi" w:cstheme="minorHAnsi"/>
          <w:b w:val="0"/>
        </w:rPr>
        <w:t>Edad del paciente</w:t>
      </w:r>
    </w:p>
    <w:p w14:paraId="3D596D37" w14:textId="77777777" w:rsidR="007E0EDE" w:rsidRPr="00304EEB" w:rsidRDefault="007E0EDE" w:rsidP="009C7420">
      <w:pPr>
        <w:pStyle w:val="xl68"/>
        <w:numPr>
          <w:ilvl w:val="2"/>
          <w:numId w:val="29"/>
        </w:numPr>
        <w:spacing w:line="256" w:lineRule="auto"/>
        <w:jc w:val="both"/>
        <w:rPr>
          <w:rFonts w:asciiTheme="minorHAnsi" w:hAnsiTheme="minorHAnsi" w:cstheme="minorHAnsi"/>
          <w:b w:val="0"/>
        </w:rPr>
      </w:pPr>
      <w:r w:rsidRPr="00304EEB">
        <w:rPr>
          <w:rFonts w:asciiTheme="minorHAnsi" w:hAnsiTheme="minorHAnsi" w:cstheme="minorHAnsi"/>
          <w:b w:val="0"/>
        </w:rPr>
        <w:t>Genero</w:t>
      </w:r>
    </w:p>
    <w:p w14:paraId="2ABFA8BB" w14:textId="77777777" w:rsidR="007E0EDE" w:rsidRPr="00304EEB" w:rsidRDefault="007E0EDE" w:rsidP="009C7420">
      <w:pPr>
        <w:pStyle w:val="xl68"/>
        <w:numPr>
          <w:ilvl w:val="2"/>
          <w:numId w:val="29"/>
        </w:numPr>
        <w:spacing w:line="256" w:lineRule="auto"/>
        <w:jc w:val="both"/>
        <w:rPr>
          <w:rFonts w:asciiTheme="minorHAnsi" w:hAnsiTheme="minorHAnsi" w:cstheme="minorHAnsi"/>
          <w:b w:val="0"/>
        </w:rPr>
      </w:pPr>
      <w:r w:rsidRPr="00304EEB">
        <w:rPr>
          <w:rFonts w:asciiTheme="minorHAnsi" w:hAnsiTheme="minorHAnsi" w:cstheme="minorHAnsi"/>
          <w:b w:val="0"/>
        </w:rPr>
        <w:t>Entre otros</w:t>
      </w:r>
    </w:p>
    <w:p w14:paraId="15B8C7EE" w14:textId="77777777" w:rsidR="007E0EDE" w:rsidRPr="00304EEB" w:rsidRDefault="007E0EDE" w:rsidP="009C7420">
      <w:pPr>
        <w:pStyle w:val="xl68"/>
        <w:numPr>
          <w:ilvl w:val="1"/>
          <w:numId w:val="29"/>
        </w:numPr>
        <w:spacing w:line="256" w:lineRule="auto"/>
        <w:jc w:val="both"/>
        <w:rPr>
          <w:rFonts w:asciiTheme="minorHAnsi" w:hAnsiTheme="minorHAnsi" w:cstheme="minorHAnsi"/>
          <w:b w:val="0"/>
        </w:rPr>
      </w:pPr>
      <w:r w:rsidRPr="00304EEB">
        <w:rPr>
          <w:rFonts w:asciiTheme="minorHAnsi" w:hAnsiTheme="minorHAnsi" w:cstheme="minorHAnsi"/>
          <w:b w:val="0"/>
        </w:rPr>
        <w:t>Monitoreo de tiempos</w:t>
      </w:r>
    </w:p>
    <w:p w14:paraId="6CDABF90" w14:textId="77777777" w:rsidR="007E0EDE" w:rsidRPr="00304EEB" w:rsidRDefault="007E0EDE" w:rsidP="009C7420">
      <w:pPr>
        <w:pStyle w:val="xl68"/>
        <w:numPr>
          <w:ilvl w:val="1"/>
          <w:numId w:val="29"/>
        </w:numPr>
        <w:spacing w:line="256" w:lineRule="auto"/>
        <w:ind w:hanging="357"/>
        <w:jc w:val="both"/>
        <w:rPr>
          <w:rFonts w:asciiTheme="minorHAnsi" w:hAnsiTheme="minorHAnsi" w:cstheme="minorHAnsi"/>
          <w:b w:val="0"/>
        </w:rPr>
      </w:pPr>
      <w:r w:rsidRPr="00304EEB">
        <w:rPr>
          <w:rFonts w:asciiTheme="minorHAnsi" w:hAnsiTheme="minorHAnsi" w:cstheme="minorHAnsi"/>
          <w:b w:val="0"/>
        </w:rPr>
        <w:t>Proceso de revisión y validación de las pruebas realizadas</w:t>
      </w:r>
    </w:p>
    <w:p w14:paraId="1EF3E9CE" w14:textId="77777777" w:rsidR="007E0EDE" w:rsidRPr="00304EEB" w:rsidRDefault="007E0EDE" w:rsidP="009C7420">
      <w:pPr>
        <w:pStyle w:val="xl68"/>
        <w:numPr>
          <w:ilvl w:val="0"/>
          <w:numId w:val="29"/>
        </w:numPr>
        <w:spacing w:line="256" w:lineRule="auto"/>
        <w:ind w:hanging="357"/>
        <w:jc w:val="both"/>
        <w:rPr>
          <w:rFonts w:asciiTheme="minorHAnsi" w:hAnsiTheme="minorHAnsi" w:cstheme="minorHAnsi"/>
          <w:b w:val="0"/>
        </w:rPr>
      </w:pPr>
      <w:r w:rsidRPr="00304EEB">
        <w:rPr>
          <w:rFonts w:asciiTheme="minorHAnsi" w:hAnsiTheme="minorHAnsi" w:cstheme="minorHAnsi"/>
          <w:b w:val="0"/>
        </w:rPr>
        <w:t>La herramienta debe integrarse de forma al Sistema de Laboratorio Institucional, y debe existir una comunicación bidireccional de tal forma que permita integrar la información de los pacientes a los analizadores para la realización de las pruebas clínicas y regresar al sistema de laboratorio el resultado de las mismas, esta funcionalidad debe ser en línea de forma automatizada por medio de la Red Institucional de Pensiones Civiles del Estado, el costo del licenciamiento de la herramienta  propuesta debe estar debe estar integrada en el servicio de arrendamiento de los analizadores, así como la implementación, capacitación y configuración de la misma, respetando los lineamientos de seguridad de acceso que la Institución proporcione a través del Departamento de Tecnologías de la Información.</w:t>
      </w:r>
    </w:p>
    <w:p w14:paraId="0E5D4C4C" w14:textId="77777777" w:rsidR="007E0EDE" w:rsidRPr="00304EEB" w:rsidRDefault="007E0EDE" w:rsidP="009C7420">
      <w:pPr>
        <w:pStyle w:val="xl68"/>
        <w:spacing w:line="256" w:lineRule="auto"/>
        <w:jc w:val="both"/>
        <w:rPr>
          <w:rFonts w:asciiTheme="minorHAnsi" w:hAnsiTheme="minorHAnsi" w:cstheme="minorHAnsi"/>
          <w:b w:val="0"/>
        </w:rPr>
      </w:pPr>
      <w:r w:rsidRPr="00304EEB">
        <w:rPr>
          <w:rFonts w:asciiTheme="minorHAnsi" w:hAnsiTheme="minorHAnsi" w:cstheme="minorHAnsi"/>
          <w:b w:val="0"/>
        </w:rPr>
        <w:t xml:space="preserve">Es importante resaltar que el Sistema de Laboratorio Institucional es una aplicación de desarrollo propio bajo Oracle </w:t>
      </w:r>
      <w:proofErr w:type="spellStart"/>
      <w:r w:rsidRPr="00304EEB">
        <w:rPr>
          <w:rFonts w:asciiTheme="minorHAnsi" w:hAnsiTheme="minorHAnsi" w:cstheme="minorHAnsi"/>
          <w:b w:val="0"/>
        </w:rPr>
        <w:t>Database</w:t>
      </w:r>
      <w:proofErr w:type="spellEnd"/>
      <w:r w:rsidRPr="00304EEB">
        <w:rPr>
          <w:rFonts w:asciiTheme="minorHAnsi" w:hAnsiTheme="minorHAnsi" w:cstheme="minorHAnsi"/>
          <w:b w:val="0"/>
        </w:rPr>
        <w:t xml:space="preserve"> 19c Enterprise </w:t>
      </w:r>
      <w:proofErr w:type="spellStart"/>
      <w:r w:rsidRPr="00304EEB">
        <w:rPr>
          <w:rFonts w:asciiTheme="minorHAnsi" w:hAnsiTheme="minorHAnsi" w:cstheme="minorHAnsi"/>
          <w:b w:val="0"/>
        </w:rPr>
        <w:t>Edition</w:t>
      </w:r>
      <w:proofErr w:type="spellEnd"/>
      <w:r w:rsidRPr="00304EEB">
        <w:rPr>
          <w:rFonts w:asciiTheme="minorHAnsi" w:hAnsiTheme="minorHAnsi" w:cstheme="minorHAnsi"/>
          <w:b w:val="0"/>
        </w:rPr>
        <w:t xml:space="preserve"> </w:t>
      </w:r>
      <w:proofErr w:type="spellStart"/>
      <w:r w:rsidRPr="00304EEB">
        <w:rPr>
          <w:rFonts w:asciiTheme="minorHAnsi" w:hAnsiTheme="minorHAnsi" w:cstheme="minorHAnsi"/>
          <w:b w:val="0"/>
        </w:rPr>
        <w:t>Release</w:t>
      </w:r>
      <w:proofErr w:type="spellEnd"/>
      <w:r w:rsidRPr="00304EEB">
        <w:rPr>
          <w:rFonts w:asciiTheme="minorHAnsi" w:hAnsiTheme="minorHAnsi" w:cstheme="minorHAnsi"/>
          <w:b w:val="0"/>
        </w:rPr>
        <w:t xml:space="preserve"> 19.0.0.0.0-Production.</w:t>
      </w:r>
    </w:p>
    <w:p w14:paraId="2C44A586" w14:textId="77777777" w:rsidR="007E0EDE" w:rsidRPr="00304EEB" w:rsidRDefault="007E0EDE" w:rsidP="009C7420">
      <w:pPr>
        <w:pStyle w:val="xl68"/>
        <w:spacing w:line="256" w:lineRule="auto"/>
        <w:jc w:val="both"/>
        <w:rPr>
          <w:rFonts w:asciiTheme="minorHAnsi" w:hAnsiTheme="minorHAnsi" w:cstheme="minorHAnsi"/>
          <w:b w:val="0"/>
        </w:rPr>
      </w:pPr>
      <w:r w:rsidRPr="00304EEB">
        <w:rPr>
          <w:rFonts w:asciiTheme="minorHAnsi" w:hAnsiTheme="minorHAnsi" w:cstheme="minorHAnsi"/>
          <w:b w:val="0"/>
        </w:rPr>
        <w:lastRenderedPageBreak/>
        <w:t>Versión 19.23.0.0.0 en un ambiente de Oracle Linux Server reléase 8.10.</w:t>
      </w:r>
    </w:p>
    <w:p w14:paraId="608EDC12" w14:textId="2B52BA20" w:rsidR="007E0EDE" w:rsidRPr="00304EEB" w:rsidRDefault="00CB657A" w:rsidP="009C7420">
      <w:pPr>
        <w:jc w:val="both"/>
        <w:rPr>
          <w:rFonts w:cstheme="minorHAnsi"/>
          <w:sz w:val="20"/>
          <w:szCs w:val="20"/>
        </w:rPr>
      </w:pPr>
      <w:r w:rsidRPr="00304EEB">
        <w:rPr>
          <w:rFonts w:cstheme="minorHAnsi"/>
          <w:sz w:val="20"/>
          <w:szCs w:val="20"/>
        </w:rPr>
        <w:t xml:space="preserve">Corresponderá al proveedor </w:t>
      </w:r>
      <w:proofErr w:type="spellStart"/>
      <w:r w:rsidR="007E0EDE" w:rsidRPr="00304EEB">
        <w:rPr>
          <w:rFonts w:cstheme="minorHAnsi"/>
          <w:sz w:val="20"/>
          <w:szCs w:val="20"/>
        </w:rPr>
        <w:t>djudicado</w:t>
      </w:r>
      <w:proofErr w:type="spellEnd"/>
      <w:r w:rsidR="007E0EDE" w:rsidRPr="00304EEB">
        <w:rPr>
          <w:rFonts w:cstheme="minorHAnsi"/>
          <w:sz w:val="20"/>
          <w:szCs w:val="20"/>
        </w:rPr>
        <w:t>, la entrega, instalación y puesta a punto de la interfaz de los equipos de laboratorio automatizados, con el sistema de información para el control de la productividad, así como para la obtención en línea de los resultados.</w:t>
      </w:r>
    </w:p>
    <w:p w14:paraId="639D88EF" w14:textId="77777777" w:rsidR="007E0EDE" w:rsidRPr="00304EEB" w:rsidRDefault="007E0EDE" w:rsidP="009C7420">
      <w:pPr>
        <w:spacing w:line="256" w:lineRule="auto"/>
        <w:jc w:val="both"/>
        <w:rPr>
          <w:rFonts w:cstheme="minorHAnsi"/>
          <w:sz w:val="20"/>
          <w:szCs w:val="20"/>
        </w:rPr>
      </w:pPr>
      <w:r w:rsidRPr="00304EEB">
        <w:rPr>
          <w:rFonts w:cstheme="minorHAnsi"/>
          <w:sz w:val="20"/>
          <w:szCs w:val="20"/>
        </w:rPr>
        <w:t xml:space="preserve">El sistema de información propuesto, deberá desarrollar un tráfico ágil de información entre las áreas de servicio, módulos o componentes de acuerdo a los estándares establecidos por el Departamento de Tecnologías de la Información de la Institución. </w:t>
      </w:r>
    </w:p>
    <w:p w14:paraId="2D9B3655" w14:textId="43B44D87" w:rsidR="007E0EDE" w:rsidRPr="00304EEB" w:rsidRDefault="007E0EDE" w:rsidP="009C7420">
      <w:pPr>
        <w:spacing w:line="256" w:lineRule="auto"/>
        <w:jc w:val="both"/>
        <w:rPr>
          <w:rFonts w:cstheme="minorHAnsi"/>
          <w:sz w:val="20"/>
          <w:szCs w:val="20"/>
        </w:rPr>
      </w:pPr>
      <w:r w:rsidRPr="00304EEB">
        <w:rPr>
          <w:rFonts w:cstheme="minorHAnsi"/>
          <w:sz w:val="20"/>
          <w:szCs w:val="20"/>
        </w:rPr>
        <w:t xml:space="preserve">El sistema de información propuesto, deberá contar con alternativas para mejorar el enlace con el sistema (colaboración con especificaciones con el Departamento de </w:t>
      </w:r>
      <w:r w:rsidR="00CB657A" w:rsidRPr="00304EEB">
        <w:rPr>
          <w:rFonts w:cstheme="minorHAnsi"/>
          <w:sz w:val="20"/>
          <w:szCs w:val="20"/>
        </w:rPr>
        <w:t>Tecnologías de la Información de la</w:t>
      </w:r>
      <w:r w:rsidRPr="00304EEB">
        <w:rPr>
          <w:rFonts w:cstheme="minorHAnsi"/>
          <w:sz w:val="20"/>
          <w:szCs w:val="20"/>
        </w:rPr>
        <w:t xml:space="preserve"> Institución) para asegurar la comunicación y operaciones, cuando se presente variables o problemas derivados de la energía eléctrica. </w:t>
      </w:r>
    </w:p>
    <w:p w14:paraId="368017DF" w14:textId="77777777" w:rsidR="007E0EDE" w:rsidRPr="00304EEB" w:rsidRDefault="007E0EDE" w:rsidP="009C7420">
      <w:pPr>
        <w:spacing w:line="256" w:lineRule="auto"/>
        <w:jc w:val="both"/>
        <w:rPr>
          <w:rFonts w:cstheme="minorHAnsi"/>
          <w:sz w:val="20"/>
          <w:szCs w:val="20"/>
        </w:rPr>
      </w:pPr>
      <w:r w:rsidRPr="00304EEB">
        <w:rPr>
          <w:rFonts w:cstheme="minorHAnsi"/>
          <w:sz w:val="20"/>
          <w:szCs w:val="20"/>
        </w:rPr>
        <w:t>El sistema debe generar reportes automáticos que se envíen a un correo electrónico en el área de laboratorio de ambas delegaciones, con información estadística por paciente, por médico o especialista.</w:t>
      </w:r>
    </w:p>
    <w:p w14:paraId="6B209A4E" w14:textId="77777777" w:rsidR="007E0EDE" w:rsidRPr="00304EEB" w:rsidRDefault="007E0EDE" w:rsidP="009C7420">
      <w:pPr>
        <w:spacing w:line="256" w:lineRule="auto"/>
        <w:jc w:val="both"/>
        <w:rPr>
          <w:rFonts w:cstheme="minorHAnsi"/>
          <w:sz w:val="20"/>
          <w:szCs w:val="20"/>
        </w:rPr>
      </w:pPr>
      <w:r w:rsidRPr="00304EEB">
        <w:rPr>
          <w:rFonts w:cstheme="minorHAnsi"/>
          <w:sz w:val="20"/>
          <w:szCs w:val="20"/>
        </w:rPr>
        <w:t>El sistema debe generar graficas de control de calidad de cada una de las pruebas instaladas en los equipos. Además de permitir el control en el uso de insumos (control de almacén).</w:t>
      </w:r>
    </w:p>
    <w:p w14:paraId="5CCC8970" w14:textId="77777777" w:rsidR="007E0EDE" w:rsidRPr="00304EEB" w:rsidRDefault="007E0EDE" w:rsidP="009C7420">
      <w:pPr>
        <w:jc w:val="both"/>
        <w:rPr>
          <w:rFonts w:cstheme="minorHAnsi"/>
          <w:b/>
          <w:bCs/>
          <w:sz w:val="20"/>
          <w:szCs w:val="20"/>
        </w:rPr>
      </w:pPr>
      <w:r w:rsidRPr="00304EEB">
        <w:rPr>
          <w:rFonts w:cstheme="minorHAnsi"/>
          <w:b/>
          <w:bCs/>
          <w:sz w:val="20"/>
          <w:szCs w:val="20"/>
        </w:rPr>
        <w:t>8. SUPERVISIÓN Y GESTIÓN OPERATIVA</w:t>
      </w:r>
    </w:p>
    <w:p w14:paraId="2DC16521" w14:textId="31156E1F" w:rsidR="007E0EDE" w:rsidRPr="0083481E" w:rsidRDefault="007E0EDE" w:rsidP="009C7420">
      <w:pPr>
        <w:spacing w:after="0" w:line="240" w:lineRule="auto"/>
        <w:jc w:val="both"/>
        <w:rPr>
          <w:rFonts w:eastAsia="Times New Roman" w:cstheme="minorHAnsi"/>
          <w:sz w:val="20"/>
          <w:szCs w:val="20"/>
          <w:lang w:eastAsia="es-ES"/>
        </w:rPr>
      </w:pPr>
      <w:r w:rsidRPr="00304EEB">
        <w:rPr>
          <w:rFonts w:eastAsia="Times New Roman" w:cstheme="minorHAnsi"/>
          <w:sz w:val="20"/>
          <w:szCs w:val="20"/>
          <w:lang w:eastAsia="es-ES"/>
        </w:rPr>
        <w:t xml:space="preserve">Es indispensable se </w:t>
      </w:r>
      <w:r w:rsidRPr="0083481E">
        <w:rPr>
          <w:rFonts w:eastAsia="Times New Roman" w:cstheme="minorHAnsi"/>
          <w:sz w:val="20"/>
          <w:szCs w:val="20"/>
          <w:lang w:eastAsia="es-ES"/>
        </w:rPr>
        <w:t xml:space="preserve">cuente con un personal supervisor por cada Delegación (Juárez y Chihuahua), bajo el perfil mínimo de </w:t>
      </w:r>
      <w:r w:rsidR="00184B33">
        <w:rPr>
          <w:rFonts w:eastAsia="Times New Roman" w:cstheme="minorHAnsi"/>
          <w:sz w:val="20"/>
          <w:szCs w:val="20"/>
          <w:lang w:eastAsia="es-ES"/>
        </w:rPr>
        <w:t xml:space="preserve">Químico Bacteriólogo Parasitólogo o Químico Farmacéutico o Licenciado en Química </w:t>
      </w:r>
      <w:r w:rsidRPr="0083481E">
        <w:rPr>
          <w:rFonts w:eastAsia="Times New Roman" w:cstheme="minorHAnsi"/>
          <w:sz w:val="20"/>
          <w:szCs w:val="20"/>
          <w:lang w:eastAsia="es-ES"/>
        </w:rPr>
        <w:t xml:space="preserve">con más de dos años de experiencia comprobables, adicionalmente deberá tener presencia física dos veces por semana dos horas en turno matutino, y con disponibilidad localizable de lunes a sábado, según necesidades del laboratorio, el cual será responsable de: </w:t>
      </w:r>
    </w:p>
    <w:p w14:paraId="6F517BDA" w14:textId="77777777" w:rsidR="007E0EDE" w:rsidRPr="0083481E" w:rsidRDefault="007E0EDE" w:rsidP="009C7420">
      <w:pPr>
        <w:spacing w:after="0" w:line="240" w:lineRule="auto"/>
        <w:jc w:val="both"/>
        <w:rPr>
          <w:rFonts w:eastAsia="Times New Roman" w:cstheme="minorHAnsi"/>
          <w:sz w:val="20"/>
          <w:szCs w:val="20"/>
          <w:lang w:eastAsia="es-ES"/>
        </w:rPr>
      </w:pPr>
    </w:p>
    <w:p w14:paraId="2409445F" w14:textId="77777777" w:rsidR="007E0EDE" w:rsidRPr="0083481E" w:rsidRDefault="007E0EDE" w:rsidP="009C7420">
      <w:pPr>
        <w:pStyle w:val="Prrafodelista"/>
        <w:numPr>
          <w:ilvl w:val="0"/>
          <w:numId w:val="31"/>
        </w:numPr>
        <w:spacing w:after="0" w:line="240" w:lineRule="auto"/>
        <w:jc w:val="both"/>
        <w:rPr>
          <w:rFonts w:eastAsia="Times New Roman" w:cstheme="minorHAnsi"/>
          <w:sz w:val="20"/>
          <w:szCs w:val="20"/>
          <w:lang w:val="es-MX" w:eastAsia="es-ES"/>
        </w:rPr>
      </w:pPr>
      <w:r w:rsidRPr="0083481E">
        <w:rPr>
          <w:rFonts w:eastAsia="Times New Roman" w:cstheme="minorHAnsi"/>
          <w:sz w:val="20"/>
          <w:szCs w:val="20"/>
          <w:lang w:val="es-MX" w:eastAsia="es-ES"/>
        </w:rPr>
        <w:t>El abastecimiento y el mantenimiento del stock de los insumos por Delegación (Reactivos, calibradores, diluyentes y consumibles).</w:t>
      </w:r>
    </w:p>
    <w:p w14:paraId="1290B2D4" w14:textId="77777777" w:rsidR="007E0EDE" w:rsidRPr="0083481E" w:rsidRDefault="007E0EDE" w:rsidP="009C7420">
      <w:pPr>
        <w:pStyle w:val="Prrafodelista"/>
        <w:numPr>
          <w:ilvl w:val="0"/>
          <w:numId w:val="31"/>
        </w:numPr>
        <w:spacing w:after="0" w:line="240" w:lineRule="auto"/>
        <w:jc w:val="both"/>
        <w:rPr>
          <w:rFonts w:eastAsia="Times New Roman" w:cstheme="minorHAnsi"/>
          <w:sz w:val="20"/>
          <w:szCs w:val="20"/>
          <w:lang w:val="es-MX" w:eastAsia="es-ES"/>
        </w:rPr>
      </w:pPr>
      <w:r w:rsidRPr="0083481E">
        <w:rPr>
          <w:rFonts w:eastAsia="Times New Roman" w:cstheme="minorHAnsi"/>
          <w:sz w:val="20"/>
          <w:szCs w:val="20"/>
          <w:lang w:val="es-MX" w:eastAsia="es-ES"/>
        </w:rPr>
        <w:t xml:space="preserve">Ser el enlace entre el </w:t>
      </w:r>
      <w:r w:rsidRPr="0083481E">
        <w:rPr>
          <w:rFonts w:cstheme="minorHAnsi"/>
          <w:sz w:val="20"/>
          <w:szCs w:val="20"/>
          <w:lang w:val="es-MX"/>
        </w:rPr>
        <w:t>licitante adjudicado</w:t>
      </w:r>
      <w:r w:rsidRPr="0083481E">
        <w:rPr>
          <w:rFonts w:eastAsia="Times New Roman" w:cstheme="minorHAnsi"/>
          <w:sz w:val="20"/>
          <w:szCs w:val="20"/>
          <w:lang w:val="es-MX" w:eastAsia="es-ES"/>
        </w:rPr>
        <w:t xml:space="preserve"> y el laboratorio en caso de incidencias.</w:t>
      </w:r>
    </w:p>
    <w:p w14:paraId="542918F9" w14:textId="77777777" w:rsidR="007E0EDE" w:rsidRPr="00304EEB" w:rsidRDefault="007E0EDE" w:rsidP="009C7420">
      <w:pPr>
        <w:pStyle w:val="Prrafodelista"/>
        <w:numPr>
          <w:ilvl w:val="0"/>
          <w:numId w:val="31"/>
        </w:numPr>
        <w:spacing w:after="0" w:line="240" w:lineRule="auto"/>
        <w:jc w:val="both"/>
        <w:rPr>
          <w:rFonts w:eastAsia="Times New Roman" w:cstheme="minorHAnsi"/>
          <w:sz w:val="20"/>
          <w:szCs w:val="20"/>
          <w:lang w:val="es-MX" w:eastAsia="es-ES"/>
        </w:rPr>
      </w:pPr>
      <w:r w:rsidRPr="0083481E">
        <w:rPr>
          <w:rFonts w:eastAsia="Times New Roman" w:cstheme="minorHAnsi"/>
          <w:sz w:val="20"/>
          <w:szCs w:val="20"/>
          <w:lang w:val="es-MX" w:eastAsia="es-ES"/>
        </w:rPr>
        <w:t>Será responsable de emitir el resultado mensual del consumo de los insumos por prueba realizada (evaluando la calidad, eficacia y el uso racional de los</w:t>
      </w:r>
      <w:r w:rsidRPr="00304EEB">
        <w:rPr>
          <w:rFonts w:eastAsia="Times New Roman" w:cstheme="minorHAnsi"/>
          <w:sz w:val="20"/>
          <w:szCs w:val="20"/>
          <w:lang w:val="es-MX" w:eastAsia="es-ES"/>
        </w:rPr>
        <w:t xml:space="preserve"> mismos) al jefe del Laboratorio de cada Delegación.</w:t>
      </w:r>
    </w:p>
    <w:p w14:paraId="47AFFDDF" w14:textId="267B6189" w:rsidR="007E0EDE" w:rsidRPr="00304EEB" w:rsidRDefault="007E0EDE" w:rsidP="009C7420">
      <w:pPr>
        <w:pStyle w:val="Prrafodelista"/>
        <w:numPr>
          <w:ilvl w:val="0"/>
          <w:numId w:val="31"/>
        </w:numPr>
        <w:spacing w:after="0" w:line="240" w:lineRule="auto"/>
        <w:jc w:val="both"/>
        <w:rPr>
          <w:rFonts w:eastAsia="Times New Roman" w:cstheme="minorHAnsi"/>
          <w:sz w:val="20"/>
          <w:szCs w:val="20"/>
          <w:lang w:val="es-MX" w:eastAsia="es-ES"/>
        </w:rPr>
      </w:pPr>
      <w:r w:rsidRPr="00304EEB">
        <w:rPr>
          <w:rFonts w:eastAsia="Times New Roman" w:cstheme="minorHAnsi"/>
          <w:sz w:val="20"/>
          <w:szCs w:val="20"/>
          <w:lang w:val="es-MX" w:eastAsia="es-ES"/>
        </w:rPr>
        <w:t xml:space="preserve">El </w:t>
      </w:r>
      <w:r w:rsidR="00CB657A" w:rsidRPr="00304EEB">
        <w:rPr>
          <w:rFonts w:cstheme="minorHAnsi"/>
          <w:sz w:val="20"/>
          <w:szCs w:val="20"/>
          <w:lang w:val="es-MX"/>
        </w:rPr>
        <w:t xml:space="preserve">proveedor </w:t>
      </w:r>
      <w:r w:rsidRPr="00304EEB">
        <w:rPr>
          <w:rFonts w:cstheme="minorHAnsi"/>
          <w:sz w:val="20"/>
          <w:szCs w:val="20"/>
          <w:lang w:val="es-MX"/>
        </w:rPr>
        <w:t>adjudicado</w:t>
      </w:r>
      <w:r w:rsidRPr="00304EEB">
        <w:rPr>
          <w:rFonts w:eastAsia="Times New Roman" w:cstheme="minorHAnsi"/>
          <w:sz w:val="20"/>
          <w:szCs w:val="20"/>
          <w:lang w:val="es-MX" w:eastAsia="es-ES"/>
        </w:rPr>
        <w:t xml:space="preserve"> deberá emitir un protocolo donde se precisen tiempos de abastecimiento de los insumos por Delegación y deberá coordinarse </w:t>
      </w:r>
      <w:r w:rsidR="00B60C39">
        <w:rPr>
          <w:rFonts w:eastAsia="Times New Roman" w:cstheme="minorHAnsi"/>
          <w:sz w:val="20"/>
          <w:szCs w:val="20"/>
          <w:lang w:val="es-MX" w:eastAsia="es-ES"/>
        </w:rPr>
        <w:t xml:space="preserve">con el supervisor de cada delegación </w:t>
      </w:r>
      <w:r w:rsidRPr="00304EEB">
        <w:rPr>
          <w:rFonts w:eastAsia="Times New Roman" w:cstheme="minorHAnsi"/>
          <w:sz w:val="20"/>
          <w:szCs w:val="20"/>
          <w:lang w:val="es-MX" w:eastAsia="es-ES"/>
        </w:rPr>
        <w:t>para que las áreas se mantengan abastecidas, considerando días festivos y fines de semana.</w:t>
      </w:r>
    </w:p>
    <w:p w14:paraId="45AB1FB0" w14:textId="77777777" w:rsidR="007E0EDE" w:rsidRPr="00304EEB" w:rsidRDefault="007E0EDE" w:rsidP="009C7420">
      <w:pPr>
        <w:spacing w:after="0" w:line="240" w:lineRule="auto"/>
        <w:jc w:val="both"/>
        <w:rPr>
          <w:rFonts w:cstheme="minorHAnsi"/>
          <w:sz w:val="20"/>
          <w:szCs w:val="20"/>
        </w:rPr>
      </w:pPr>
    </w:p>
    <w:p w14:paraId="50EB8E4F" w14:textId="059253F8" w:rsidR="007E0EDE" w:rsidRPr="00304EEB" w:rsidRDefault="007E0EDE" w:rsidP="009C7420">
      <w:pPr>
        <w:spacing w:line="240" w:lineRule="auto"/>
        <w:jc w:val="both"/>
        <w:rPr>
          <w:rFonts w:cstheme="minorHAnsi"/>
          <w:sz w:val="20"/>
          <w:szCs w:val="20"/>
        </w:rPr>
      </w:pPr>
      <w:r w:rsidRPr="00304EEB">
        <w:rPr>
          <w:rFonts w:cstheme="minorHAnsi"/>
          <w:sz w:val="20"/>
          <w:szCs w:val="20"/>
        </w:rPr>
        <w:t xml:space="preserve">Asimismo, deberá emitir reportes mensuales </w:t>
      </w:r>
      <w:r w:rsidR="00B60C39">
        <w:rPr>
          <w:rFonts w:cstheme="minorHAnsi"/>
          <w:sz w:val="20"/>
          <w:szCs w:val="20"/>
        </w:rPr>
        <w:t xml:space="preserve">dentro de los primeros cinco días hábiles del mes subsecuente </w:t>
      </w:r>
      <w:r w:rsidRPr="00304EEB">
        <w:rPr>
          <w:rFonts w:cstheme="minorHAnsi"/>
          <w:sz w:val="20"/>
          <w:szCs w:val="20"/>
        </w:rPr>
        <w:t>que incluyan consumo de insumos por paquete de prueba, incidencias relevantes y sugerencias de mejora en la operación del laboratorio. Formato libre.</w:t>
      </w:r>
    </w:p>
    <w:p w14:paraId="77BF51B3" w14:textId="77777777" w:rsidR="007E0EDE" w:rsidRPr="00304EEB" w:rsidRDefault="007E0EDE" w:rsidP="009C7420">
      <w:pPr>
        <w:tabs>
          <w:tab w:val="left" w:pos="567"/>
        </w:tabs>
        <w:spacing w:line="256" w:lineRule="auto"/>
        <w:jc w:val="both"/>
        <w:rPr>
          <w:rFonts w:cstheme="minorHAnsi"/>
          <w:sz w:val="20"/>
          <w:szCs w:val="20"/>
        </w:rPr>
      </w:pPr>
      <w:r w:rsidRPr="00304EEB">
        <w:rPr>
          <w:rFonts w:cstheme="minorHAnsi"/>
          <w:sz w:val="20"/>
          <w:szCs w:val="20"/>
        </w:rPr>
        <w:t>Será además el responsable de supervisar el cumplimiento de los programas de mantenimiento, la entrega de reportes de control de calidad, la gestión de insumos asociados y la adecuada comunicación con las áreas médicas para garantizar la continuidad operativa del servicio. Adicionalmente, deberá entregar a la institución reportes mensuales de incidencias, disponibilidad de equipos y recomendaciones de mejora, dirigidos tanto al área de Ingeniería Biomédica como a las jefaturas de laboratorio de cada delegación, con el fin de garantizar la transparencia, la trazabilidad y la mejora continua del servicio.</w:t>
      </w:r>
    </w:p>
    <w:p w14:paraId="01AE3A8A" w14:textId="369F5731" w:rsidR="007E0EDE" w:rsidRPr="00304EEB" w:rsidRDefault="007E0EDE" w:rsidP="009C7420">
      <w:pPr>
        <w:tabs>
          <w:tab w:val="left" w:pos="567"/>
        </w:tabs>
        <w:spacing w:line="256" w:lineRule="auto"/>
        <w:jc w:val="both"/>
        <w:rPr>
          <w:rFonts w:cstheme="minorHAnsi"/>
          <w:sz w:val="20"/>
          <w:szCs w:val="20"/>
        </w:rPr>
      </w:pPr>
      <w:r w:rsidRPr="0083481E">
        <w:rPr>
          <w:rFonts w:cstheme="minorHAnsi"/>
          <w:sz w:val="20"/>
          <w:szCs w:val="20"/>
        </w:rPr>
        <w:lastRenderedPageBreak/>
        <w:t xml:space="preserve">En el caso de las delegaciones regionales </w:t>
      </w:r>
      <w:r w:rsidRPr="0083481E">
        <w:rPr>
          <w:rStyle w:val="Textoennegrita"/>
          <w:rFonts w:cstheme="minorHAnsi"/>
          <w:sz w:val="20"/>
          <w:szCs w:val="20"/>
        </w:rPr>
        <w:t>Guerrero</w:t>
      </w:r>
      <w:r w:rsidRPr="0083481E">
        <w:rPr>
          <w:rFonts w:cstheme="minorHAnsi"/>
          <w:b/>
          <w:bCs/>
          <w:sz w:val="20"/>
          <w:szCs w:val="20"/>
        </w:rPr>
        <w:t xml:space="preserve">, Ojinaga, Madera, Saucillo, Camargo, </w:t>
      </w:r>
      <w:r w:rsidR="0083481E" w:rsidRPr="0083481E">
        <w:rPr>
          <w:rFonts w:cstheme="minorHAnsi"/>
          <w:b/>
          <w:bCs/>
          <w:sz w:val="20"/>
          <w:szCs w:val="20"/>
        </w:rPr>
        <w:t>Jiménez</w:t>
      </w:r>
      <w:r w:rsidRPr="0083481E">
        <w:rPr>
          <w:rFonts w:cstheme="minorHAnsi"/>
          <w:b/>
          <w:bCs/>
          <w:sz w:val="20"/>
          <w:szCs w:val="20"/>
        </w:rPr>
        <w:t>, Delicias, Namiquipa, Creel y Meoqui, en la zona sur de Juárez y en la zona norte y sur de Chihuahua</w:t>
      </w:r>
      <w:r w:rsidRPr="0083481E">
        <w:rPr>
          <w:rFonts w:cstheme="minorHAnsi"/>
          <w:sz w:val="20"/>
          <w:szCs w:val="20"/>
        </w:rPr>
        <w:t xml:space="preserve">, el proveedor </w:t>
      </w:r>
      <w:r w:rsidR="00CB657A" w:rsidRPr="0083481E">
        <w:rPr>
          <w:rFonts w:cstheme="minorHAnsi"/>
          <w:sz w:val="20"/>
          <w:szCs w:val="20"/>
        </w:rPr>
        <w:t xml:space="preserve">adjudicado </w:t>
      </w:r>
      <w:r w:rsidRPr="0083481E">
        <w:rPr>
          <w:rFonts w:cstheme="minorHAnsi"/>
          <w:sz w:val="20"/>
          <w:szCs w:val="20"/>
        </w:rPr>
        <w:t>deberá garantizar la asignación de un responsable operativo local, capacitado en toma y conservación de muestras clínicas,</w:t>
      </w:r>
      <w:r w:rsidR="00184B33">
        <w:rPr>
          <w:rFonts w:cstheme="minorHAnsi"/>
          <w:sz w:val="20"/>
          <w:szCs w:val="20"/>
        </w:rPr>
        <w:t xml:space="preserve"> que compruebe con la presentación del certificado correspondiente </w:t>
      </w:r>
      <w:r w:rsidRPr="0083481E">
        <w:rPr>
          <w:rFonts w:cstheme="minorHAnsi"/>
          <w:sz w:val="20"/>
          <w:szCs w:val="20"/>
        </w:rPr>
        <w:t>quien coordinará diariamente la operación del módulo de toma de muestras. Este responsable deberá estar en contacto permanente con el supervisor técnico de la delegación Chihuahua, quien será</w:t>
      </w:r>
      <w:r w:rsidRPr="00304EEB">
        <w:rPr>
          <w:rFonts w:cstheme="minorHAnsi"/>
          <w:sz w:val="20"/>
          <w:szCs w:val="20"/>
        </w:rPr>
        <w:t xml:space="preserve"> su enlace principal.</w:t>
      </w:r>
    </w:p>
    <w:p w14:paraId="14087303" w14:textId="77777777" w:rsidR="007E0EDE" w:rsidRPr="00304EEB" w:rsidRDefault="007E0EDE" w:rsidP="009C7420">
      <w:pPr>
        <w:jc w:val="both"/>
        <w:rPr>
          <w:rFonts w:cstheme="minorHAnsi"/>
          <w:b/>
          <w:bCs/>
          <w:sz w:val="20"/>
          <w:szCs w:val="20"/>
        </w:rPr>
      </w:pPr>
      <w:r w:rsidRPr="00304EEB">
        <w:rPr>
          <w:rFonts w:cstheme="minorHAnsi"/>
          <w:b/>
          <w:bCs/>
          <w:sz w:val="20"/>
          <w:szCs w:val="20"/>
        </w:rPr>
        <w:t>9. CRITERIOS DE ENTREGA Y RECEPCIÓN</w:t>
      </w:r>
    </w:p>
    <w:p w14:paraId="2330FA62" w14:textId="57DC17E6" w:rsidR="007E0EDE" w:rsidRPr="00304EEB" w:rsidRDefault="007E0EDE" w:rsidP="009C7420">
      <w:pPr>
        <w:jc w:val="both"/>
        <w:rPr>
          <w:rFonts w:cstheme="minorHAnsi"/>
          <w:sz w:val="20"/>
          <w:szCs w:val="20"/>
        </w:rPr>
      </w:pPr>
      <w:r w:rsidRPr="00304EEB">
        <w:rPr>
          <w:rFonts w:cstheme="minorHAnsi"/>
          <w:sz w:val="20"/>
          <w:szCs w:val="20"/>
        </w:rPr>
        <w:t xml:space="preserve">Finalizada la instalación del equipamiento, el proveedor </w:t>
      </w:r>
      <w:r w:rsidR="00DA0D74" w:rsidRPr="00304EEB">
        <w:rPr>
          <w:rFonts w:cstheme="minorHAnsi"/>
          <w:sz w:val="20"/>
          <w:szCs w:val="20"/>
        </w:rPr>
        <w:t xml:space="preserve">adjudicado </w:t>
      </w:r>
      <w:r w:rsidRPr="00304EEB">
        <w:rPr>
          <w:rFonts w:cstheme="minorHAnsi"/>
          <w:sz w:val="20"/>
          <w:szCs w:val="20"/>
        </w:rPr>
        <w:t xml:space="preserve">deberá entregar documentación </w:t>
      </w:r>
      <w:r w:rsidR="00B60C39">
        <w:rPr>
          <w:rFonts w:cstheme="minorHAnsi"/>
          <w:sz w:val="20"/>
          <w:szCs w:val="20"/>
        </w:rPr>
        <w:t xml:space="preserve">al área de biomédica </w:t>
      </w:r>
      <w:r w:rsidRPr="00304EEB">
        <w:rPr>
          <w:rFonts w:cstheme="minorHAnsi"/>
          <w:sz w:val="20"/>
          <w:szCs w:val="20"/>
        </w:rPr>
        <w:t>que incluya: orden de servicio de entrega e instalación, capacitación realizada, manuales en español, programa de mantenimiento, carta de garantía y listado de equipos. La institución verificará que se hayan cumplido las condiciones establecidas en el presente y bajo los siguientes tiempos:</w:t>
      </w:r>
    </w:p>
    <w:p w14:paraId="2902463D" w14:textId="73CB6457" w:rsidR="007E0EDE" w:rsidRPr="00304EEB" w:rsidRDefault="007E0EDE" w:rsidP="009C7420">
      <w:pPr>
        <w:jc w:val="both"/>
        <w:rPr>
          <w:rFonts w:cstheme="minorHAnsi"/>
          <w:sz w:val="20"/>
          <w:szCs w:val="20"/>
        </w:rPr>
      </w:pPr>
      <w:r w:rsidRPr="00304EEB">
        <w:rPr>
          <w:rFonts w:cstheme="minorHAnsi"/>
          <w:sz w:val="20"/>
          <w:szCs w:val="20"/>
        </w:rPr>
        <w:t xml:space="preserve">En caso de que existan deficiencias, se elaborará un acta circunstanciada </w:t>
      </w:r>
      <w:r w:rsidR="00B60C39">
        <w:rPr>
          <w:rFonts w:cstheme="minorHAnsi"/>
          <w:sz w:val="20"/>
          <w:szCs w:val="20"/>
        </w:rPr>
        <w:t xml:space="preserve">por cada área técnica </w:t>
      </w:r>
      <w:r w:rsidRPr="00304EEB">
        <w:rPr>
          <w:rFonts w:cstheme="minorHAnsi"/>
          <w:sz w:val="20"/>
          <w:szCs w:val="20"/>
        </w:rPr>
        <w:t xml:space="preserve">de no recepción y el proveedor tendrá un plazo máximo de ocho días naturales para subsanar las observaciones. La firma del acta de recepción definitiva se hará únicamente cuando el cumplimiento sea completo y conforme al contrato.  </w:t>
      </w:r>
    </w:p>
    <w:p w14:paraId="067B8C13" w14:textId="2B8B4C24" w:rsidR="00B60C39" w:rsidRPr="00304EEB" w:rsidRDefault="007E0EDE" w:rsidP="009C7420">
      <w:pPr>
        <w:jc w:val="both"/>
        <w:rPr>
          <w:rFonts w:cstheme="minorHAnsi"/>
          <w:sz w:val="20"/>
          <w:szCs w:val="20"/>
        </w:rPr>
      </w:pPr>
      <w:r w:rsidRPr="00304EEB">
        <w:rPr>
          <w:rFonts w:cstheme="minorHAnsi"/>
          <w:sz w:val="20"/>
          <w:szCs w:val="20"/>
        </w:rPr>
        <w:t>Durante la vigencia del contrato derivado del presente procedimiento, el cumplimiento del mismo estará sujeto a verificaciones de tipo visual, documental y técnico por parte de</w:t>
      </w:r>
      <w:r w:rsidR="00B60C39">
        <w:rPr>
          <w:rFonts w:cstheme="minorHAnsi"/>
          <w:sz w:val="20"/>
          <w:szCs w:val="20"/>
        </w:rPr>
        <w:t xml:space="preserve"> los diversos supervisores de</w:t>
      </w:r>
      <w:r w:rsidRPr="00304EEB">
        <w:rPr>
          <w:rFonts w:cstheme="minorHAnsi"/>
          <w:sz w:val="20"/>
          <w:szCs w:val="20"/>
        </w:rPr>
        <w:t xml:space="preserve"> la institución, con la finalidad de asegurar que se respete lo estipulado en las bases de licitación y en el contrato correspondiente. En caso de detectarse incumplimientos, se aplicarán las penas convencionales y/o deductivas que corre</w:t>
      </w:r>
      <w:r w:rsidR="00801639" w:rsidRPr="00304EEB">
        <w:rPr>
          <w:rFonts w:cstheme="minorHAnsi"/>
          <w:sz w:val="20"/>
          <w:szCs w:val="20"/>
        </w:rPr>
        <w:t>spondan conforme a lo previsto.</w:t>
      </w:r>
    </w:p>
    <w:p w14:paraId="4CA8B68A" w14:textId="77777777" w:rsidR="007E0EDE" w:rsidRPr="00304EEB" w:rsidRDefault="007E0EDE" w:rsidP="009C7420">
      <w:pPr>
        <w:jc w:val="both"/>
        <w:rPr>
          <w:rFonts w:cstheme="minorHAnsi"/>
          <w:b/>
          <w:bCs/>
          <w:sz w:val="20"/>
          <w:szCs w:val="20"/>
        </w:rPr>
      </w:pPr>
      <w:r w:rsidRPr="00304EEB">
        <w:rPr>
          <w:rFonts w:cstheme="minorHAnsi"/>
          <w:b/>
          <w:bCs/>
          <w:sz w:val="20"/>
          <w:szCs w:val="20"/>
        </w:rPr>
        <w:t xml:space="preserve">10. CARACTERISTICAS MINIMAS DE LOS EQUIPOS  </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
        <w:gridCol w:w="697"/>
        <w:gridCol w:w="7816"/>
      </w:tblGrid>
      <w:tr w:rsidR="00A403A6" w:rsidRPr="00304EEB" w14:paraId="151E5AA6" w14:textId="77777777" w:rsidTr="00A403A6">
        <w:trPr>
          <w:trHeight w:val="660"/>
        </w:trPr>
        <w:tc>
          <w:tcPr>
            <w:tcW w:w="553" w:type="pct"/>
            <w:gridSpan w:val="2"/>
            <w:shd w:val="clear" w:color="auto" w:fill="222B35"/>
            <w:vAlign w:val="center"/>
            <w:hideMark/>
          </w:tcPr>
          <w:p w14:paraId="7F6FA36C" w14:textId="77777777" w:rsidR="00A403A6" w:rsidRPr="00304EEB" w:rsidRDefault="00A403A6" w:rsidP="009C7420">
            <w:pPr>
              <w:spacing w:after="0" w:line="240" w:lineRule="auto"/>
              <w:jc w:val="both"/>
              <w:rPr>
                <w:rFonts w:eastAsia="Times New Roman" w:cstheme="minorHAnsi"/>
                <w:b/>
                <w:bCs/>
                <w:color w:val="FFFFFF"/>
                <w:sz w:val="20"/>
                <w:szCs w:val="20"/>
                <w:lang w:eastAsia="es-MX"/>
              </w:rPr>
            </w:pPr>
            <w:r w:rsidRPr="00304EEB">
              <w:rPr>
                <w:rFonts w:eastAsia="Times New Roman" w:cstheme="minorHAnsi"/>
                <w:b/>
                <w:bCs/>
                <w:sz w:val="20"/>
                <w:szCs w:val="20"/>
                <w:lang w:eastAsia="es-MX"/>
              </w:rPr>
              <w:t>#</w:t>
            </w:r>
          </w:p>
        </w:tc>
        <w:tc>
          <w:tcPr>
            <w:tcW w:w="4447" w:type="pct"/>
            <w:shd w:val="clear" w:color="auto" w:fill="222B35"/>
            <w:vAlign w:val="center"/>
            <w:hideMark/>
          </w:tcPr>
          <w:p w14:paraId="78DD5786" w14:textId="77777777" w:rsidR="00A403A6" w:rsidRPr="00D86EB6" w:rsidRDefault="00A403A6" w:rsidP="009C7420">
            <w:pPr>
              <w:spacing w:after="0" w:line="240" w:lineRule="auto"/>
              <w:jc w:val="both"/>
              <w:rPr>
                <w:rFonts w:eastAsia="Times New Roman" w:cstheme="minorHAnsi"/>
                <w:b/>
                <w:bCs/>
                <w:sz w:val="18"/>
                <w:szCs w:val="18"/>
                <w:lang w:eastAsia="es-MX"/>
              </w:rPr>
            </w:pPr>
            <w:r w:rsidRPr="00D86EB6">
              <w:rPr>
                <w:rFonts w:eastAsia="Times New Roman" w:cstheme="minorHAnsi"/>
                <w:b/>
                <w:bCs/>
                <w:sz w:val="18"/>
                <w:szCs w:val="18"/>
                <w:lang w:eastAsia="es-MX"/>
              </w:rPr>
              <w:t xml:space="preserve">CARACTERÍSTICAS MÍNIMAS DEL EQUIPO POR TIPO DE ANÁLISIS PARA DELEGACION CHIHUAHUA Y JUAREZ </w:t>
            </w:r>
          </w:p>
        </w:tc>
      </w:tr>
      <w:tr w:rsidR="00A403A6" w:rsidRPr="00304EEB" w14:paraId="257C5884" w14:textId="77777777" w:rsidTr="00A403A6">
        <w:trPr>
          <w:trHeight w:val="320"/>
        </w:trPr>
        <w:tc>
          <w:tcPr>
            <w:tcW w:w="5000" w:type="pct"/>
            <w:gridSpan w:val="3"/>
            <w:shd w:val="clear" w:color="auto" w:fill="D0CECE" w:themeFill="background2" w:themeFillShade="E6"/>
            <w:noWrap/>
            <w:vAlign w:val="center"/>
            <w:hideMark/>
          </w:tcPr>
          <w:p w14:paraId="4888434F" w14:textId="77777777" w:rsidR="00A403A6" w:rsidRPr="00304EEB" w:rsidRDefault="00A403A6"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SISTEMA PRE-ANALÍTICO Y EQUIPO DE AUTOMATIZACIÓN</w:t>
            </w:r>
          </w:p>
        </w:tc>
      </w:tr>
      <w:tr w:rsidR="00A403A6" w:rsidRPr="00304EEB" w14:paraId="3D0F93AE" w14:textId="77777777" w:rsidTr="00A403A6">
        <w:trPr>
          <w:trHeight w:val="340"/>
        </w:trPr>
        <w:tc>
          <w:tcPr>
            <w:tcW w:w="553" w:type="pct"/>
            <w:gridSpan w:val="2"/>
            <w:noWrap/>
            <w:vAlign w:val="center"/>
            <w:hideMark/>
          </w:tcPr>
          <w:p w14:paraId="2E5C81D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2DECFBC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 xml:space="preserve">El sistema deberá garantizar la estandarización del proceso preanalítico mediante: </w:t>
            </w:r>
          </w:p>
        </w:tc>
      </w:tr>
      <w:tr w:rsidR="00A403A6" w:rsidRPr="00304EEB" w14:paraId="4FE648AA" w14:textId="77777777" w:rsidTr="00A403A6">
        <w:trPr>
          <w:trHeight w:val="340"/>
        </w:trPr>
        <w:tc>
          <w:tcPr>
            <w:tcW w:w="553" w:type="pct"/>
            <w:gridSpan w:val="2"/>
            <w:noWrap/>
            <w:vAlign w:val="center"/>
            <w:hideMark/>
          </w:tcPr>
          <w:p w14:paraId="19A1545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5D2DC7E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Automatización de las tareas de:</w:t>
            </w:r>
          </w:p>
        </w:tc>
      </w:tr>
      <w:tr w:rsidR="00A403A6" w:rsidRPr="00304EEB" w14:paraId="04DAC92B" w14:textId="77777777" w:rsidTr="00A403A6">
        <w:trPr>
          <w:trHeight w:val="340"/>
        </w:trPr>
        <w:tc>
          <w:tcPr>
            <w:tcW w:w="553" w:type="pct"/>
            <w:gridSpan w:val="2"/>
            <w:noWrap/>
            <w:vAlign w:val="center"/>
            <w:hideMark/>
          </w:tcPr>
          <w:p w14:paraId="507E85C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20DF5CA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Identificación</w:t>
            </w:r>
          </w:p>
        </w:tc>
      </w:tr>
      <w:tr w:rsidR="00A403A6" w:rsidRPr="00304EEB" w14:paraId="2A486580" w14:textId="77777777" w:rsidTr="00A403A6">
        <w:trPr>
          <w:trHeight w:val="340"/>
        </w:trPr>
        <w:tc>
          <w:tcPr>
            <w:tcW w:w="553" w:type="pct"/>
            <w:gridSpan w:val="2"/>
            <w:noWrap/>
            <w:vAlign w:val="center"/>
            <w:hideMark/>
          </w:tcPr>
          <w:p w14:paraId="58642FC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168A48E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Centrifugación</w:t>
            </w:r>
          </w:p>
        </w:tc>
      </w:tr>
      <w:tr w:rsidR="00A403A6" w:rsidRPr="00304EEB" w14:paraId="594CAE9C" w14:textId="77777777" w:rsidTr="00A403A6">
        <w:trPr>
          <w:trHeight w:val="340"/>
        </w:trPr>
        <w:tc>
          <w:tcPr>
            <w:tcW w:w="553" w:type="pct"/>
            <w:gridSpan w:val="2"/>
            <w:noWrap/>
            <w:vAlign w:val="center"/>
            <w:hideMark/>
          </w:tcPr>
          <w:p w14:paraId="366AAC2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355B270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Destapado</w:t>
            </w:r>
          </w:p>
        </w:tc>
      </w:tr>
      <w:tr w:rsidR="00A403A6" w:rsidRPr="00304EEB" w14:paraId="3FA217D1" w14:textId="77777777" w:rsidTr="00A403A6">
        <w:trPr>
          <w:trHeight w:val="340"/>
        </w:trPr>
        <w:tc>
          <w:tcPr>
            <w:tcW w:w="553" w:type="pct"/>
            <w:gridSpan w:val="2"/>
            <w:noWrap/>
            <w:vAlign w:val="center"/>
            <w:hideMark/>
          </w:tcPr>
          <w:p w14:paraId="6DD38EC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vAlign w:val="center"/>
            <w:hideMark/>
          </w:tcPr>
          <w:p w14:paraId="68196F0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Distribución</w:t>
            </w:r>
          </w:p>
        </w:tc>
      </w:tr>
      <w:tr w:rsidR="00A403A6" w:rsidRPr="00304EEB" w14:paraId="5E0A3FE6" w14:textId="77777777" w:rsidTr="00A403A6">
        <w:trPr>
          <w:trHeight w:val="340"/>
        </w:trPr>
        <w:tc>
          <w:tcPr>
            <w:tcW w:w="553" w:type="pct"/>
            <w:gridSpan w:val="2"/>
            <w:noWrap/>
            <w:vAlign w:val="center"/>
            <w:hideMark/>
          </w:tcPr>
          <w:p w14:paraId="4878938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vAlign w:val="center"/>
            <w:hideMark/>
          </w:tcPr>
          <w:p w14:paraId="54BF88E3" w14:textId="77777777" w:rsidR="00A403A6" w:rsidRPr="00304EEB" w:rsidRDefault="00A403A6" w:rsidP="009C7420">
            <w:pPr>
              <w:spacing w:after="0" w:line="240" w:lineRule="auto"/>
              <w:jc w:val="both"/>
              <w:rPr>
                <w:rFonts w:eastAsia="Times New Roman" w:cstheme="minorHAnsi"/>
                <w:color w:val="000000"/>
                <w:sz w:val="20"/>
                <w:szCs w:val="20"/>
                <w:lang w:eastAsia="es-MX"/>
              </w:rPr>
            </w:pPr>
            <w:proofErr w:type="spellStart"/>
            <w:r w:rsidRPr="00304EEB">
              <w:rPr>
                <w:rFonts w:eastAsia="Times New Roman" w:cstheme="minorHAnsi"/>
                <w:color w:val="000000"/>
                <w:sz w:val="20"/>
                <w:szCs w:val="20"/>
                <w:lang w:eastAsia="es-MX"/>
              </w:rPr>
              <w:t>Re-taponador</w:t>
            </w:r>
            <w:proofErr w:type="spellEnd"/>
            <w:r w:rsidRPr="00304EEB">
              <w:rPr>
                <w:rFonts w:eastAsia="Times New Roman" w:cstheme="minorHAnsi"/>
                <w:color w:val="000000"/>
                <w:sz w:val="20"/>
                <w:szCs w:val="20"/>
                <w:lang w:eastAsia="es-MX"/>
              </w:rPr>
              <w:t xml:space="preserve"> o sellador de muestras</w:t>
            </w:r>
          </w:p>
        </w:tc>
      </w:tr>
      <w:tr w:rsidR="00A403A6" w:rsidRPr="00304EEB" w14:paraId="1BD28C6A" w14:textId="77777777" w:rsidTr="00A403A6">
        <w:trPr>
          <w:trHeight w:val="340"/>
        </w:trPr>
        <w:tc>
          <w:tcPr>
            <w:tcW w:w="553" w:type="pct"/>
            <w:gridSpan w:val="2"/>
            <w:noWrap/>
            <w:vAlign w:val="center"/>
            <w:hideMark/>
          </w:tcPr>
          <w:p w14:paraId="4A42357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vAlign w:val="center"/>
            <w:hideMark/>
          </w:tcPr>
          <w:p w14:paraId="6909168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Clasificación de destinos y muestras </w:t>
            </w:r>
          </w:p>
        </w:tc>
      </w:tr>
      <w:tr w:rsidR="00A403A6" w:rsidRPr="00304EEB" w14:paraId="59E519B0" w14:textId="77777777" w:rsidTr="00A403A6">
        <w:trPr>
          <w:trHeight w:val="980"/>
        </w:trPr>
        <w:tc>
          <w:tcPr>
            <w:tcW w:w="553" w:type="pct"/>
            <w:gridSpan w:val="2"/>
            <w:noWrap/>
            <w:vAlign w:val="center"/>
            <w:hideMark/>
          </w:tcPr>
          <w:p w14:paraId="77617F5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4447" w:type="pct"/>
            <w:vAlign w:val="center"/>
            <w:hideMark/>
          </w:tcPr>
          <w:p w14:paraId="725E4B3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Identificación de código de barras y por tipo de tubo con un solo punto de entrada, sin requerir preclasificación, ni de colocar las muestras en posición de lectura para los códigos en las gradillas.</w:t>
            </w:r>
          </w:p>
        </w:tc>
      </w:tr>
      <w:tr w:rsidR="00A403A6" w:rsidRPr="00304EEB" w14:paraId="48A25EC2" w14:textId="77777777" w:rsidTr="00A403A6">
        <w:trPr>
          <w:trHeight w:val="980"/>
        </w:trPr>
        <w:tc>
          <w:tcPr>
            <w:tcW w:w="553" w:type="pct"/>
            <w:gridSpan w:val="2"/>
            <w:noWrap/>
            <w:vAlign w:val="center"/>
            <w:hideMark/>
          </w:tcPr>
          <w:p w14:paraId="451760F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4447" w:type="pct"/>
            <w:vAlign w:val="center"/>
            <w:hideMark/>
          </w:tcPr>
          <w:p w14:paraId="2CF07A8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La centrífuga debe estar integrada con capacidad superior a 300 tubos por hora. El proceso de centrifugación deberá ser totalmente automatizado (carga, descarga y </w:t>
            </w:r>
            <w:proofErr w:type="spellStart"/>
            <w:r w:rsidRPr="00304EEB">
              <w:rPr>
                <w:rFonts w:eastAsia="Times New Roman" w:cstheme="minorHAnsi"/>
                <w:color w:val="000000"/>
                <w:sz w:val="20"/>
                <w:szCs w:val="20"/>
                <w:lang w:eastAsia="es-MX"/>
              </w:rPr>
              <w:t>autobalanceable</w:t>
            </w:r>
            <w:proofErr w:type="spellEnd"/>
            <w:r w:rsidRPr="00304EEB">
              <w:rPr>
                <w:rFonts w:eastAsia="Times New Roman" w:cstheme="minorHAnsi"/>
                <w:color w:val="000000"/>
                <w:sz w:val="20"/>
                <w:szCs w:val="20"/>
                <w:lang w:eastAsia="es-MX"/>
              </w:rPr>
              <w:t>)</w:t>
            </w:r>
          </w:p>
        </w:tc>
      </w:tr>
      <w:tr w:rsidR="00A403A6" w:rsidRPr="00304EEB" w14:paraId="388A310C" w14:textId="77777777" w:rsidTr="00A403A6">
        <w:trPr>
          <w:trHeight w:val="980"/>
        </w:trPr>
        <w:tc>
          <w:tcPr>
            <w:tcW w:w="553" w:type="pct"/>
            <w:gridSpan w:val="2"/>
            <w:noWrap/>
            <w:vAlign w:val="center"/>
            <w:hideMark/>
          </w:tcPr>
          <w:p w14:paraId="181A1ED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11</w:t>
            </w:r>
          </w:p>
        </w:tc>
        <w:tc>
          <w:tcPr>
            <w:tcW w:w="4447" w:type="pct"/>
            <w:vAlign w:val="center"/>
            <w:hideMark/>
          </w:tcPr>
          <w:p w14:paraId="3D1D898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Capacidad para centrifugar muestras para Química Clínica e Inmunología con esquemas de centrifugación específicos por tipo de muestra y destino de trabajo.</w:t>
            </w:r>
          </w:p>
        </w:tc>
      </w:tr>
      <w:tr w:rsidR="00A403A6" w:rsidRPr="00304EEB" w14:paraId="78747B35" w14:textId="77777777" w:rsidTr="00A403A6">
        <w:trPr>
          <w:trHeight w:val="980"/>
        </w:trPr>
        <w:tc>
          <w:tcPr>
            <w:tcW w:w="553" w:type="pct"/>
            <w:gridSpan w:val="2"/>
            <w:noWrap/>
            <w:vAlign w:val="center"/>
            <w:hideMark/>
          </w:tcPr>
          <w:p w14:paraId="2888587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4447" w:type="pct"/>
            <w:vAlign w:val="center"/>
            <w:hideMark/>
          </w:tcPr>
          <w:p w14:paraId="11B60B5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Capacidad para destapar los tubos de manera selectiva. Los tapones deberán ser eliminados automáticamente en un contenedor separado para residuos biológico-infecciosos</w:t>
            </w:r>
          </w:p>
        </w:tc>
      </w:tr>
      <w:tr w:rsidR="00A403A6" w:rsidRPr="00304EEB" w14:paraId="3CDF0BD3" w14:textId="77777777" w:rsidTr="00A403A6">
        <w:trPr>
          <w:trHeight w:val="660"/>
        </w:trPr>
        <w:tc>
          <w:tcPr>
            <w:tcW w:w="553" w:type="pct"/>
            <w:gridSpan w:val="2"/>
            <w:noWrap/>
            <w:vAlign w:val="center"/>
            <w:hideMark/>
          </w:tcPr>
          <w:p w14:paraId="27A7899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4447" w:type="pct"/>
            <w:vAlign w:val="center"/>
            <w:hideMark/>
          </w:tcPr>
          <w:p w14:paraId="6156C1C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Rendimiento superior a 700 muestras/hora para tareas de destapado y distribución o clasificación.</w:t>
            </w:r>
          </w:p>
        </w:tc>
      </w:tr>
      <w:tr w:rsidR="00A403A6" w:rsidRPr="00304EEB" w14:paraId="5530ECC4" w14:textId="77777777" w:rsidTr="00A403A6">
        <w:trPr>
          <w:trHeight w:val="660"/>
        </w:trPr>
        <w:tc>
          <w:tcPr>
            <w:tcW w:w="553" w:type="pct"/>
            <w:gridSpan w:val="2"/>
            <w:noWrap/>
            <w:vAlign w:val="center"/>
            <w:hideMark/>
          </w:tcPr>
          <w:p w14:paraId="53D56A1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4447" w:type="pct"/>
            <w:vAlign w:val="center"/>
            <w:hideMark/>
          </w:tcPr>
          <w:p w14:paraId="3D53659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El sistema deberá operar de forma autónoma durante un ciclo mínimo de ciertas horas sin requerir intervención del operador, con configuración ajustable de zonas de entrada y salida de muestras.</w:t>
            </w:r>
          </w:p>
        </w:tc>
      </w:tr>
      <w:tr w:rsidR="00A403A6" w:rsidRPr="00304EEB" w14:paraId="0B5CF383" w14:textId="77777777" w:rsidTr="00A403A6">
        <w:trPr>
          <w:trHeight w:val="340"/>
        </w:trPr>
        <w:tc>
          <w:tcPr>
            <w:tcW w:w="553" w:type="pct"/>
            <w:gridSpan w:val="2"/>
            <w:noWrap/>
            <w:vAlign w:val="center"/>
            <w:hideMark/>
          </w:tcPr>
          <w:p w14:paraId="50F7F78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4447" w:type="pct"/>
            <w:vAlign w:val="center"/>
            <w:hideMark/>
          </w:tcPr>
          <w:p w14:paraId="53DF546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El sistema deberá estar conformado por módulos que permitan su configuración inicial de acuerdo con las necesidades del laboratorio y su ampliación futura mediante la integración de nuevos módulos sin afectar el rendimiento global.</w:t>
            </w:r>
          </w:p>
        </w:tc>
      </w:tr>
      <w:tr w:rsidR="00A403A6" w:rsidRPr="00304EEB" w14:paraId="786AF6C4" w14:textId="77777777" w:rsidTr="00A403A6">
        <w:trPr>
          <w:trHeight w:val="660"/>
        </w:trPr>
        <w:tc>
          <w:tcPr>
            <w:tcW w:w="553" w:type="pct"/>
            <w:gridSpan w:val="2"/>
            <w:noWrap/>
            <w:vAlign w:val="center"/>
            <w:hideMark/>
          </w:tcPr>
          <w:p w14:paraId="07F68CD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c>
          <w:tcPr>
            <w:tcW w:w="4447" w:type="pct"/>
            <w:vAlign w:val="center"/>
            <w:hideMark/>
          </w:tcPr>
          <w:p w14:paraId="1886841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Capacidad para priorizar muestras marcadas como urgentes sobre las muestras de rutina</w:t>
            </w:r>
          </w:p>
        </w:tc>
      </w:tr>
      <w:tr w:rsidR="00A403A6" w:rsidRPr="00304EEB" w14:paraId="48F8D481" w14:textId="77777777" w:rsidTr="00A403A6">
        <w:trPr>
          <w:trHeight w:val="340"/>
        </w:trPr>
        <w:tc>
          <w:tcPr>
            <w:tcW w:w="553" w:type="pct"/>
            <w:gridSpan w:val="2"/>
            <w:noWrap/>
            <w:vAlign w:val="center"/>
            <w:hideMark/>
          </w:tcPr>
          <w:p w14:paraId="3A89C7B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w:t>
            </w:r>
          </w:p>
        </w:tc>
        <w:tc>
          <w:tcPr>
            <w:tcW w:w="4447" w:type="pct"/>
            <w:vAlign w:val="center"/>
            <w:hideMark/>
          </w:tcPr>
          <w:p w14:paraId="52C0BEA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Habilitar el flujo continuo para la carga de muestras (carga continúa)</w:t>
            </w:r>
          </w:p>
        </w:tc>
      </w:tr>
      <w:tr w:rsidR="00A403A6" w:rsidRPr="00304EEB" w14:paraId="7637C67A" w14:textId="77777777" w:rsidTr="00A403A6">
        <w:trPr>
          <w:trHeight w:val="660"/>
        </w:trPr>
        <w:tc>
          <w:tcPr>
            <w:tcW w:w="553" w:type="pct"/>
            <w:gridSpan w:val="2"/>
            <w:noWrap/>
            <w:vAlign w:val="center"/>
            <w:hideMark/>
          </w:tcPr>
          <w:p w14:paraId="0CFD31B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4447" w:type="pct"/>
            <w:vAlign w:val="center"/>
            <w:hideMark/>
          </w:tcPr>
          <w:p w14:paraId="686996B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Capacidad para manejar distintos tipos y marcas de tubos de manera simultánea, manejo de interfaz para el uso de datos del paciente.</w:t>
            </w:r>
          </w:p>
        </w:tc>
      </w:tr>
      <w:tr w:rsidR="00A403A6" w:rsidRPr="00304EEB" w14:paraId="481BEDF4" w14:textId="77777777" w:rsidTr="00A403A6">
        <w:trPr>
          <w:trHeight w:val="1134"/>
        </w:trPr>
        <w:tc>
          <w:tcPr>
            <w:tcW w:w="553" w:type="pct"/>
            <w:gridSpan w:val="2"/>
            <w:noWrap/>
            <w:vAlign w:val="center"/>
            <w:hideMark/>
          </w:tcPr>
          <w:p w14:paraId="54C62FD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w:t>
            </w:r>
          </w:p>
        </w:tc>
        <w:tc>
          <w:tcPr>
            <w:tcW w:w="4447" w:type="pct"/>
            <w:vAlign w:val="center"/>
            <w:hideMark/>
          </w:tcPr>
          <w:p w14:paraId="5226B00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El sistema deberá estar compuesto por módulos interconectados mediante una red de transporte controlada por software, capaces de ejecutar de manera secuencial las tareas preanalíticas, requiriendo únicamente la intervención del operador para actividades de mantenimiento y supervisión.</w:t>
            </w:r>
          </w:p>
        </w:tc>
      </w:tr>
      <w:tr w:rsidR="00A403A6" w:rsidRPr="00304EEB" w14:paraId="0FBF426D" w14:textId="77777777" w:rsidTr="00A403A6">
        <w:trPr>
          <w:trHeight w:val="980"/>
        </w:trPr>
        <w:tc>
          <w:tcPr>
            <w:tcW w:w="553" w:type="pct"/>
            <w:gridSpan w:val="2"/>
            <w:noWrap/>
            <w:vAlign w:val="center"/>
            <w:hideMark/>
          </w:tcPr>
          <w:p w14:paraId="72847CA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4447" w:type="pct"/>
            <w:vAlign w:val="center"/>
            <w:hideMark/>
          </w:tcPr>
          <w:p w14:paraId="5FAF431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El sistema deberá incluir un módulo de transporte hacia analizadores de química clínica e inmunología y deberá disponer de interfaces físicas y lógicas que permitan, en caso necesario, la integración posterior de módulos de hematología, uroanálisis o coagulación</w:t>
            </w:r>
          </w:p>
        </w:tc>
      </w:tr>
      <w:tr w:rsidR="00A403A6" w:rsidRPr="00304EEB" w14:paraId="785A8D64" w14:textId="77777777" w:rsidTr="00A403A6">
        <w:trPr>
          <w:trHeight w:val="660"/>
        </w:trPr>
        <w:tc>
          <w:tcPr>
            <w:tcW w:w="553" w:type="pct"/>
            <w:gridSpan w:val="2"/>
            <w:noWrap/>
            <w:vAlign w:val="center"/>
            <w:hideMark/>
          </w:tcPr>
          <w:p w14:paraId="1EBF589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2DB5B66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Con capacidad promedio de procesamiento deberá ser de 1500 como mínimo para Chihuahua y de 600 pruebas por hora para Juárez. </w:t>
            </w:r>
          </w:p>
        </w:tc>
      </w:tr>
      <w:tr w:rsidR="00A403A6" w:rsidRPr="00304EEB" w14:paraId="05E3015F" w14:textId="77777777" w:rsidTr="00A403A6">
        <w:trPr>
          <w:trHeight w:val="980"/>
        </w:trPr>
        <w:tc>
          <w:tcPr>
            <w:tcW w:w="553" w:type="pct"/>
            <w:gridSpan w:val="2"/>
            <w:noWrap/>
            <w:vAlign w:val="center"/>
            <w:hideMark/>
          </w:tcPr>
          <w:p w14:paraId="44EF3B8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28CB69C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 xml:space="preserve">El sistema deberá aceptar tubos primarios de diferentes dimensiones y </w:t>
            </w:r>
            <w:proofErr w:type="spellStart"/>
            <w:r w:rsidRPr="00304EEB">
              <w:rPr>
                <w:rFonts w:cstheme="minorHAnsi"/>
                <w:sz w:val="20"/>
                <w:szCs w:val="20"/>
              </w:rPr>
              <w:t>microcopas</w:t>
            </w:r>
            <w:proofErr w:type="spellEnd"/>
            <w:r w:rsidRPr="00304EEB">
              <w:rPr>
                <w:rFonts w:cstheme="minorHAnsi"/>
                <w:sz w:val="20"/>
                <w:szCs w:val="20"/>
              </w:rPr>
              <w:t>, con identificación de muestras mediante lector de código de barras integrado.</w:t>
            </w:r>
          </w:p>
        </w:tc>
      </w:tr>
      <w:tr w:rsidR="00A403A6" w:rsidRPr="00304EEB" w14:paraId="4F123383" w14:textId="77777777" w:rsidTr="00A403A6">
        <w:trPr>
          <w:trHeight w:val="660"/>
        </w:trPr>
        <w:tc>
          <w:tcPr>
            <w:tcW w:w="553" w:type="pct"/>
            <w:gridSpan w:val="2"/>
            <w:noWrap/>
            <w:vAlign w:val="center"/>
            <w:hideMark/>
          </w:tcPr>
          <w:p w14:paraId="70B8587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6B2623C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Sistema de acceso aleatorio, que permita el proceso de una o varias pruebas a una muestra determinada.</w:t>
            </w:r>
          </w:p>
        </w:tc>
      </w:tr>
      <w:tr w:rsidR="00A403A6" w:rsidRPr="00304EEB" w14:paraId="27B604AC" w14:textId="77777777" w:rsidTr="00A403A6">
        <w:trPr>
          <w:trHeight w:val="300"/>
        </w:trPr>
        <w:tc>
          <w:tcPr>
            <w:tcW w:w="553" w:type="pct"/>
            <w:gridSpan w:val="2"/>
            <w:noWrap/>
            <w:vAlign w:val="center"/>
            <w:hideMark/>
          </w:tcPr>
          <w:p w14:paraId="084EF57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w:t>
            </w:r>
          </w:p>
        </w:tc>
        <w:tc>
          <w:tcPr>
            <w:tcW w:w="4447" w:type="pct"/>
            <w:vMerge w:val="restart"/>
            <w:vAlign w:val="center"/>
            <w:hideMark/>
          </w:tcPr>
          <w:p w14:paraId="582BBE0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El sistema deberá permitir la carga continua de reactivos refrigerados sin necesidad de atemperarlos previamente, incluso durante el procesamiento de muestras.</w:t>
            </w:r>
          </w:p>
        </w:tc>
      </w:tr>
      <w:tr w:rsidR="00A403A6" w:rsidRPr="00304EEB" w14:paraId="059376BC" w14:textId="77777777" w:rsidTr="00A403A6">
        <w:trPr>
          <w:trHeight w:val="320"/>
        </w:trPr>
        <w:tc>
          <w:tcPr>
            <w:tcW w:w="553" w:type="pct"/>
            <w:gridSpan w:val="2"/>
            <w:noWrap/>
            <w:vAlign w:val="center"/>
            <w:hideMark/>
          </w:tcPr>
          <w:p w14:paraId="0CDE01A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Merge/>
            <w:vAlign w:val="center"/>
            <w:hideMark/>
          </w:tcPr>
          <w:p w14:paraId="3BF2C607" w14:textId="77777777" w:rsidR="00A403A6" w:rsidRPr="00304EEB" w:rsidRDefault="00A403A6" w:rsidP="009C7420">
            <w:pPr>
              <w:spacing w:after="0" w:line="256" w:lineRule="auto"/>
              <w:jc w:val="both"/>
              <w:rPr>
                <w:rFonts w:eastAsia="Times New Roman" w:cstheme="minorHAnsi"/>
                <w:color w:val="000000"/>
                <w:sz w:val="20"/>
                <w:szCs w:val="20"/>
                <w:lang w:eastAsia="es-MX"/>
              </w:rPr>
            </w:pPr>
          </w:p>
        </w:tc>
      </w:tr>
      <w:tr w:rsidR="00A403A6" w:rsidRPr="00304EEB" w14:paraId="65FA9390" w14:textId="77777777" w:rsidTr="00A403A6">
        <w:trPr>
          <w:trHeight w:val="660"/>
        </w:trPr>
        <w:tc>
          <w:tcPr>
            <w:tcW w:w="553" w:type="pct"/>
            <w:gridSpan w:val="2"/>
            <w:noWrap/>
            <w:vAlign w:val="center"/>
            <w:hideMark/>
          </w:tcPr>
          <w:p w14:paraId="053ED0A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55D7860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El equipo deberá permitir el procesamiento de suero, plasma, orina, sangre total y otros líquidos biológicos. </w:t>
            </w:r>
          </w:p>
        </w:tc>
      </w:tr>
      <w:tr w:rsidR="00A403A6" w:rsidRPr="00304EEB" w14:paraId="21141146" w14:textId="77777777" w:rsidTr="00A403A6">
        <w:trPr>
          <w:trHeight w:val="114"/>
        </w:trPr>
        <w:tc>
          <w:tcPr>
            <w:tcW w:w="553" w:type="pct"/>
            <w:gridSpan w:val="2"/>
            <w:noWrap/>
            <w:vAlign w:val="center"/>
            <w:hideMark/>
          </w:tcPr>
          <w:p w14:paraId="58FBE85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vAlign w:val="center"/>
            <w:hideMark/>
          </w:tcPr>
          <w:p w14:paraId="530CE9B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Volumen de muestra por prueba de fotométrica máximo 50 </w:t>
            </w:r>
            <w:proofErr w:type="spellStart"/>
            <w:r w:rsidRPr="00304EEB">
              <w:rPr>
                <w:rFonts w:eastAsia="Times New Roman" w:cstheme="minorHAnsi"/>
                <w:color w:val="000000"/>
                <w:sz w:val="20"/>
                <w:szCs w:val="20"/>
                <w:lang w:eastAsia="es-MX"/>
              </w:rPr>
              <w:t>μL</w:t>
            </w:r>
            <w:proofErr w:type="spellEnd"/>
            <w:r w:rsidRPr="00304EEB">
              <w:rPr>
                <w:rFonts w:eastAsia="Times New Roman" w:cstheme="minorHAnsi"/>
                <w:color w:val="000000"/>
                <w:sz w:val="20"/>
                <w:szCs w:val="20"/>
                <w:lang w:eastAsia="es-MX"/>
              </w:rPr>
              <w:t xml:space="preserve"> y 25 </w:t>
            </w:r>
            <w:proofErr w:type="spellStart"/>
            <w:r w:rsidRPr="00304EEB">
              <w:rPr>
                <w:rFonts w:eastAsia="Times New Roman" w:cstheme="minorHAnsi"/>
                <w:color w:val="000000"/>
                <w:sz w:val="20"/>
                <w:szCs w:val="20"/>
                <w:lang w:eastAsia="es-MX"/>
              </w:rPr>
              <w:t>μL</w:t>
            </w:r>
            <w:proofErr w:type="spellEnd"/>
            <w:r w:rsidRPr="00304EEB">
              <w:rPr>
                <w:rFonts w:eastAsia="Times New Roman" w:cstheme="minorHAnsi"/>
                <w:color w:val="000000"/>
                <w:sz w:val="20"/>
                <w:szCs w:val="20"/>
                <w:lang w:eastAsia="es-MX"/>
              </w:rPr>
              <w:t xml:space="preserve"> para electrolitos.</w:t>
            </w:r>
          </w:p>
        </w:tc>
      </w:tr>
      <w:tr w:rsidR="00A403A6" w:rsidRPr="00304EEB" w14:paraId="3F8C9EEB" w14:textId="77777777" w:rsidTr="00A403A6">
        <w:trPr>
          <w:trHeight w:val="660"/>
        </w:trPr>
        <w:tc>
          <w:tcPr>
            <w:tcW w:w="553" w:type="pct"/>
            <w:gridSpan w:val="2"/>
            <w:noWrap/>
            <w:vAlign w:val="center"/>
            <w:hideMark/>
          </w:tcPr>
          <w:p w14:paraId="19E7630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7</w:t>
            </w:r>
          </w:p>
        </w:tc>
        <w:tc>
          <w:tcPr>
            <w:tcW w:w="4447" w:type="pct"/>
            <w:vAlign w:val="center"/>
            <w:hideMark/>
          </w:tcPr>
          <w:p w14:paraId="5CCDD62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 contar con refrigeración a bordo y capacidad de al menos 70 posiciones para reactivos a bordo.</w:t>
            </w:r>
          </w:p>
        </w:tc>
      </w:tr>
      <w:tr w:rsidR="00A403A6" w:rsidRPr="00304EEB" w14:paraId="6C0F6835" w14:textId="77777777" w:rsidTr="00A403A6">
        <w:trPr>
          <w:trHeight w:val="660"/>
        </w:trPr>
        <w:tc>
          <w:tcPr>
            <w:tcW w:w="553" w:type="pct"/>
            <w:gridSpan w:val="2"/>
            <w:noWrap/>
            <w:vAlign w:val="center"/>
            <w:hideMark/>
          </w:tcPr>
          <w:p w14:paraId="10B9863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vAlign w:val="center"/>
            <w:hideMark/>
          </w:tcPr>
          <w:p w14:paraId="385E0A6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contar con sistema de detección de coágulos o interferencias físicas en la muestra para garantizar calidad del análisis.</w:t>
            </w:r>
          </w:p>
        </w:tc>
      </w:tr>
      <w:tr w:rsidR="00A403A6" w:rsidRPr="00304EEB" w14:paraId="48762159" w14:textId="77777777" w:rsidTr="00A403A6">
        <w:trPr>
          <w:trHeight w:val="980"/>
        </w:trPr>
        <w:tc>
          <w:tcPr>
            <w:tcW w:w="553" w:type="pct"/>
            <w:gridSpan w:val="2"/>
            <w:noWrap/>
            <w:vAlign w:val="center"/>
            <w:hideMark/>
          </w:tcPr>
          <w:p w14:paraId="261D9D9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4447" w:type="pct"/>
            <w:vAlign w:val="center"/>
            <w:hideMark/>
          </w:tcPr>
          <w:p w14:paraId="59333F5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El sistema deberá reprocesar automáticamente muestras con valores fuera de rango, sin requerir intervención manual y sin interrumpir la corrida en curso.</w:t>
            </w:r>
          </w:p>
        </w:tc>
      </w:tr>
      <w:tr w:rsidR="00A403A6" w:rsidRPr="00304EEB" w14:paraId="066BD7A3" w14:textId="77777777" w:rsidTr="00A403A6">
        <w:trPr>
          <w:trHeight w:val="660"/>
        </w:trPr>
        <w:tc>
          <w:tcPr>
            <w:tcW w:w="553" w:type="pct"/>
            <w:gridSpan w:val="2"/>
            <w:noWrap/>
            <w:vAlign w:val="center"/>
            <w:hideMark/>
          </w:tcPr>
          <w:p w14:paraId="76EA252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4447" w:type="pct"/>
            <w:vAlign w:val="center"/>
            <w:hideMark/>
          </w:tcPr>
          <w:p w14:paraId="0FA0307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Debe contemplarse la dotación de sueros control para el control de calidad interno: Normal y anormal.</w:t>
            </w:r>
          </w:p>
        </w:tc>
      </w:tr>
      <w:tr w:rsidR="00A403A6" w:rsidRPr="00304EEB" w14:paraId="69EF7226" w14:textId="77777777" w:rsidTr="00A403A6">
        <w:trPr>
          <w:trHeight w:val="980"/>
        </w:trPr>
        <w:tc>
          <w:tcPr>
            <w:tcW w:w="553" w:type="pct"/>
            <w:gridSpan w:val="2"/>
            <w:noWrap/>
            <w:vAlign w:val="center"/>
            <w:hideMark/>
          </w:tcPr>
          <w:p w14:paraId="723C490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w:t>
            </w:r>
          </w:p>
        </w:tc>
        <w:tc>
          <w:tcPr>
            <w:tcW w:w="4447" w:type="pct"/>
            <w:vAlign w:val="center"/>
            <w:hideMark/>
          </w:tcPr>
          <w:p w14:paraId="0DCA6FF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Se deberá contemplar cuando menos tres corridas diarias de los sueros control, previniendo lo necesario para </w:t>
            </w:r>
            <w:proofErr w:type="spellStart"/>
            <w:r w:rsidRPr="00304EEB">
              <w:rPr>
                <w:rFonts w:eastAsia="Times New Roman" w:cstheme="minorHAnsi"/>
                <w:color w:val="000000"/>
                <w:sz w:val="20"/>
                <w:szCs w:val="20"/>
                <w:lang w:eastAsia="es-MX"/>
              </w:rPr>
              <w:t>descalibraciones</w:t>
            </w:r>
            <w:proofErr w:type="spellEnd"/>
            <w:r w:rsidRPr="00304EEB">
              <w:rPr>
                <w:rFonts w:eastAsia="Times New Roman" w:cstheme="minorHAnsi"/>
                <w:color w:val="000000"/>
                <w:sz w:val="20"/>
                <w:szCs w:val="20"/>
                <w:lang w:eastAsia="es-MX"/>
              </w:rPr>
              <w:t xml:space="preserve"> por descompostura o falla de los equipos o energía eléctrica.</w:t>
            </w:r>
          </w:p>
        </w:tc>
      </w:tr>
      <w:tr w:rsidR="00A403A6" w:rsidRPr="00304EEB" w14:paraId="31B2EE3D" w14:textId="77777777" w:rsidTr="00A403A6">
        <w:trPr>
          <w:trHeight w:val="340"/>
        </w:trPr>
        <w:tc>
          <w:tcPr>
            <w:tcW w:w="553" w:type="pct"/>
            <w:gridSpan w:val="2"/>
            <w:noWrap/>
            <w:vAlign w:val="center"/>
            <w:hideMark/>
          </w:tcPr>
          <w:p w14:paraId="21FB00E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4447" w:type="pct"/>
            <w:vAlign w:val="center"/>
            <w:hideMark/>
          </w:tcPr>
          <w:p w14:paraId="355DB93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tener la capacidad de procesos con código de barras.</w:t>
            </w:r>
          </w:p>
        </w:tc>
      </w:tr>
      <w:tr w:rsidR="00A403A6" w:rsidRPr="00304EEB" w14:paraId="50039168" w14:textId="77777777" w:rsidTr="00A403A6">
        <w:trPr>
          <w:trHeight w:val="984"/>
        </w:trPr>
        <w:tc>
          <w:tcPr>
            <w:tcW w:w="553" w:type="pct"/>
            <w:gridSpan w:val="2"/>
            <w:noWrap/>
            <w:vAlign w:val="center"/>
            <w:hideMark/>
          </w:tcPr>
          <w:p w14:paraId="386A6EC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4447" w:type="pct"/>
            <w:vAlign w:val="center"/>
            <w:hideMark/>
          </w:tcPr>
          <w:p w14:paraId="6627BEB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Los reactivos deberán ser listos para usarse o, en caso de requerir reconstitución, deberán poder prepararse en un tiempo no mayor a 30 minutos y contar con una estabilidad mínima de 7 días. La recalibración no deberá ser necesaria con mayor frecuencia que cada seis meses o por cambio de lote.</w:t>
            </w:r>
          </w:p>
        </w:tc>
      </w:tr>
      <w:tr w:rsidR="00A403A6" w:rsidRPr="00304EEB" w14:paraId="4E2E68CA" w14:textId="77777777" w:rsidTr="00A403A6">
        <w:trPr>
          <w:trHeight w:val="447"/>
        </w:trPr>
        <w:tc>
          <w:tcPr>
            <w:tcW w:w="553" w:type="pct"/>
            <w:gridSpan w:val="2"/>
            <w:noWrap/>
            <w:vAlign w:val="center"/>
            <w:hideMark/>
          </w:tcPr>
          <w:p w14:paraId="33EE1ED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4447" w:type="pct"/>
            <w:vAlign w:val="center"/>
            <w:hideMark/>
          </w:tcPr>
          <w:p w14:paraId="51230D8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Deberá ser capaz de realizar auto calibración y autocontrol de calidad, configurable según la necesidad de usuario.</w:t>
            </w:r>
          </w:p>
        </w:tc>
      </w:tr>
      <w:tr w:rsidR="00A403A6" w:rsidRPr="00304EEB" w14:paraId="29A3DB25" w14:textId="77777777" w:rsidTr="00A403A6">
        <w:trPr>
          <w:trHeight w:val="450"/>
        </w:trPr>
        <w:tc>
          <w:tcPr>
            <w:tcW w:w="553" w:type="pct"/>
            <w:gridSpan w:val="2"/>
            <w:vMerge w:val="restart"/>
            <w:noWrap/>
            <w:vAlign w:val="center"/>
            <w:hideMark/>
          </w:tcPr>
          <w:p w14:paraId="6576E29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4447" w:type="pct"/>
            <w:vMerge w:val="restart"/>
            <w:vAlign w:val="center"/>
            <w:hideMark/>
          </w:tcPr>
          <w:p w14:paraId="1CDF0F6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contar con la capacidad de exportar los datos de control de calidad mediante medios extraíbles, tales como dispositivos USB u otros sistemas de almacenamiento externo.</w:t>
            </w:r>
          </w:p>
        </w:tc>
      </w:tr>
      <w:tr w:rsidR="00A403A6" w:rsidRPr="00304EEB" w14:paraId="743B9FF4" w14:textId="77777777" w:rsidTr="00A403A6">
        <w:trPr>
          <w:trHeight w:val="450"/>
        </w:trPr>
        <w:tc>
          <w:tcPr>
            <w:tcW w:w="553" w:type="pct"/>
            <w:gridSpan w:val="2"/>
            <w:vMerge/>
            <w:vAlign w:val="center"/>
            <w:hideMark/>
          </w:tcPr>
          <w:p w14:paraId="0E1ADA5C" w14:textId="77777777" w:rsidR="00A403A6" w:rsidRPr="00304EEB" w:rsidRDefault="00A403A6" w:rsidP="009C7420">
            <w:pPr>
              <w:spacing w:after="0" w:line="256" w:lineRule="auto"/>
              <w:jc w:val="both"/>
              <w:rPr>
                <w:rFonts w:eastAsia="Times New Roman" w:cstheme="minorHAnsi"/>
                <w:color w:val="000000"/>
                <w:sz w:val="20"/>
                <w:szCs w:val="20"/>
                <w:lang w:eastAsia="es-MX"/>
              </w:rPr>
            </w:pPr>
          </w:p>
        </w:tc>
        <w:tc>
          <w:tcPr>
            <w:tcW w:w="4447" w:type="pct"/>
            <w:vMerge/>
            <w:vAlign w:val="center"/>
            <w:hideMark/>
          </w:tcPr>
          <w:p w14:paraId="3737AC93" w14:textId="77777777" w:rsidR="00A403A6" w:rsidRPr="00304EEB" w:rsidRDefault="00A403A6" w:rsidP="009C7420">
            <w:pPr>
              <w:spacing w:after="0" w:line="256" w:lineRule="auto"/>
              <w:jc w:val="both"/>
              <w:rPr>
                <w:rFonts w:eastAsia="Times New Roman" w:cstheme="minorHAnsi"/>
                <w:color w:val="000000"/>
                <w:sz w:val="20"/>
                <w:szCs w:val="20"/>
                <w:lang w:eastAsia="es-MX"/>
              </w:rPr>
            </w:pPr>
          </w:p>
        </w:tc>
      </w:tr>
      <w:tr w:rsidR="00A403A6" w:rsidRPr="00304EEB" w14:paraId="7311ACB9" w14:textId="77777777" w:rsidTr="00A403A6">
        <w:trPr>
          <w:trHeight w:val="450"/>
        </w:trPr>
        <w:tc>
          <w:tcPr>
            <w:tcW w:w="553" w:type="pct"/>
            <w:gridSpan w:val="2"/>
            <w:vMerge/>
            <w:vAlign w:val="center"/>
            <w:hideMark/>
          </w:tcPr>
          <w:p w14:paraId="2E744DDA" w14:textId="77777777" w:rsidR="00A403A6" w:rsidRPr="00304EEB" w:rsidRDefault="00A403A6" w:rsidP="009C7420">
            <w:pPr>
              <w:spacing w:after="0" w:line="256" w:lineRule="auto"/>
              <w:jc w:val="both"/>
              <w:rPr>
                <w:rFonts w:eastAsia="Times New Roman" w:cstheme="minorHAnsi"/>
                <w:color w:val="000000"/>
                <w:sz w:val="20"/>
                <w:szCs w:val="20"/>
                <w:lang w:eastAsia="es-MX"/>
              </w:rPr>
            </w:pPr>
          </w:p>
        </w:tc>
        <w:tc>
          <w:tcPr>
            <w:tcW w:w="4447" w:type="pct"/>
            <w:vMerge/>
            <w:vAlign w:val="center"/>
            <w:hideMark/>
          </w:tcPr>
          <w:p w14:paraId="3EDB6190" w14:textId="77777777" w:rsidR="00A403A6" w:rsidRPr="00304EEB" w:rsidRDefault="00A403A6" w:rsidP="009C7420">
            <w:pPr>
              <w:spacing w:after="0" w:line="256" w:lineRule="auto"/>
              <w:jc w:val="both"/>
              <w:rPr>
                <w:rFonts w:eastAsia="Times New Roman" w:cstheme="minorHAnsi"/>
                <w:color w:val="000000"/>
                <w:sz w:val="20"/>
                <w:szCs w:val="20"/>
                <w:lang w:eastAsia="es-MX"/>
              </w:rPr>
            </w:pPr>
          </w:p>
        </w:tc>
      </w:tr>
      <w:tr w:rsidR="00A403A6" w:rsidRPr="00304EEB" w14:paraId="019EB5B5" w14:textId="77777777" w:rsidTr="00A403A6">
        <w:trPr>
          <w:gridAfter w:val="2"/>
          <w:wAfter w:w="4846" w:type="pct"/>
          <w:trHeight w:val="320"/>
        </w:trPr>
        <w:tc>
          <w:tcPr>
            <w:tcW w:w="154" w:type="pct"/>
            <w:vAlign w:val="center"/>
            <w:hideMark/>
          </w:tcPr>
          <w:p w14:paraId="3C28BB1A"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4B801398" w14:textId="77777777" w:rsidTr="00A403A6">
        <w:trPr>
          <w:trHeight w:val="340"/>
        </w:trPr>
        <w:tc>
          <w:tcPr>
            <w:tcW w:w="553" w:type="pct"/>
            <w:gridSpan w:val="2"/>
            <w:noWrap/>
            <w:vAlign w:val="center"/>
            <w:hideMark/>
          </w:tcPr>
          <w:p w14:paraId="40AD8B6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5CC93C5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Método por quimioluminiscencia.</w:t>
            </w:r>
          </w:p>
        </w:tc>
      </w:tr>
      <w:tr w:rsidR="00A403A6" w:rsidRPr="00304EEB" w14:paraId="55B9D6C5" w14:textId="77777777" w:rsidTr="00A403A6">
        <w:trPr>
          <w:trHeight w:val="960"/>
        </w:trPr>
        <w:tc>
          <w:tcPr>
            <w:tcW w:w="553" w:type="pct"/>
            <w:gridSpan w:val="2"/>
            <w:noWrap/>
            <w:vAlign w:val="center"/>
            <w:hideMark/>
          </w:tcPr>
          <w:p w14:paraId="0B7C9BB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466D973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El equipo deberá ser automatizado para inmunoensayos y tener una capacidad mínima de procesamiento de 300 pruebas por hora para Chihuahua y 100 pruebas por hora para Juárez </w:t>
            </w:r>
            <w:r w:rsidRPr="00304EEB">
              <w:rPr>
                <w:rFonts w:cstheme="minorHAnsi"/>
                <w:sz w:val="20"/>
                <w:szCs w:val="20"/>
              </w:rPr>
              <w:t>y con posibilidad de operación sin intervención del operador durante la corrida, con notificaciones de excepción.</w:t>
            </w:r>
          </w:p>
        </w:tc>
      </w:tr>
      <w:tr w:rsidR="00A403A6" w:rsidRPr="00304EEB" w14:paraId="395A765F" w14:textId="77777777" w:rsidTr="00A403A6">
        <w:trPr>
          <w:trHeight w:val="472"/>
        </w:trPr>
        <w:tc>
          <w:tcPr>
            <w:tcW w:w="553" w:type="pct"/>
            <w:gridSpan w:val="2"/>
            <w:noWrap/>
            <w:vAlign w:val="center"/>
            <w:hideMark/>
          </w:tcPr>
          <w:p w14:paraId="5571281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711CFDF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contar con mecanismos para asegurar la integridad de la muestra, como detección de volumen, burbujas o partículas, que interfieran con la medición.</w:t>
            </w:r>
          </w:p>
        </w:tc>
      </w:tr>
      <w:tr w:rsidR="00A403A6" w:rsidRPr="00304EEB" w14:paraId="09B02F4B" w14:textId="77777777" w:rsidTr="00A403A6">
        <w:trPr>
          <w:trHeight w:val="559"/>
        </w:trPr>
        <w:tc>
          <w:tcPr>
            <w:tcW w:w="553" w:type="pct"/>
            <w:gridSpan w:val="2"/>
            <w:noWrap/>
            <w:vAlign w:val="center"/>
            <w:hideMark/>
          </w:tcPr>
          <w:p w14:paraId="5E7BFC4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558AA4A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Los reactivos deberán alojarse en cartuchos/</w:t>
            </w:r>
            <w:proofErr w:type="spellStart"/>
            <w:r w:rsidRPr="00304EEB">
              <w:rPr>
                <w:rFonts w:cstheme="minorHAnsi"/>
                <w:sz w:val="20"/>
                <w:szCs w:val="20"/>
              </w:rPr>
              <w:t>cassettes</w:t>
            </w:r>
            <w:proofErr w:type="spellEnd"/>
            <w:r w:rsidRPr="00304EEB">
              <w:rPr>
                <w:rFonts w:cstheme="minorHAnsi"/>
                <w:sz w:val="20"/>
                <w:szCs w:val="20"/>
              </w:rPr>
              <w:t xml:space="preserve"> cerrados y refrigerados a bordo, con sistemas que minimicen evaporación y contaminación durante su uso.</w:t>
            </w:r>
          </w:p>
        </w:tc>
      </w:tr>
      <w:tr w:rsidR="00A403A6" w:rsidRPr="00304EEB" w14:paraId="01800B17" w14:textId="77777777" w:rsidTr="00A403A6">
        <w:trPr>
          <w:trHeight w:val="325"/>
        </w:trPr>
        <w:tc>
          <w:tcPr>
            <w:tcW w:w="553" w:type="pct"/>
            <w:gridSpan w:val="2"/>
            <w:noWrap/>
            <w:vAlign w:val="center"/>
            <w:hideMark/>
          </w:tcPr>
          <w:p w14:paraId="4712F86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3DD0A0E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tiempo de obtención de resultados por prueba deberá ser de 60 minutos como máximo</w:t>
            </w:r>
          </w:p>
        </w:tc>
      </w:tr>
      <w:tr w:rsidR="00A403A6" w:rsidRPr="00304EEB" w14:paraId="4B1FF0CD" w14:textId="77777777" w:rsidTr="00A403A6">
        <w:trPr>
          <w:trHeight w:val="660"/>
        </w:trPr>
        <w:tc>
          <w:tcPr>
            <w:tcW w:w="553" w:type="pct"/>
            <w:gridSpan w:val="2"/>
            <w:noWrap/>
            <w:vAlign w:val="center"/>
            <w:hideMark/>
          </w:tcPr>
          <w:p w14:paraId="283617A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vAlign w:val="center"/>
            <w:hideMark/>
          </w:tcPr>
          <w:p w14:paraId="3E35E7D0" w14:textId="591FB281"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que se dispondrá debe contar con refrigeración a bordo que permita conservación de los reactivos durante el proceso.</w:t>
            </w:r>
          </w:p>
        </w:tc>
      </w:tr>
      <w:tr w:rsidR="00A403A6" w:rsidRPr="00304EEB" w14:paraId="6943B3CD" w14:textId="77777777" w:rsidTr="00A403A6">
        <w:trPr>
          <w:trHeight w:val="660"/>
        </w:trPr>
        <w:tc>
          <w:tcPr>
            <w:tcW w:w="553" w:type="pct"/>
            <w:gridSpan w:val="2"/>
            <w:noWrap/>
            <w:vAlign w:val="center"/>
            <w:hideMark/>
          </w:tcPr>
          <w:p w14:paraId="2365C6B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vAlign w:val="center"/>
            <w:hideMark/>
          </w:tcPr>
          <w:p w14:paraId="1285EC92" w14:textId="2730A1E5"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que se dispondrá deberá de contar mínimo con dos niveles de control: Normal y anormal.</w:t>
            </w:r>
          </w:p>
        </w:tc>
      </w:tr>
      <w:tr w:rsidR="00A403A6" w:rsidRPr="00304EEB" w14:paraId="1ACB2CEF" w14:textId="77777777" w:rsidTr="00A403A6">
        <w:trPr>
          <w:trHeight w:val="539"/>
        </w:trPr>
        <w:tc>
          <w:tcPr>
            <w:tcW w:w="553" w:type="pct"/>
            <w:gridSpan w:val="2"/>
            <w:noWrap/>
            <w:vAlign w:val="center"/>
            <w:hideMark/>
          </w:tcPr>
          <w:p w14:paraId="6555BC0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vAlign w:val="center"/>
            <w:hideMark/>
          </w:tcPr>
          <w:p w14:paraId="251A47D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Se deberá contemplar cuando menos tres corridas diarias de los controles. Dichos controles deberán ser del mismo lote y con una caducidad de por lo menos 3 meses.</w:t>
            </w:r>
          </w:p>
        </w:tc>
      </w:tr>
      <w:tr w:rsidR="00A403A6" w:rsidRPr="00304EEB" w14:paraId="6F952DA6" w14:textId="77777777" w:rsidTr="00A403A6">
        <w:trPr>
          <w:trHeight w:val="340"/>
        </w:trPr>
        <w:tc>
          <w:tcPr>
            <w:tcW w:w="553" w:type="pct"/>
            <w:gridSpan w:val="2"/>
            <w:noWrap/>
            <w:vAlign w:val="center"/>
            <w:hideMark/>
          </w:tcPr>
          <w:p w14:paraId="7F87859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9</w:t>
            </w:r>
          </w:p>
        </w:tc>
        <w:tc>
          <w:tcPr>
            <w:tcW w:w="4447" w:type="pct"/>
            <w:vAlign w:val="center"/>
            <w:hideMark/>
          </w:tcPr>
          <w:p w14:paraId="0D1DF27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tener la capacidad de procesos con código de barras.</w:t>
            </w:r>
          </w:p>
        </w:tc>
      </w:tr>
      <w:tr w:rsidR="00A403A6" w:rsidRPr="00304EEB" w14:paraId="10773C87" w14:textId="77777777" w:rsidTr="00A403A6">
        <w:trPr>
          <w:trHeight w:val="921"/>
        </w:trPr>
        <w:tc>
          <w:tcPr>
            <w:tcW w:w="553" w:type="pct"/>
            <w:gridSpan w:val="2"/>
            <w:noWrap/>
            <w:vAlign w:val="center"/>
            <w:hideMark/>
          </w:tcPr>
          <w:p w14:paraId="490526E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4447" w:type="pct"/>
            <w:vAlign w:val="center"/>
            <w:hideMark/>
          </w:tcPr>
          <w:p w14:paraId="65B3220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El sistema deberá permitir carga múltiple de reactivos con ≥40 posiciones a bordo, recambio con preparación mínima. Los ensayos deberán admitir calibración de 1 o 2 puntos según el método.</w:t>
            </w:r>
          </w:p>
        </w:tc>
      </w:tr>
      <w:tr w:rsidR="00A403A6" w:rsidRPr="00304EEB" w14:paraId="5755690C" w14:textId="77777777" w:rsidTr="00A403A6">
        <w:trPr>
          <w:trHeight w:val="980"/>
        </w:trPr>
        <w:tc>
          <w:tcPr>
            <w:tcW w:w="553" w:type="pct"/>
            <w:gridSpan w:val="2"/>
            <w:noWrap/>
            <w:vAlign w:val="center"/>
            <w:hideMark/>
          </w:tcPr>
          <w:p w14:paraId="4959B0E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w:t>
            </w:r>
          </w:p>
        </w:tc>
        <w:tc>
          <w:tcPr>
            <w:tcW w:w="4447" w:type="pct"/>
            <w:vAlign w:val="center"/>
            <w:hideMark/>
          </w:tcPr>
          <w:p w14:paraId="10E5628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Los controles y calibradores deberán ser líquidos o liofilizados. En caso de requerir reconstitución, su tiempo de hidratación no deberá ser mayor a 30 minutos y su estabilidad ya hidratados deberá ser de al menos 5 días.</w:t>
            </w:r>
          </w:p>
        </w:tc>
      </w:tr>
      <w:tr w:rsidR="00A403A6" w:rsidRPr="00304EEB" w14:paraId="5FB09B0F" w14:textId="77777777" w:rsidTr="00A403A6">
        <w:trPr>
          <w:trHeight w:val="450"/>
        </w:trPr>
        <w:tc>
          <w:tcPr>
            <w:tcW w:w="553" w:type="pct"/>
            <w:gridSpan w:val="2"/>
            <w:vMerge w:val="restart"/>
            <w:noWrap/>
            <w:vAlign w:val="center"/>
            <w:hideMark/>
          </w:tcPr>
          <w:p w14:paraId="02ABDA1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4447" w:type="pct"/>
            <w:vMerge w:val="restart"/>
            <w:vAlign w:val="center"/>
            <w:hideMark/>
          </w:tcPr>
          <w:p w14:paraId="15DB3B7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Deberá ser capaz de realizar auto calibración y autocontrol de calidad, configurable según la necesidad de usuario.</w:t>
            </w:r>
          </w:p>
        </w:tc>
      </w:tr>
      <w:tr w:rsidR="00A403A6" w:rsidRPr="00304EEB" w14:paraId="72D6369A" w14:textId="77777777" w:rsidTr="00A403A6">
        <w:trPr>
          <w:trHeight w:val="450"/>
        </w:trPr>
        <w:tc>
          <w:tcPr>
            <w:tcW w:w="553" w:type="pct"/>
            <w:gridSpan w:val="2"/>
            <w:vMerge/>
            <w:vAlign w:val="center"/>
            <w:hideMark/>
          </w:tcPr>
          <w:p w14:paraId="1539860A" w14:textId="77777777" w:rsidR="00A403A6" w:rsidRPr="00304EEB" w:rsidRDefault="00A403A6" w:rsidP="009C7420">
            <w:pPr>
              <w:spacing w:after="0" w:line="256" w:lineRule="auto"/>
              <w:jc w:val="both"/>
              <w:rPr>
                <w:rFonts w:eastAsia="Times New Roman" w:cstheme="minorHAnsi"/>
                <w:color w:val="000000"/>
                <w:sz w:val="20"/>
                <w:szCs w:val="20"/>
                <w:lang w:eastAsia="es-MX"/>
              </w:rPr>
            </w:pPr>
          </w:p>
        </w:tc>
        <w:tc>
          <w:tcPr>
            <w:tcW w:w="4447" w:type="pct"/>
            <w:vMerge/>
            <w:vAlign w:val="center"/>
            <w:hideMark/>
          </w:tcPr>
          <w:p w14:paraId="5AD7DD36" w14:textId="77777777" w:rsidR="00A403A6" w:rsidRPr="00304EEB" w:rsidRDefault="00A403A6" w:rsidP="009C7420">
            <w:pPr>
              <w:spacing w:after="0" w:line="256" w:lineRule="auto"/>
              <w:jc w:val="both"/>
              <w:rPr>
                <w:rFonts w:eastAsia="Times New Roman" w:cstheme="minorHAnsi"/>
                <w:color w:val="000000"/>
                <w:sz w:val="20"/>
                <w:szCs w:val="20"/>
                <w:lang w:eastAsia="es-MX"/>
              </w:rPr>
            </w:pPr>
          </w:p>
        </w:tc>
      </w:tr>
      <w:tr w:rsidR="00A403A6" w:rsidRPr="00304EEB" w14:paraId="6CE899BF" w14:textId="77777777" w:rsidTr="00A403A6">
        <w:trPr>
          <w:trHeight w:val="980"/>
        </w:trPr>
        <w:tc>
          <w:tcPr>
            <w:tcW w:w="553" w:type="pct"/>
            <w:gridSpan w:val="2"/>
            <w:noWrap/>
            <w:vAlign w:val="center"/>
            <w:hideMark/>
          </w:tcPr>
          <w:p w14:paraId="1EF99B5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4447" w:type="pct"/>
            <w:vAlign w:val="center"/>
            <w:hideMark/>
          </w:tcPr>
          <w:p w14:paraId="68CA54D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contar con la capacidad de exportar los datos de control de calidad mediante medios extraíbles, tales como dispositivos USB u otros sistemas de almacenamiento externo.</w:t>
            </w:r>
          </w:p>
        </w:tc>
      </w:tr>
      <w:tr w:rsidR="00A403A6" w:rsidRPr="00304EEB" w14:paraId="73DFCBEC" w14:textId="77777777" w:rsidTr="00A403A6">
        <w:trPr>
          <w:gridAfter w:val="2"/>
          <w:wAfter w:w="4846" w:type="pct"/>
          <w:trHeight w:val="320"/>
        </w:trPr>
        <w:tc>
          <w:tcPr>
            <w:tcW w:w="154" w:type="pct"/>
            <w:vAlign w:val="center"/>
            <w:hideMark/>
          </w:tcPr>
          <w:p w14:paraId="087461FD"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76BE1FCE" w14:textId="77777777" w:rsidTr="00A403A6">
        <w:trPr>
          <w:trHeight w:val="1620"/>
        </w:trPr>
        <w:tc>
          <w:tcPr>
            <w:tcW w:w="553" w:type="pct"/>
            <w:gridSpan w:val="2"/>
            <w:noWrap/>
            <w:vAlign w:val="center"/>
            <w:hideMark/>
          </w:tcPr>
          <w:p w14:paraId="6B9F129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509946C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realizar un hemograma completo con diferencial leucocitario de al menos cinco partes, con un mínimo de 35 parámetros reportables y 45 parámetros de investigación, mediante alguna de las siguientes tecnologías: impedancia, láser, fluorescencia, citometría de flujo o enfoque hidrodinámico, o su combinación, para Chihuahua y Juárez</w:t>
            </w:r>
          </w:p>
        </w:tc>
      </w:tr>
      <w:tr w:rsidR="00A403A6" w:rsidRPr="00304EEB" w14:paraId="1D71E098" w14:textId="77777777" w:rsidTr="00A403A6">
        <w:trPr>
          <w:trHeight w:val="383"/>
        </w:trPr>
        <w:tc>
          <w:tcPr>
            <w:tcW w:w="553" w:type="pct"/>
            <w:gridSpan w:val="2"/>
            <w:noWrap/>
            <w:vAlign w:val="center"/>
            <w:hideMark/>
          </w:tcPr>
          <w:p w14:paraId="76D715B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346A409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El equipo deberá contener al menos tres módulos funcionales: análisis celular, preparación y </w:t>
            </w:r>
            <w:proofErr w:type="spellStart"/>
            <w:r w:rsidRPr="00304EEB">
              <w:rPr>
                <w:rFonts w:eastAsia="Times New Roman" w:cstheme="minorHAnsi"/>
                <w:color w:val="000000"/>
                <w:sz w:val="20"/>
                <w:szCs w:val="20"/>
                <w:lang w:eastAsia="es-MX"/>
              </w:rPr>
              <w:t>teñidor</w:t>
            </w:r>
            <w:proofErr w:type="spellEnd"/>
            <w:r w:rsidRPr="00304EEB">
              <w:rPr>
                <w:rFonts w:eastAsia="Times New Roman" w:cstheme="minorHAnsi"/>
                <w:color w:val="000000"/>
                <w:sz w:val="20"/>
                <w:szCs w:val="20"/>
                <w:lang w:eastAsia="es-MX"/>
              </w:rPr>
              <w:t xml:space="preserve"> de frotis y evaluación morfológica digital, para Chihuahua.</w:t>
            </w:r>
          </w:p>
        </w:tc>
      </w:tr>
      <w:tr w:rsidR="00A403A6" w:rsidRPr="00304EEB" w14:paraId="24B7FE21" w14:textId="77777777" w:rsidTr="00A403A6">
        <w:trPr>
          <w:trHeight w:val="1300"/>
        </w:trPr>
        <w:tc>
          <w:tcPr>
            <w:tcW w:w="553" w:type="pct"/>
            <w:gridSpan w:val="2"/>
            <w:noWrap/>
            <w:vAlign w:val="center"/>
            <w:hideMark/>
          </w:tcPr>
          <w:p w14:paraId="34C1DAE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0BF84FF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El módulo de preparación de frotis deberá contar con una capacidad mínima de procesamiento de 120 portaobjetos por hora, volumen de muestra 200 </w:t>
            </w:r>
            <w:proofErr w:type="spellStart"/>
            <w:r w:rsidRPr="00304EEB">
              <w:rPr>
                <w:rFonts w:eastAsia="Times New Roman" w:cstheme="minorHAnsi"/>
                <w:color w:val="000000"/>
                <w:sz w:val="20"/>
                <w:szCs w:val="20"/>
                <w:lang w:eastAsia="es-MX"/>
              </w:rPr>
              <w:t>μL</w:t>
            </w:r>
            <w:proofErr w:type="spellEnd"/>
            <w:r w:rsidRPr="00304EEB">
              <w:rPr>
                <w:rFonts w:eastAsia="Times New Roman" w:cstheme="minorHAnsi"/>
                <w:color w:val="000000"/>
                <w:sz w:val="20"/>
                <w:szCs w:val="20"/>
                <w:lang w:eastAsia="es-MX"/>
              </w:rPr>
              <w:t xml:space="preserve"> en modo de carga automática y en seguimiento y 40 </w:t>
            </w:r>
            <w:proofErr w:type="spellStart"/>
            <w:r w:rsidRPr="00304EEB">
              <w:rPr>
                <w:rFonts w:eastAsia="Times New Roman" w:cstheme="minorHAnsi"/>
                <w:color w:val="000000"/>
                <w:sz w:val="20"/>
                <w:szCs w:val="20"/>
                <w:lang w:eastAsia="es-MX"/>
              </w:rPr>
              <w:t>μL</w:t>
            </w:r>
            <w:proofErr w:type="spellEnd"/>
            <w:r w:rsidRPr="00304EEB">
              <w:rPr>
                <w:rFonts w:eastAsia="Times New Roman" w:cstheme="minorHAnsi"/>
                <w:color w:val="000000"/>
                <w:sz w:val="20"/>
                <w:szCs w:val="20"/>
                <w:lang w:eastAsia="es-MX"/>
              </w:rPr>
              <w:t xml:space="preserve"> modo de </w:t>
            </w:r>
            <w:proofErr w:type="spellStart"/>
            <w:r w:rsidRPr="00304EEB">
              <w:rPr>
                <w:rFonts w:eastAsia="Times New Roman" w:cstheme="minorHAnsi"/>
                <w:color w:val="000000"/>
                <w:sz w:val="20"/>
                <w:szCs w:val="20"/>
                <w:lang w:eastAsia="es-MX"/>
              </w:rPr>
              <w:t>micromuestra</w:t>
            </w:r>
            <w:proofErr w:type="spellEnd"/>
            <w:r w:rsidRPr="00304EEB">
              <w:rPr>
                <w:rFonts w:eastAsia="Times New Roman" w:cstheme="minorHAnsi"/>
                <w:color w:val="000000"/>
                <w:sz w:val="20"/>
                <w:szCs w:val="20"/>
                <w:lang w:eastAsia="es-MX"/>
              </w:rPr>
              <w:t>. Para Chihuahua</w:t>
            </w:r>
          </w:p>
        </w:tc>
      </w:tr>
      <w:tr w:rsidR="00A403A6" w:rsidRPr="00304EEB" w14:paraId="109AE1C2" w14:textId="77777777" w:rsidTr="00A403A6">
        <w:trPr>
          <w:trHeight w:val="1300"/>
        </w:trPr>
        <w:tc>
          <w:tcPr>
            <w:tcW w:w="553" w:type="pct"/>
            <w:gridSpan w:val="2"/>
            <w:noWrap/>
            <w:vAlign w:val="center"/>
            <w:hideMark/>
          </w:tcPr>
          <w:p w14:paraId="419CECA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3C3003D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módulo de frotis y teñido de portaobjetos deberá contar con un sistema automatizado que ajuste el volumen, ángulo y velocidad de extensión según las características de la muestra. Además, deberá utilizar hojas resistentes e incluirá protocolos de tinción estándar para Chihuahua</w:t>
            </w:r>
          </w:p>
        </w:tc>
      </w:tr>
      <w:tr w:rsidR="00A403A6" w:rsidRPr="00304EEB" w14:paraId="57A5BD63" w14:textId="77777777" w:rsidTr="00A403A6">
        <w:trPr>
          <w:trHeight w:val="980"/>
        </w:trPr>
        <w:tc>
          <w:tcPr>
            <w:tcW w:w="553" w:type="pct"/>
            <w:gridSpan w:val="2"/>
            <w:noWrap/>
            <w:vAlign w:val="center"/>
            <w:hideMark/>
          </w:tcPr>
          <w:p w14:paraId="20D384A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6D95B95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 xml:space="preserve">El sistema de morfología digital deberá capturar imágenes de alta resolución con enfoque </w:t>
            </w:r>
            <w:proofErr w:type="spellStart"/>
            <w:r w:rsidRPr="00304EEB">
              <w:rPr>
                <w:rFonts w:cstheme="minorHAnsi"/>
                <w:sz w:val="20"/>
                <w:szCs w:val="20"/>
              </w:rPr>
              <w:t>multi-plano</w:t>
            </w:r>
            <w:proofErr w:type="spellEnd"/>
            <w:r w:rsidRPr="00304EEB">
              <w:rPr>
                <w:rFonts w:cstheme="minorHAnsi"/>
                <w:sz w:val="20"/>
                <w:szCs w:val="20"/>
              </w:rPr>
              <w:t xml:space="preserve"> y preclasificación algorítmica de células (WBC/RBC/PLT) con posibilidad de verificación manual.</w:t>
            </w:r>
          </w:p>
        </w:tc>
      </w:tr>
      <w:tr w:rsidR="00A403A6" w:rsidRPr="00304EEB" w14:paraId="2F6184C1" w14:textId="77777777" w:rsidTr="00A403A6">
        <w:trPr>
          <w:trHeight w:val="159"/>
        </w:trPr>
        <w:tc>
          <w:tcPr>
            <w:tcW w:w="553" w:type="pct"/>
            <w:gridSpan w:val="2"/>
            <w:noWrap/>
            <w:vAlign w:val="center"/>
            <w:hideMark/>
          </w:tcPr>
          <w:p w14:paraId="0C5F63B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vAlign w:val="center"/>
            <w:hideMark/>
          </w:tcPr>
          <w:p w14:paraId="428255A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El equipo deberá contar con una capacidad mínima de procesamiento de 200 muestras por hora (CBC+DIFF) para Chihuahua y 200 por hora (CBC+DIFF) para Juárez. Para el análisis, deberá utilizar volúmenes de muestra compatibles con los siguientes volúmenes de muestra: sangre total ≤ 190 µL, modo </w:t>
            </w:r>
            <w:proofErr w:type="spellStart"/>
            <w:r w:rsidRPr="00304EEB">
              <w:rPr>
                <w:rFonts w:eastAsia="Times New Roman" w:cstheme="minorHAnsi"/>
                <w:color w:val="000000"/>
                <w:sz w:val="20"/>
                <w:szCs w:val="20"/>
                <w:lang w:eastAsia="es-MX"/>
              </w:rPr>
              <w:t>prediluido</w:t>
            </w:r>
            <w:proofErr w:type="spellEnd"/>
            <w:r w:rsidRPr="00304EEB">
              <w:rPr>
                <w:rFonts w:eastAsia="Times New Roman" w:cstheme="minorHAnsi"/>
                <w:color w:val="000000"/>
                <w:sz w:val="20"/>
                <w:szCs w:val="20"/>
                <w:lang w:eastAsia="es-MX"/>
              </w:rPr>
              <w:t xml:space="preserve"> ≤ 40 µL, fluidos corporales ≤ 130 µL.</w:t>
            </w:r>
          </w:p>
        </w:tc>
      </w:tr>
      <w:tr w:rsidR="00A403A6" w:rsidRPr="00304EEB" w14:paraId="121B9EC0" w14:textId="77777777" w:rsidTr="00A403A6">
        <w:trPr>
          <w:trHeight w:val="340"/>
        </w:trPr>
        <w:tc>
          <w:tcPr>
            <w:tcW w:w="553" w:type="pct"/>
            <w:gridSpan w:val="2"/>
            <w:noWrap/>
            <w:vAlign w:val="center"/>
            <w:hideMark/>
          </w:tcPr>
          <w:p w14:paraId="4B2E9C0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vAlign w:val="center"/>
            <w:hideMark/>
          </w:tcPr>
          <w:p w14:paraId="5625AAE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Deberá de poseer dos métodos de aspirado, tubo cerrado y tubo abierto.</w:t>
            </w:r>
          </w:p>
        </w:tc>
      </w:tr>
      <w:tr w:rsidR="00A403A6" w:rsidRPr="00304EEB" w14:paraId="4FA69209" w14:textId="77777777" w:rsidTr="00A403A6">
        <w:trPr>
          <w:trHeight w:val="1940"/>
        </w:trPr>
        <w:tc>
          <w:tcPr>
            <w:tcW w:w="553" w:type="pct"/>
            <w:gridSpan w:val="2"/>
            <w:noWrap/>
            <w:vAlign w:val="center"/>
            <w:hideMark/>
          </w:tcPr>
          <w:p w14:paraId="48A5E41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8</w:t>
            </w:r>
          </w:p>
        </w:tc>
        <w:tc>
          <w:tcPr>
            <w:tcW w:w="4447" w:type="pct"/>
            <w:vAlign w:val="center"/>
            <w:hideMark/>
          </w:tcPr>
          <w:p w14:paraId="1F2C5D5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Para el procesamiento de muestras, la plataforma debe disponer de </w:t>
            </w:r>
            <w:proofErr w:type="spellStart"/>
            <w:r w:rsidRPr="00304EEB">
              <w:rPr>
                <w:rFonts w:eastAsia="Times New Roman" w:cstheme="minorHAnsi"/>
                <w:color w:val="000000"/>
                <w:sz w:val="20"/>
                <w:szCs w:val="20"/>
                <w:lang w:eastAsia="es-MX"/>
              </w:rPr>
              <w:t>autocargadores</w:t>
            </w:r>
            <w:proofErr w:type="spellEnd"/>
            <w:r w:rsidRPr="00304EEB">
              <w:rPr>
                <w:rFonts w:eastAsia="Times New Roman" w:cstheme="minorHAnsi"/>
                <w:color w:val="000000"/>
                <w:sz w:val="20"/>
                <w:szCs w:val="20"/>
                <w:lang w:eastAsia="es-MX"/>
              </w:rPr>
              <w:t xml:space="preserve"> con capacidad para al menos 100 tubos de muestra principales y 50 tubos en el módulo de frotis, </w:t>
            </w:r>
            <w:proofErr w:type="spellStart"/>
            <w:r w:rsidRPr="00304EEB">
              <w:rPr>
                <w:rFonts w:eastAsia="Times New Roman" w:cstheme="minorHAnsi"/>
                <w:color w:val="000000"/>
                <w:sz w:val="20"/>
                <w:szCs w:val="20"/>
                <w:lang w:eastAsia="es-MX"/>
              </w:rPr>
              <w:t>teñidor</w:t>
            </w:r>
            <w:proofErr w:type="spellEnd"/>
            <w:r w:rsidRPr="00304EEB">
              <w:rPr>
                <w:rFonts w:eastAsia="Times New Roman" w:cstheme="minorHAnsi"/>
                <w:color w:val="000000"/>
                <w:sz w:val="20"/>
                <w:szCs w:val="20"/>
                <w:lang w:eastAsia="es-MX"/>
              </w:rPr>
              <w:t xml:space="preserve"> de portaobjetos, debe aceptar diversos tipos de tubos, incluyendo microtubos, con capacidad para procesar volúmenes mínimos de 40 microlitros en modo prioritario. Para Chihuahua</w:t>
            </w:r>
          </w:p>
        </w:tc>
      </w:tr>
      <w:tr w:rsidR="00A403A6" w:rsidRPr="00304EEB" w14:paraId="2B768ED8" w14:textId="77777777" w:rsidTr="00A403A6">
        <w:trPr>
          <w:trHeight w:val="940"/>
        </w:trPr>
        <w:tc>
          <w:tcPr>
            <w:tcW w:w="553" w:type="pct"/>
            <w:gridSpan w:val="2"/>
            <w:noWrap/>
            <w:vAlign w:val="center"/>
            <w:hideMark/>
          </w:tcPr>
          <w:p w14:paraId="443D329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4447" w:type="pct"/>
            <w:vAlign w:val="center"/>
            <w:hideMark/>
          </w:tcPr>
          <w:p w14:paraId="7ACBBEF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ofrecer un flujo de trabajo continuo desde la recepción de la muestra hasta la generación de resultados, con capacidad para realizar conteos celulares, diferenciación leucocitaria, recuento de reticulocitos y análisis de fluidos corporales.</w:t>
            </w:r>
          </w:p>
        </w:tc>
      </w:tr>
      <w:tr w:rsidR="00A403A6" w:rsidRPr="00304EEB" w14:paraId="230F65BE" w14:textId="77777777" w:rsidTr="00A403A6">
        <w:trPr>
          <w:trHeight w:val="1620"/>
        </w:trPr>
        <w:tc>
          <w:tcPr>
            <w:tcW w:w="553" w:type="pct"/>
            <w:gridSpan w:val="2"/>
            <w:noWrap/>
            <w:vAlign w:val="center"/>
            <w:hideMark/>
          </w:tcPr>
          <w:p w14:paraId="7E52CAC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4447" w:type="pct"/>
            <w:vAlign w:val="center"/>
            <w:hideMark/>
          </w:tcPr>
          <w:p w14:paraId="493A647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 xml:space="preserve">El sistema deberá </w:t>
            </w:r>
            <w:r w:rsidRPr="00304EEB">
              <w:rPr>
                <w:rStyle w:val="Textoennegrita"/>
                <w:rFonts w:cstheme="minorHAnsi"/>
                <w:b w:val="0"/>
                <w:bCs w:val="0"/>
                <w:sz w:val="20"/>
                <w:szCs w:val="20"/>
              </w:rPr>
              <w:t>detectar y gestionar</w:t>
            </w:r>
            <w:r w:rsidRPr="00304EEB">
              <w:rPr>
                <w:rFonts w:cstheme="minorHAnsi"/>
                <w:sz w:val="20"/>
                <w:szCs w:val="20"/>
              </w:rPr>
              <w:t xml:space="preserve"> agregados plaquetarios (p. ej., canal fluorescente/PLT-F o </w:t>
            </w:r>
            <w:proofErr w:type="spellStart"/>
            <w:r w:rsidRPr="00304EEB">
              <w:rPr>
                <w:rFonts w:cstheme="minorHAnsi"/>
                <w:sz w:val="20"/>
                <w:szCs w:val="20"/>
              </w:rPr>
              <w:t>flags</w:t>
            </w:r>
            <w:proofErr w:type="spellEnd"/>
            <w:r w:rsidRPr="00304EEB">
              <w:rPr>
                <w:rFonts w:cstheme="minorHAnsi"/>
                <w:sz w:val="20"/>
                <w:szCs w:val="20"/>
              </w:rPr>
              <w:t xml:space="preserve"> de </w:t>
            </w:r>
            <w:proofErr w:type="spellStart"/>
            <w:r w:rsidRPr="00304EEB">
              <w:rPr>
                <w:rFonts w:cstheme="minorHAnsi"/>
                <w:sz w:val="20"/>
                <w:szCs w:val="20"/>
              </w:rPr>
              <w:t>clumps</w:t>
            </w:r>
            <w:proofErr w:type="spellEnd"/>
            <w:r w:rsidRPr="00304EEB">
              <w:rPr>
                <w:rFonts w:cstheme="minorHAnsi"/>
                <w:sz w:val="20"/>
                <w:szCs w:val="20"/>
              </w:rPr>
              <w:t xml:space="preserve">) y ofrecer recuentos alternativos o </w:t>
            </w:r>
            <w:proofErr w:type="spellStart"/>
            <w:r w:rsidRPr="00304EEB">
              <w:rPr>
                <w:rFonts w:cstheme="minorHAnsi"/>
                <w:sz w:val="20"/>
                <w:szCs w:val="20"/>
              </w:rPr>
              <w:t>reflex</w:t>
            </w:r>
            <w:proofErr w:type="spellEnd"/>
            <w:r w:rsidRPr="00304EEB">
              <w:rPr>
                <w:rFonts w:cstheme="minorHAnsi"/>
                <w:sz w:val="20"/>
                <w:szCs w:val="20"/>
              </w:rPr>
              <w:t xml:space="preserve">. NLR y PLR deberán </w:t>
            </w:r>
            <w:r w:rsidRPr="00304EEB">
              <w:rPr>
                <w:rStyle w:val="Textoennegrita"/>
                <w:rFonts w:cstheme="minorHAnsi"/>
                <w:b w:val="0"/>
                <w:bCs w:val="0"/>
                <w:sz w:val="20"/>
                <w:szCs w:val="20"/>
              </w:rPr>
              <w:t>calcularse automáticamente</w:t>
            </w:r>
            <w:r w:rsidRPr="00304EEB">
              <w:rPr>
                <w:rFonts w:cstheme="minorHAnsi"/>
                <w:sz w:val="20"/>
                <w:szCs w:val="20"/>
              </w:rPr>
              <w:t xml:space="preserve"> en el analizador o LIS a partir de CBC (neutrófilos, linfocitos y plaquetas).</w:t>
            </w:r>
          </w:p>
        </w:tc>
      </w:tr>
      <w:tr w:rsidR="00A403A6" w:rsidRPr="00304EEB" w14:paraId="6C661BD4" w14:textId="77777777" w:rsidTr="00A403A6">
        <w:trPr>
          <w:trHeight w:val="980"/>
        </w:trPr>
        <w:tc>
          <w:tcPr>
            <w:tcW w:w="553" w:type="pct"/>
            <w:gridSpan w:val="2"/>
            <w:noWrap/>
            <w:vAlign w:val="center"/>
            <w:hideMark/>
          </w:tcPr>
          <w:p w14:paraId="20BEFFB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w:t>
            </w:r>
          </w:p>
        </w:tc>
        <w:tc>
          <w:tcPr>
            <w:tcW w:w="4447" w:type="pct"/>
            <w:vAlign w:val="center"/>
            <w:hideMark/>
          </w:tcPr>
          <w:p w14:paraId="5A65EE12" w14:textId="7E86D649"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que se dispondrá deberá de contar con tres niveles de control: Bajo, Normal y alto. Se deberá contemplar cuando menos dos corridas diarias de los controles y lo necesario para cubrir imprevistos.</w:t>
            </w:r>
          </w:p>
        </w:tc>
      </w:tr>
      <w:tr w:rsidR="00A403A6" w:rsidRPr="00304EEB" w14:paraId="2A00D1A5" w14:textId="77777777" w:rsidTr="00A403A6">
        <w:trPr>
          <w:trHeight w:val="660"/>
        </w:trPr>
        <w:tc>
          <w:tcPr>
            <w:tcW w:w="553" w:type="pct"/>
            <w:gridSpan w:val="2"/>
            <w:noWrap/>
            <w:vAlign w:val="center"/>
            <w:hideMark/>
          </w:tcPr>
          <w:p w14:paraId="244674C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4447" w:type="pct"/>
            <w:vAlign w:val="center"/>
            <w:hideMark/>
          </w:tcPr>
          <w:p w14:paraId="3DF9B06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en comodato deberá tener la capacidad de procesos con código de barras</w:t>
            </w:r>
          </w:p>
        </w:tc>
      </w:tr>
      <w:tr w:rsidR="00A403A6" w:rsidRPr="00304EEB" w14:paraId="6D4C35ED" w14:textId="77777777" w:rsidTr="00A403A6">
        <w:trPr>
          <w:trHeight w:val="980"/>
        </w:trPr>
        <w:tc>
          <w:tcPr>
            <w:tcW w:w="553" w:type="pct"/>
            <w:gridSpan w:val="2"/>
            <w:noWrap/>
            <w:vAlign w:val="center"/>
            <w:hideMark/>
          </w:tcPr>
          <w:p w14:paraId="7C775F8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4447" w:type="pct"/>
            <w:vAlign w:val="center"/>
            <w:hideMark/>
          </w:tcPr>
          <w:p w14:paraId="0A9803C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Los reactivos deberán estar listos para su uso y preferentemente ser líquidos. Deberán ser libres de cianuro o utilizar tecnologías equivalentes que garanticen seguridad ambiental y del operador.</w:t>
            </w:r>
          </w:p>
        </w:tc>
      </w:tr>
      <w:tr w:rsidR="00A403A6" w:rsidRPr="00304EEB" w14:paraId="7E5CD4AA" w14:textId="77777777" w:rsidTr="00A403A6">
        <w:trPr>
          <w:trHeight w:val="980"/>
        </w:trPr>
        <w:tc>
          <w:tcPr>
            <w:tcW w:w="553" w:type="pct"/>
            <w:gridSpan w:val="2"/>
            <w:noWrap/>
            <w:vAlign w:val="center"/>
            <w:hideMark/>
          </w:tcPr>
          <w:p w14:paraId="1FBDA42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4447" w:type="pct"/>
            <w:vAlign w:val="center"/>
            <w:hideMark/>
          </w:tcPr>
          <w:p w14:paraId="495065E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Los controles y calibradores deberán ser líquidos o no requerir calibración según el diseño del equipo. La caducidad de los controles deberá ser de al menos 30 días a partir de su recepción o según lote vigente disponible.</w:t>
            </w:r>
          </w:p>
        </w:tc>
      </w:tr>
      <w:tr w:rsidR="00A403A6" w:rsidRPr="00304EEB" w14:paraId="26268F25" w14:textId="77777777" w:rsidTr="00A403A6">
        <w:trPr>
          <w:trHeight w:val="450"/>
        </w:trPr>
        <w:tc>
          <w:tcPr>
            <w:tcW w:w="553" w:type="pct"/>
            <w:gridSpan w:val="2"/>
            <w:vMerge w:val="restart"/>
            <w:noWrap/>
            <w:vAlign w:val="center"/>
            <w:hideMark/>
          </w:tcPr>
          <w:p w14:paraId="4A577C0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4447" w:type="pct"/>
            <w:vMerge w:val="restart"/>
            <w:vAlign w:val="center"/>
            <w:hideMark/>
          </w:tcPr>
          <w:p w14:paraId="193D5B7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El equipo deberá contar con un sistema de reprocesamiento automático, deberá tener la capacidad de generar alertas para resultados anómalos y ofrecer herramientas para la comparación con estudios previos del mismo paciente. </w:t>
            </w:r>
          </w:p>
        </w:tc>
      </w:tr>
      <w:tr w:rsidR="00A403A6" w:rsidRPr="00304EEB" w14:paraId="09BD073C" w14:textId="77777777" w:rsidTr="00A403A6">
        <w:trPr>
          <w:trHeight w:val="450"/>
        </w:trPr>
        <w:tc>
          <w:tcPr>
            <w:tcW w:w="553" w:type="pct"/>
            <w:gridSpan w:val="2"/>
            <w:vMerge/>
            <w:vAlign w:val="center"/>
            <w:hideMark/>
          </w:tcPr>
          <w:p w14:paraId="304E458D" w14:textId="77777777" w:rsidR="00A403A6" w:rsidRPr="00304EEB" w:rsidRDefault="00A403A6" w:rsidP="009C7420">
            <w:pPr>
              <w:spacing w:after="0" w:line="256" w:lineRule="auto"/>
              <w:jc w:val="both"/>
              <w:rPr>
                <w:rFonts w:eastAsia="Times New Roman" w:cstheme="minorHAnsi"/>
                <w:color w:val="000000"/>
                <w:sz w:val="20"/>
                <w:szCs w:val="20"/>
                <w:lang w:eastAsia="es-MX"/>
              </w:rPr>
            </w:pPr>
          </w:p>
        </w:tc>
        <w:tc>
          <w:tcPr>
            <w:tcW w:w="4447" w:type="pct"/>
            <w:vMerge/>
            <w:vAlign w:val="center"/>
            <w:hideMark/>
          </w:tcPr>
          <w:p w14:paraId="45CEF429" w14:textId="77777777" w:rsidR="00A403A6" w:rsidRPr="00304EEB" w:rsidRDefault="00A403A6" w:rsidP="009C7420">
            <w:pPr>
              <w:spacing w:after="0" w:line="256" w:lineRule="auto"/>
              <w:jc w:val="both"/>
              <w:rPr>
                <w:rFonts w:eastAsia="Times New Roman" w:cstheme="minorHAnsi"/>
                <w:color w:val="000000"/>
                <w:sz w:val="20"/>
                <w:szCs w:val="20"/>
                <w:lang w:eastAsia="es-MX"/>
              </w:rPr>
            </w:pPr>
          </w:p>
        </w:tc>
      </w:tr>
      <w:tr w:rsidR="00A403A6" w:rsidRPr="00304EEB" w14:paraId="4D3C80FB" w14:textId="77777777" w:rsidTr="00A403A6">
        <w:trPr>
          <w:trHeight w:val="1300"/>
        </w:trPr>
        <w:tc>
          <w:tcPr>
            <w:tcW w:w="553" w:type="pct"/>
            <w:gridSpan w:val="2"/>
            <w:noWrap/>
            <w:vAlign w:val="center"/>
            <w:hideMark/>
          </w:tcPr>
          <w:p w14:paraId="33CB390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c>
          <w:tcPr>
            <w:tcW w:w="4447" w:type="pct"/>
            <w:vAlign w:val="center"/>
            <w:hideMark/>
          </w:tcPr>
          <w:p w14:paraId="165880A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 análisis hematológico deberá ser capaz de funcionar independiente de los módulos de preparación de frotis, teñido de portaobjetos y análisis morfológico digital, manteniendo únicamente sus funciones centrales.</w:t>
            </w:r>
          </w:p>
        </w:tc>
      </w:tr>
      <w:tr w:rsidR="00A403A6" w:rsidRPr="00304EEB" w14:paraId="7FBAFA69" w14:textId="77777777" w:rsidTr="00A403A6">
        <w:trPr>
          <w:trHeight w:val="980"/>
        </w:trPr>
        <w:tc>
          <w:tcPr>
            <w:tcW w:w="553" w:type="pct"/>
            <w:gridSpan w:val="2"/>
            <w:noWrap/>
            <w:vAlign w:val="center"/>
            <w:hideMark/>
          </w:tcPr>
          <w:p w14:paraId="252CECD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w:t>
            </w:r>
          </w:p>
        </w:tc>
        <w:tc>
          <w:tcPr>
            <w:tcW w:w="4447" w:type="pct"/>
            <w:vAlign w:val="center"/>
            <w:hideMark/>
          </w:tcPr>
          <w:p w14:paraId="4786847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contar con la capacidad de exportar los datos de control de calidad mediante medios extraíbles, tales como dispositivos USB u otros sistemas de almacenamiento externo.</w:t>
            </w:r>
          </w:p>
        </w:tc>
      </w:tr>
      <w:tr w:rsidR="00A403A6" w:rsidRPr="00304EEB" w14:paraId="5F8D2D19" w14:textId="77777777" w:rsidTr="00A403A6">
        <w:trPr>
          <w:gridAfter w:val="2"/>
          <w:wAfter w:w="4846" w:type="pct"/>
          <w:trHeight w:val="320"/>
        </w:trPr>
        <w:tc>
          <w:tcPr>
            <w:tcW w:w="154" w:type="pct"/>
            <w:vAlign w:val="center"/>
            <w:hideMark/>
          </w:tcPr>
          <w:p w14:paraId="1103F2FA"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21C0118C" w14:textId="77777777" w:rsidTr="00A403A6">
        <w:trPr>
          <w:trHeight w:val="980"/>
        </w:trPr>
        <w:tc>
          <w:tcPr>
            <w:tcW w:w="553" w:type="pct"/>
            <w:gridSpan w:val="2"/>
            <w:noWrap/>
            <w:vAlign w:val="center"/>
            <w:hideMark/>
          </w:tcPr>
          <w:p w14:paraId="4607EE7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1</w:t>
            </w:r>
          </w:p>
        </w:tc>
        <w:tc>
          <w:tcPr>
            <w:tcW w:w="4447" w:type="pct"/>
            <w:vAlign w:val="center"/>
            <w:hideMark/>
          </w:tcPr>
          <w:p w14:paraId="3954825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medir parámetros físicos y químicos en orina con principios de medición para tira reactiva, gravedad específica, color y claridad. Debe contar con mesa de trabajo.</w:t>
            </w:r>
          </w:p>
        </w:tc>
      </w:tr>
      <w:tr w:rsidR="00A403A6" w:rsidRPr="00304EEB" w14:paraId="19155CDB" w14:textId="77777777" w:rsidTr="00A403A6">
        <w:trPr>
          <w:trHeight w:val="1300"/>
        </w:trPr>
        <w:tc>
          <w:tcPr>
            <w:tcW w:w="553" w:type="pct"/>
            <w:gridSpan w:val="2"/>
            <w:noWrap/>
            <w:vAlign w:val="center"/>
            <w:hideMark/>
          </w:tcPr>
          <w:p w14:paraId="606DF68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7597B4F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 xml:space="preserve">La solución deberá integrar análisis por tira reactiva y análisis de sedimento con enrutamiento automático de muestras entre módulos; volumen mínimo de muestra ≥ 2.5 </w:t>
            </w:r>
            <w:proofErr w:type="spellStart"/>
            <w:r w:rsidRPr="00304EEB">
              <w:rPr>
                <w:rFonts w:cstheme="minorHAnsi"/>
                <w:sz w:val="20"/>
                <w:szCs w:val="20"/>
              </w:rPr>
              <w:t>mL</w:t>
            </w:r>
            <w:proofErr w:type="spellEnd"/>
            <w:r w:rsidRPr="00304EEB">
              <w:rPr>
                <w:rFonts w:cstheme="minorHAnsi"/>
                <w:sz w:val="20"/>
                <w:szCs w:val="20"/>
              </w:rPr>
              <w:t xml:space="preserve"> y volumen aspirado ≤ 2.0 </w:t>
            </w:r>
            <w:proofErr w:type="spellStart"/>
            <w:r w:rsidRPr="00304EEB">
              <w:rPr>
                <w:rFonts w:cstheme="minorHAnsi"/>
                <w:sz w:val="20"/>
                <w:szCs w:val="20"/>
              </w:rPr>
              <w:t>mL</w:t>
            </w:r>
            <w:proofErr w:type="spellEnd"/>
            <w:r w:rsidRPr="00304EEB">
              <w:rPr>
                <w:rFonts w:cstheme="minorHAnsi"/>
                <w:sz w:val="20"/>
                <w:szCs w:val="20"/>
              </w:rPr>
              <w:t>.</w:t>
            </w:r>
          </w:p>
        </w:tc>
      </w:tr>
      <w:tr w:rsidR="00A403A6" w:rsidRPr="00304EEB" w14:paraId="69DA6E3D" w14:textId="77777777" w:rsidTr="00A403A6">
        <w:trPr>
          <w:trHeight w:val="660"/>
        </w:trPr>
        <w:tc>
          <w:tcPr>
            <w:tcW w:w="553" w:type="pct"/>
            <w:gridSpan w:val="2"/>
            <w:noWrap/>
            <w:vAlign w:val="center"/>
            <w:hideMark/>
          </w:tcPr>
          <w:p w14:paraId="63980AA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5ADDCBB6" w14:textId="2BED64E8"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que se dispondrá deberá procesar 240 muestras por hora para Chihuahua y para Cd. Juárez uno de 160 muestras por hora.</w:t>
            </w:r>
          </w:p>
        </w:tc>
      </w:tr>
      <w:tr w:rsidR="00A403A6" w:rsidRPr="00304EEB" w14:paraId="17D36008" w14:textId="77777777" w:rsidTr="00A403A6">
        <w:trPr>
          <w:trHeight w:val="1940"/>
        </w:trPr>
        <w:tc>
          <w:tcPr>
            <w:tcW w:w="553" w:type="pct"/>
            <w:gridSpan w:val="2"/>
            <w:noWrap/>
            <w:vAlign w:val="center"/>
            <w:hideMark/>
          </w:tcPr>
          <w:p w14:paraId="7BC4186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2CE976D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Las tiras reactivas deberán incluir al menos 14 parámetros de análisis químico urinario, entre los cuales pueden encontrarse: densidad específica, pH, bilirrubina, glucosa, cetonas, sangre, proteínas, urobilinógeno, nitrito, leucocitos, color y claridad. La selección final deberá cumplir con los requerimientos del Examen General de Orina conforme a la normativa aplicable</w:t>
            </w:r>
          </w:p>
        </w:tc>
      </w:tr>
      <w:tr w:rsidR="00A403A6" w:rsidRPr="00304EEB" w14:paraId="04F2A7CE" w14:textId="77777777" w:rsidTr="00A403A6">
        <w:trPr>
          <w:trHeight w:val="660"/>
        </w:trPr>
        <w:tc>
          <w:tcPr>
            <w:tcW w:w="553" w:type="pct"/>
            <w:gridSpan w:val="2"/>
            <w:noWrap/>
            <w:vAlign w:val="center"/>
            <w:hideMark/>
          </w:tcPr>
          <w:p w14:paraId="2317DD8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659AA74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sistema deberá contar con capacidad para almacenar tiras reactivas a bordo (mínimo 200) y realizar lecturas automatizadas.</w:t>
            </w:r>
          </w:p>
        </w:tc>
      </w:tr>
      <w:tr w:rsidR="00A403A6" w:rsidRPr="00304EEB" w14:paraId="0F34DE3B" w14:textId="77777777" w:rsidTr="00A403A6">
        <w:trPr>
          <w:trHeight w:val="1300"/>
        </w:trPr>
        <w:tc>
          <w:tcPr>
            <w:tcW w:w="553" w:type="pct"/>
            <w:gridSpan w:val="2"/>
            <w:noWrap/>
            <w:vAlign w:val="center"/>
            <w:hideMark/>
          </w:tcPr>
          <w:p w14:paraId="6C1C37B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vAlign w:val="center"/>
            <w:hideMark/>
          </w:tcPr>
          <w:p w14:paraId="1191617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contar con módulo automatizado para el análisis de sedimento urinario, que permita la clasificación automatizada de partículas como eritrocitos, leucocitos, cilindros, bacterias, cristales, levaduras, células epiteliales y otras estructuras relevantes.</w:t>
            </w:r>
          </w:p>
        </w:tc>
      </w:tr>
      <w:tr w:rsidR="00A403A6" w:rsidRPr="00304EEB" w14:paraId="62B0F3E5" w14:textId="77777777" w:rsidTr="00A403A6">
        <w:trPr>
          <w:trHeight w:val="1300"/>
        </w:trPr>
        <w:tc>
          <w:tcPr>
            <w:tcW w:w="553" w:type="pct"/>
            <w:gridSpan w:val="2"/>
            <w:noWrap/>
            <w:vAlign w:val="center"/>
            <w:hideMark/>
          </w:tcPr>
          <w:p w14:paraId="7A3E2E4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vAlign w:val="center"/>
            <w:hideMark/>
          </w:tcPr>
          <w:p w14:paraId="3E8290D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themeColor="text1"/>
                <w:sz w:val="20"/>
                <w:szCs w:val="20"/>
                <w:lang w:eastAsia="es-MX"/>
              </w:rPr>
              <w:t>El sistema dispondrá de un sistema de carga de muestras automatizado, con capacidad para procesar al menos 40 muestras, más una posición adicional destinada a muestras urgentes, garantizando la priorización inmediata de muestras críticas sin interrumpir el procesamiento general.</w:t>
            </w:r>
          </w:p>
        </w:tc>
      </w:tr>
      <w:tr w:rsidR="00A403A6" w:rsidRPr="00304EEB" w14:paraId="59520678" w14:textId="77777777" w:rsidTr="00A403A6">
        <w:trPr>
          <w:trHeight w:val="660"/>
        </w:trPr>
        <w:tc>
          <w:tcPr>
            <w:tcW w:w="553" w:type="pct"/>
            <w:gridSpan w:val="2"/>
            <w:noWrap/>
            <w:vAlign w:val="center"/>
            <w:hideMark/>
          </w:tcPr>
          <w:p w14:paraId="3989833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vAlign w:val="center"/>
            <w:hideMark/>
          </w:tcPr>
          <w:p w14:paraId="6B7AB0F6" w14:textId="247E6D0E"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Los resultados de los controles (control de calidad interno) deberán de ser almacenados en el equipo que se </w:t>
            </w:r>
            <w:proofErr w:type="spellStart"/>
            <w:r w:rsidRPr="00304EEB">
              <w:rPr>
                <w:rFonts w:eastAsia="Times New Roman" w:cstheme="minorHAnsi"/>
                <w:color w:val="000000"/>
                <w:sz w:val="20"/>
                <w:szCs w:val="20"/>
                <w:lang w:eastAsia="es-MX"/>
              </w:rPr>
              <w:t>dispomdrapor</w:t>
            </w:r>
            <w:proofErr w:type="spellEnd"/>
            <w:r w:rsidRPr="00304EEB">
              <w:rPr>
                <w:rFonts w:eastAsia="Times New Roman" w:cstheme="minorHAnsi"/>
                <w:color w:val="000000"/>
                <w:sz w:val="20"/>
                <w:szCs w:val="20"/>
                <w:lang w:eastAsia="es-MX"/>
              </w:rPr>
              <w:t xml:space="preserve"> lo menos un año.</w:t>
            </w:r>
          </w:p>
        </w:tc>
      </w:tr>
      <w:tr w:rsidR="00A403A6" w:rsidRPr="00304EEB" w14:paraId="200F2BE9" w14:textId="77777777" w:rsidTr="00A403A6">
        <w:trPr>
          <w:trHeight w:val="660"/>
        </w:trPr>
        <w:tc>
          <w:tcPr>
            <w:tcW w:w="553" w:type="pct"/>
            <w:gridSpan w:val="2"/>
            <w:noWrap/>
            <w:vAlign w:val="center"/>
            <w:hideMark/>
          </w:tcPr>
          <w:p w14:paraId="3ACF13C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4447" w:type="pct"/>
            <w:vAlign w:val="center"/>
            <w:hideMark/>
          </w:tcPr>
          <w:p w14:paraId="35362EC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en comodato deberá de contar mínimo con dos niveles de control: Normal y anormal.</w:t>
            </w:r>
          </w:p>
        </w:tc>
      </w:tr>
      <w:tr w:rsidR="00A403A6" w:rsidRPr="00304EEB" w14:paraId="5AF39D95" w14:textId="77777777" w:rsidTr="00A403A6">
        <w:trPr>
          <w:trHeight w:val="1300"/>
        </w:trPr>
        <w:tc>
          <w:tcPr>
            <w:tcW w:w="553" w:type="pct"/>
            <w:gridSpan w:val="2"/>
            <w:noWrap/>
            <w:vAlign w:val="center"/>
            <w:hideMark/>
          </w:tcPr>
          <w:p w14:paraId="0114601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4447" w:type="pct"/>
            <w:vAlign w:val="center"/>
            <w:hideMark/>
          </w:tcPr>
          <w:p w14:paraId="05B8038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Se deberá realizar control de calidad interno con al menos tres corridas diarias, y contar con controles del mismo lote con una caducidad no menor a 3 meses. Deberá garantizarse disponibilidad suficiente para contingencias o validación adicional si el equipo lo requiere.</w:t>
            </w:r>
          </w:p>
        </w:tc>
      </w:tr>
      <w:tr w:rsidR="00A403A6" w:rsidRPr="00304EEB" w14:paraId="161BBA6C" w14:textId="77777777" w:rsidTr="00A403A6">
        <w:trPr>
          <w:trHeight w:val="980"/>
        </w:trPr>
        <w:tc>
          <w:tcPr>
            <w:tcW w:w="553" w:type="pct"/>
            <w:gridSpan w:val="2"/>
            <w:noWrap/>
            <w:vAlign w:val="center"/>
            <w:hideMark/>
          </w:tcPr>
          <w:p w14:paraId="4EF1397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w:t>
            </w:r>
          </w:p>
        </w:tc>
        <w:tc>
          <w:tcPr>
            <w:tcW w:w="4447" w:type="pct"/>
            <w:vAlign w:val="center"/>
            <w:hideMark/>
          </w:tcPr>
          <w:p w14:paraId="1735758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cstheme="minorHAnsi"/>
                <w:sz w:val="20"/>
                <w:szCs w:val="20"/>
              </w:rPr>
              <w:t>Cada módulo deberá contar con lector de código de barras integrado, omnidireccional, para identificación de muestras (y reactivos si aplica).</w:t>
            </w:r>
          </w:p>
        </w:tc>
      </w:tr>
      <w:tr w:rsidR="00A403A6" w:rsidRPr="00304EEB" w14:paraId="28ED0A5E" w14:textId="77777777" w:rsidTr="00A403A6">
        <w:trPr>
          <w:trHeight w:val="980"/>
        </w:trPr>
        <w:tc>
          <w:tcPr>
            <w:tcW w:w="553" w:type="pct"/>
            <w:gridSpan w:val="2"/>
            <w:noWrap/>
            <w:vAlign w:val="center"/>
            <w:hideMark/>
          </w:tcPr>
          <w:p w14:paraId="40CB786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12</w:t>
            </w:r>
          </w:p>
        </w:tc>
        <w:tc>
          <w:tcPr>
            <w:tcW w:w="4447" w:type="pct"/>
            <w:vAlign w:val="center"/>
            <w:hideMark/>
          </w:tcPr>
          <w:p w14:paraId="58D6157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Las tiras deberán ser de química seca y contar con mecanismos para la detección de interferencias, como ácido ascórbico, ya sea mediante zona reactiva o tecnología equivalente.</w:t>
            </w:r>
          </w:p>
        </w:tc>
      </w:tr>
      <w:tr w:rsidR="00A403A6" w:rsidRPr="00304EEB" w14:paraId="0E2684D7" w14:textId="77777777" w:rsidTr="00A403A6">
        <w:trPr>
          <w:trHeight w:val="660"/>
        </w:trPr>
        <w:tc>
          <w:tcPr>
            <w:tcW w:w="553" w:type="pct"/>
            <w:gridSpan w:val="2"/>
            <w:noWrap/>
            <w:vAlign w:val="center"/>
            <w:hideMark/>
          </w:tcPr>
          <w:p w14:paraId="28B377E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4447" w:type="pct"/>
            <w:vAlign w:val="center"/>
            <w:hideMark/>
          </w:tcPr>
          <w:p w14:paraId="080C159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Los controles y calibradores deberán de estar en estado líquido y/o como liofilizado.</w:t>
            </w:r>
          </w:p>
        </w:tc>
      </w:tr>
      <w:tr w:rsidR="00A403A6" w:rsidRPr="00304EEB" w14:paraId="749649A8" w14:textId="77777777" w:rsidTr="00A403A6">
        <w:trPr>
          <w:trHeight w:val="1300"/>
        </w:trPr>
        <w:tc>
          <w:tcPr>
            <w:tcW w:w="553" w:type="pct"/>
            <w:gridSpan w:val="2"/>
            <w:noWrap/>
            <w:vAlign w:val="center"/>
            <w:hideMark/>
          </w:tcPr>
          <w:p w14:paraId="76C2F4C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4447" w:type="pct"/>
            <w:vAlign w:val="center"/>
            <w:hideMark/>
          </w:tcPr>
          <w:p w14:paraId="3035A43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proporcionar una vista panorámica real de los componentes formados y un mapa de segmentación en tiempo real, para facilitar la revisión y el almacenamiento en línea de los resultados, incluyendo al menos 50 imágenes reales por muestra.</w:t>
            </w:r>
          </w:p>
        </w:tc>
      </w:tr>
      <w:tr w:rsidR="00A403A6" w:rsidRPr="00304EEB" w14:paraId="4DD0504D" w14:textId="77777777" w:rsidTr="00A403A6">
        <w:trPr>
          <w:trHeight w:val="660"/>
        </w:trPr>
        <w:tc>
          <w:tcPr>
            <w:tcW w:w="553" w:type="pct"/>
            <w:gridSpan w:val="2"/>
            <w:noWrap/>
            <w:vAlign w:val="center"/>
            <w:hideMark/>
          </w:tcPr>
          <w:p w14:paraId="4494A4A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4447" w:type="pct"/>
            <w:vAlign w:val="center"/>
            <w:hideMark/>
          </w:tcPr>
          <w:p w14:paraId="157E310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en comodato debe cubrir como mínimo los siguientes estudios: Examen general de orina sin interferencia del ácido ascórbico</w:t>
            </w:r>
          </w:p>
        </w:tc>
      </w:tr>
      <w:tr w:rsidR="00A403A6" w:rsidRPr="00304EEB" w14:paraId="7C733584" w14:textId="77777777" w:rsidTr="00A403A6">
        <w:trPr>
          <w:trHeight w:val="980"/>
        </w:trPr>
        <w:tc>
          <w:tcPr>
            <w:tcW w:w="553" w:type="pct"/>
            <w:gridSpan w:val="2"/>
            <w:noWrap/>
            <w:vAlign w:val="center"/>
            <w:hideMark/>
          </w:tcPr>
          <w:p w14:paraId="4BA5673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c>
          <w:tcPr>
            <w:tcW w:w="4447" w:type="pct"/>
            <w:vAlign w:val="center"/>
            <w:hideMark/>
          </w:tcPr>
          <w:p w14:paraId="2375D9F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contar con interfaz bidireccional LIS, que facilitará la integración con sistemas informáticos de laboratorio, mejorando el flujo de datos y la trazabilidad.</w:t>
            </w:r>
          </w:p>
        </w:tc>
      </w:tr>
      <w:tr w:rsidR="00A403A6" w:rsidRPr="00304EEB" w14:paraId="12FC2235" w14:textId="77777777" w:rsidTr="00A403A6">
        <w:trPr>
          <w:gridAfter w:val="2"/>
          <w:wAfter w:w="4846" w:type="pct"/>
          <w:trHeight w:val="320"/>
        </w:trPr>
        <w:tc>
          <w:tcPr>
            <w:tcW w:w="154" w:type="pct"/>
            <w:vAlign w:val="center"/>
            <w:hideMark/>
          </w:tcPr>
          <w:p w14:paraId="22863DC3"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316F6AAA" w14:textId="77777777" w:rsidTr="00A403A6">
        <w:trPr>
          <w:trHeight w:val="660"/>
        </w:trPr>
        <w:tc>
          <w:tcPr>
            <w:tcW w:w="553" w:type="pct"/>
            <w:gridSpan w:val="2"/>
            <w:noWrap/>
            <w:vAlign w:val="center"/>
            <w:hideMark/>
          </w:tcPr>
          <w:p w14:paraId="6DB8FFD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6D3C3BA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Sistema automatizado para la identificación y susceptibilidad de bacterias (Cocos y Bacilos) y/o levaduras presentes en muestras de pacientes.</w:t>
            </w:r>
          </w:p>
        </w:tc>
      </w:tr>
      <w:tr w:rsidR="00A403A6" w:rsidRPr="00304EEB" w14:paraId="1A002632" w14:textId="77777777" w:rsidTr="00A403A6">
        <w:trPr>
          <w:trHeight w:val="660"/>
        </w:trPr>
        <w:tc>
          <w:tcPr>
            <w:tcW w:w="553" w:type="pct"/>
            <w:gridSpan w:val="2"/>
            <w:noWrap/>
            <w:vAlign w:val="center"/>
            <w:hideMark/>
          </w:tcPr>
          <w:p w14:paraId="1A5BC1D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4D27426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Paneles de Identificación y susceptibilidad (contemplar los antibióticos incluidos en cuadro básico).</w:t>
            </w:r>
          </w:p>
        </w:tc>
      </w:tr>
      <w:tr w:rsidR="00A403A6" w:rsidRPr="00304EEB" w14:paraId="1111723F" w14:textId="77777777" w:rsidTr="00A403A6">
        <w:trPr>
          <w:trHeight w:val="1620"/>
        </w:trPr>
        <w:tc>
          <w:tcPr>
            <w:tcW w:w="553" w:type="pct"/>
            <w:gridSpan w:val="2"/>
            <w:noWrap/>
            <w:vAlign w:val="center"/>
            <w:hideMark/>
          </w:tcPr>
          <w:p w14:paraId="12C6106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5370EB4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Placas que integren pruebas bioquímicas y de susceptibilidad antimicrobiana en un formato automatizado, con al menos 30 pruebas bioquímicas y un panel representativo de antibióticos clínicamente relevantes que permita determinar concentraciones mínimas inhibitorias (CMI) de acuerdo con lineamientos CLSI vigentes.</w:t>
            </w:r>
          </w:p>
        </w:tc>
      </w:tr>
      <w:tr w:rsidR="00A403A6" w:rsidRPr="00304EEB" w14:paraId="03F47240" w14:textId="77777777" w:rsidTr="00A403A6">
        <w:trPr>
          <w:trHeight w:val="660"/>
        </w:trPr>
        <w:tc>
          <w:tcPr>
            <w:tcW w:w="553" w:type="pct"/>
            <w:gridSpan w:val="2"/>
            <w:noWrap/>
            <w:vAlign w:val="center"/>
            <w:hideMark/>
          </w:tcPr>
          <w:p w14:paraId="65589AE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133A61D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Con ajuste </w:t>
            </w:r>
            <w:proofErr w:type="spellStart"/>
            <w:r w:rsidRPr="00304EEB">
              <w:rPr>
                <w:rFonts w:eastAsia="Times New Roman" w:cstheme="minorHAnsi"/>
                <w:color w:val="000000"/>
                <w:sz w:val="20"/>
                <w:szCs w:val="20"/>
                <w:lang w:eastAsia="es-MX"/>
              </w:rPr>
              <w:t>turbidimétrico</w:t>
            </w:r>
            <w:proofErr w:type="spellEnd"/>
            <w:r w:rsidRPr="00304EEB">
              <w:rPr>
                <w:rFonts w:eastAsia="Times New Roman" w:cstheme="minorHAnsi"/>
                <w:color w:val="000000"/>
                <w:sz w:val="20"/>
                <w:szCs w:val="20"/>
                <w:lang w:eastAsia="es-MX"/>
              </w:rPr>
              <w:t xml:space="preserve"> estandarizado a 0.5 McFarland, manual o automatizado, para garantizar precisión en la inoculación</w:t>
            </w:r>
          </w:p>
        </w:tc>
      </w:tr>
      <w:tr w:rsidR="00A403A6" w:rsidRPr="00304EEB" w14:paraId="3C04737B" w14:textId="77777777" w:rsidTr="00A403A6">
        <w:trPr>
          <w:trHeight w:val="980"/>
        </w:trPr>
        <w:tc>
          <w:tcPr>
            <w:tcW w:w="553" w:type="pct"/>
            <w:gridSpan w:val="2"/>
            <w:noWrap/>
            <w:vAlign w:val="center"/>
            <w:hideMark/>
          </w:tcPr>
          <w:p w14:paraId="53CFB27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61FED91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Lectura automatizada de la identificación y susceptibilidad mediante métodos validados, como fluorescencia, colorimetría o turbidez, según el diseño del equipo.</w:t>
            </w:r>
          </w:p>
        </w:tc>
      </w:tr>
      <w:tr w:rsidR="00A403A6" w:rsidRPr="00304EEB" w14:paraId="73940D3B" w14:textId="77777777" w:rsidTr="00A403A6">
        <w:trPr>
          <w:trHeight w:val="340"/>
        </w:trPr>
        <w:tc>
          <w:tcPr>
            <w:tcW w:w="553" w:type="pct"/>
            <w:gridSpan w:val="2"/>
            <w:noWrap/>
            <w:vAlign w:val="center"/>
            <w:hideMark/>
          </w:tcPr>
          <w:p w14:paraId="11CF060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vAlign w:val="center"/>
            <w:hideMark/>
          </w:tcPr>
          <w:p w14:paraId="4E2649C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Lectura de manera manual o semiautomática.</w:t>
            </w:r>
          </w:p>
        </w:tc>
      </w:tr>
      <w:tr w:rsidR="00A403A6" w:rsidRPr="00304EEB" w14:paraId="2FFA18AC" w14:textId="77777777" w:rsidTr="00A403A6">
        <w:trPr>
          <w:trHeight w:val="660"/>
        </w:trPr>
        <w:tc>
          <w:tcPr>
            <w:tcW w:w="553" w:type="pct"/>
            <w:gridSpan w:val="2"/>
            <w:noWrap/>
            <w:vAlign w:val="center"/>
            <w:hideMark/>
          </w:tcPr>
          <w:p w14:paraId="11CC8AF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vAlign w:val="center"/>
            <w:hideMark/>
          </w:tcPr>
          <w:p w14:paraId="6EFB18C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Sin necesidad de reactivos reveladores adicionales, salvo que estos formen parte del sistema integrado validado por el fabricante</w:t>
            </w:r>
          </w:p>
        </w:tc>
      </w:tr>
      <w:tr w:rsidR="00A403A6" w:rsidRPr="00304EEB" w14:paraId="3A6B4E1D" w14:textId="77777777" w:rsidTr="00A403A6">
        <w:trPr>
          <w:trHeight w:val="660"/>
        </w:trPr>
        <w:tc>
          <w:tcPr>
            <w:tcW w:w="553" w:type="pct"/>
            <w:gridSpan w:val="2"/>
            <w:noWrap/>
            <w:vAlign w:val="center"/>
            <w:hideMark/>
          </w:tcPr>
          <w:p w14:paraId="28915E2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shd w:val="clear" w:color="auto" w:fill="FFFFFF" w:themeFill="background1"/>
            <w:vAlign w:val="center"/>
            <w:hideMark/>
          </w:tcPr>
          <w:p w14:paraId="6BD66FB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Despliegue de reporte de antibiogramas y alertas de resistencia en base a reglas CLSI actuales.</w:t>
            </w:r>
          </w:p>
        </w:tc>
      </w:tr>
      <w:tr w:rsidR="00A403A6" w:rsidRPr="00304EEB" w14:paraId="3665CA71" w14:textId="77777777" w:rsidTr="00A403A6">
        <w:trPr>
          <w:trHeight w:val="340"/>
        </w:trPr>
        <w:tc>
          <w:tcPr>
            <w:tcW w:w="553" w:type="pct"/>
            <w:gridSpan w:val="2"/>
            <w:noWrap/>
            <w:vAlign w:val="center"/>
            <w:hideMark/>
          </w:tcPr>
          <w:p w14:paraId="41A07A7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4447" w:type="pct"/>
            <w:shd w:val="clear" w:color="auto" w:fill="FFFFFF" w:themeFill="background1"/>
            <w:vAlign w:val="center"/>
            <w:hideMark/>
          </w:tcPr>
          <w:p w14:paraId="4485F49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Caldo Mueller Hinton ajustado </w:t>
            </w:r>
            <w:proofErr w:type="spellStart"/>
            <w:r w:rsidRPr="00304EEB">
              <w:rPr>
                <w:rFonts w:eastAsia="Times New Roman" w:cstheme="minorHAnsi"/>
                <w:color w:val="000000"/>
                <w:sz w:val="20"/>
                <w:szCs w:val="20"/>
                <w:lang w:eastAsia="es-MX"/>
              </w:rPr>
              <w:t>catiónicamente</w:t>
            </w:r>
            <w:proofErr w:type="spellEnd"/>
            <w:r w:rsidRPr="00304EEB">
              <w:rPr>
                <w:rFonts w:eastAsia="Times New Roman" w:cstheme="minorHAnsi"/>
                <w:color w:val="000000"/>
                <w:sz w:val="20"/>
                <w:szCs w:val="20"/>
                <w:lang w:eastAsia="es-MX"/>
              </w:rPr>
              <w:t>.</w:t>
            </w:r>
          </w:p>
        </w:tc>
      </w:tr>
      <w:tr w:rsidR="00A403A6" w:rsidRPr="00304EEB" w14:paraId="6F30A4E2" w14:textId="77777777" w:rsidTr="00A403A6">
        <w:trPr>
          <w:trHeight w:val="980"/>
        </w:trPr>
        <w:tc>
          <w:tcPr>
            <w:tcW w:w="553" w:type="pct"/>
            <w:gridSpan w:val="2"/>
            <w:noWrap/>
            <w:vAlign w:val="center"/>
            <w:hideMark/>
          </w:tcPr>
          <w:p w14:paraId="7A14194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10</w:t>
            </w:r>
          </w:p>
        </w:tc>
        <w:tc>
          <w:tcPr>
            <w:tcW w:w="4447" w:type="pct"/>
            <w:shd w:val="clear" w:color="auto" w:fill="FFFFFF" w:themeFill="background1"/>
            <w:vAlign w:val="center"/>
            <w:hideMark/>
          </w:tcPr>
          <w:p w14:paraId="701ABCE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Software en español para procesar la información, para la validación de los antibiogramas o resistencias cruzadas, frecuencia de las cepas, reportes epidemiológicos y estadísticos.</w:t>
            </w:r>
          </w:p>
        </w:tc>
      </w:tr>
      <w:tr w:rsidR="00A403A6" w:rsidRPr="00304EEB" w14:paraId="762869C3" w14:textId="77777777" w:rsidTr="00A403A6">
        <w:trPr>
          <w:trHeight w:val="660"/>
        </w:trPr>
        <w:tc>
          <w:tcPr>
            <w:tcW w:w="553" w:type="pct"/>
            <w:gridSpan w:val="2"/>
            <w:noWrap/>
            <w:vAlign w:val="center"/>
            <w:hideMark/>
          </w:tcPr>
          <w:p w14:paraId="3832695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w:t>
            </w:r>
          </w:p>
        </w:tc>
        <w:tc>
          <w:tcPr>
            <w:tcW w:w="4447" w:type="pct"/>
            <w:shd w:val="clear" w:color="auto" w:fill="FFFFFF" w:themeFill="background1"/>
            <w:vAlign w:val="center"/>
            <w:hideMark/>
          </w:tcPr>
          <w:p w14:paraId="00FEFB9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Que permita edición y revisión de resultados de cualquier paciente y en cualquier momento.</w:t>
            </w:r>
          </w:p>
        </w:tc>
      </w:tr>
      <w:tr w:rsidR="00A403A6" w:rsidRPr="00304EEB" w14:paraId="22EB7E46" w14:textId="77777777" w:rsidTr="00A403A6">
        <w:trPr>
          <w:trHeight w:val="660"/>
        </w:trPr>
        <w:tc>
          <w:tcPr>
            <w:tcW w:w="553" w:type="pct"/>
            <w:gridSpan w:val="2"/>
            <w:noWrap/>
            <w:vAlign w:val="center"/>
            <w:hideMark/>
          </w:tcPr>
          <w:p w14:paraId="076E560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4447" w:type="pct"/>
            <w:shd w:val="clear" w:color="auto" w:fill="FFFFFF" w:themeFill="background1"/>
            <w:vAlign w:val="center"/>
            <w:hideMark/>
          </w:tcPr>
          <w:p w14:paraId="2EE70B8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Se deberá contemplar la dotación de cepas control ATCC para Gram. + y Gram. – para el control de calidad interno, cuando menos dos veces al año.</w:t>
            </w:r>
          </w:p>
        </w:tc>
      </w:tr>
      <w:tr w:rsidR="00A403A6" w:rsidRPr="00304EEB" w14:paraId="28199429" w14:textId="77777777" w:rsidTr="00A403A6">
        <w:trPr>
          <w:trHeight w:val="340"/>
        </w:trPr>
        <w:tc>
          <w:tcPr>
            <w:tcW w:w="553" w:type="pct"/>
            <w:gridSpan w:val="2"/>
            <w:noWrap/>
            <w:vAlign w:val="center"/>
            <w:hideMark/>
          </w:tcPr>
          <w:p w14:paraId="3F58021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4447" w:type="pct"/>
            <w:shd w:val="clear" w:color="auto" w:fill="FFFFFF" w:themeFill="background1"/>
            <w:vAlign w:val="center"/>
            <w:hideMark/>
          </w:tcPr>
          <w:p w14:paraId="2E5440A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Que incluya software epidemiológico.</w:t>
            </w:r>
          </w:p>
        </w:tc>
      </w:tr>
      <w:tr w:rsidR="00A403A6" w:rsidRPr="00304EEB" w14:paraId="00C4FC43" w14:textId="77777777" w:rsidTr="00A403A6">
        <w:trPr>
          <w:gridAfter w:val="2"/>
          <w:wAfter w:w="4846" w:type="pct"/>
          <w:trHeight w:val="320"/>
        </w:trPr>
        <w:tc>
          <w:tcPr>
            <w:tcW w:w="154" w:type="pct"/>
            <w:vAlign w:val="center"/>
            <w:hideMark/>
          </w:tcPr>
          <w:p w14:paraId="0BE8E5CF"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3221353F" w14:textId="77777777" w:rsidTr="00A403A6">
        <w:trPr>
          <w:trHeight w:val="340"/>
        </w:trPr>
        <w:tc>
          <w:tcPr>
            <w:tcW w:w="553" w:type="pct"/>
            <w:gridSpan w:val="2"/>
            <w:vAlign w:val="center"/>
            <w:hideMark/>
          </w:tcPr>
          <w:p w14:paraId="200E437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shd w:val="clear" w:color="auto" w:fill="FFFFFF" w:themeFill="background1"/>
            <w:vAlign w:val="center"/>
            <w:hideMark/>
          </w:tcPr>
          <w:p w14:paraId="5E3E539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Analizador de coagulación de mesa, automatizado.</w:t>
            </w:r>
          </w:p>
        </w:tc>
      </w:tr>
      <w:tr w:rsidR="00A403A6" w:rsidRPr="00304EEB" w14:paraId="7F0862EF" w14:textId="77777777" w:rsidTr="00A403A6">
        <w:trPr>
          <w:trHeight w:val="660"/>
        </w:trPr>
        <w:tc>
          <w:tcPr>
            <w:tcW w:w="553" w:type="pct"/>
            <w:gridSpan w:val="2"/>
            <w:vAlign w:val="center"/>
            <w:hideMark/>
          </w:tcPr>
          <w:p w14:paraId="3F0472A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28AE3B9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Que realice técnicas </w:t>
            </w:r>
            <w:proofErr w:type="spellStart"/>
            <w:r w:rsidRPr="00304EEB">
              <w:rPr>
                <w:rFonts w:eastAsia="Times New Roman" w:cstheme="minorHAnsi"/>
                <w:color w:val="000000"/>
                <w:sz w:val="20"/>
                <w:szCs w:val="20"/>
                <w:lang w:eastAsia="es-MX"/>
              </w:rPr>
              <w:t>coagulométricas</w:t>
            </w:r>
            <w:proofErr w:type="spellEnd"/>
            <w:r w:rsidRPr="00304EEB">
              <w:rPr>
                <w:rFonts w:eastAsia="Times New Roman" w:cstheme="minorHAnsi"/>
                <w:color w:val="000000"/>
                <w:sz w:val="20"/>
                <w:szCs w:val="20"/>
                <w:lang w:eastAsia="es-MX"/>
              </w:rPr>
              <w:t xml:space="preserve">, colorimétricas, </w:t>
            </w:r>
            <w:proofErr w:type="spellStart"/>
            <w:r w:rsidRPr="00304EEB">
              <w:rPr>
                <w:rFonts w:eastAsia="Times New Roman" w:cstheme="minorHAnsi"/>
                <w:color w:val="000000"/>
                <w:sz w:val="20"/>
                <w:szCs w:val="20"/>
                <w:lang w:eastAsia="es-MX"/>
              </w:rPr>
              <w:t>turbidimétricas</w:t>
            </w:r>
            <w:proofErr w:type="spellEnd"/>
            <w:r w:rsidRPr="00304EEB">
              <w:rPr>
                <w:rFonts w:eastAsia="Times New Roman" w:cstheme="minorHAnsi"/>
                <w:color w:val="000000"/>
                <w:sz w:val="20"/>
                <w:szCs w:val="20"/>
                <w:lang w:eastAsia="es-MX"/>
              </w:rPr>
              <w:t xml:space="preserve"> e inmunológicas.</w:t>
            </w:r>
          </w:p>
        </w:tc>
      </w:tr>
      <w:tr w:rsidR="00A403A6" w:rsidRPr="00304EEB" w14:paraId="61BD2553" w14:textId="77777777" w:rsidTr="00A403A6">
        <w:trPr>
          <w:trHeight w:val="660"/>
        </w:trPr>
        <w:tc>
          <w:tcPr>
            <w:tcW w:w="553" w:type="pct"/>
            <w:gridSpan w:val="2"/>
            <w:vAlign w:val="center"/>
            <w:hideMark/>
          </w:tcPr>
          <w:p w14:paraId="7FC85A8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444659B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volumen de muestra no deberá de ser mayor a 50ul y volumen de reactivo no mayor a 100ul.</w:t>
            </w:r>
          </w:p>
        </w:tc>
      </w:tr>
      <w:tr w:rsidR="00A403A6" w:rsidRPr="00304EEB" w14:paraId="129C993A" w14:textId="77777777" w:rsidTr="00A403A6">
        <w:trPr>
          <w:trHeight w:val="1300"/>
        </w:trPr>
        <w:tc>
          <w:tcPr>
            <w:tcW w:w="553" w:type="pct"/>
            <w:gridSpan w:val="2"/>
            <w:vAlign w:val="center"/>
            <w:hideMark/>
          </w:tcPr>
          <w:p w14:paraId="304DD6A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3530243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Reactivos líquidos y/o liofilizados listos para usarse, con buffer incluido. Para TP, ISI preferentemente no mayor a 1.0. Reporte y calcule resultados en segundos INR, % de actividad mg de fibrinógeno y cálculo de resultados en sensibilidad a factores de coagulación.</w:t>
            </w:r>
          </w:p>
        </w:tc>
      </w:tr>
      <w:tr w:rsidR="00A403A6" w:rsidRPr="00304EEB" w14:paraId="70554520" w14:textId="77777777" w:rsidTr="00A403A6">
        <w:trPr>
          <w:trHeight w:val="660"/>
        </w:trPr>
        <w:tc>
          <w:tcPr>
            <w:tcW w:w="553" w:type="pct"/>
            <w:gridSpan w:val="2"/>
            <w:vAlign w:val="center"/>
            <w:hideMark/>
          </w:tcPr>
          <w:p w14:paraId="1CAF0AA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0237A40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de contar mínimo con dos niveles de control: Normal y anormal. Deberán ser del mismo lote y con caducidad de por lo menos 6 meses.</w:t>
            </w:r>
          </w:p>
        </w:tc>
      </w:tr>
      <w:tr w:rsidR="00A403A6" w:rsidRPr="00304EEB" w14:paraId="676DF6E8" w14:textId="77777777" w:rsidTr="00A403A6">
        <w:trPr>
          <w:trHeight w:val="980"/>
        </w:trPr>
        <w:tc>
          <w:tcPr>
            <w:tcW w:w="553" w:type="pct"/>
            <w:gridSpan w:val="2"/>
            <w:vAlign w:val="center"/>
            <w:hideMark/>
          </w:tcPr>
          <w:p w14:paraId="1249DA9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shd w:val="clear" w:color="auto" w:fill="FFFFFF" w:themeFill="background1"/>
            <w:vAlign w:val="center"/>
            <w:hideMark/>
          </w:tcPr>
          <w:p w14:paraId="365346A5" w14:textId="77777777" w:rsidR="00A403A6" w:rsidRPr="00304EEB" w:rsidRDefault="00A403A6" w:rsidP="009C7420">
            <w:pPr>
              <w:spacing w:after="0" w:line="240" w:lineRule="auto"/>
              <w:jc w:val="both"/>
              <w:rPr>
                <w:rFonts w:eastAsia="Times New Roman" w:cstheme="minorHAnsi"/>
                <w:sz w:val="20"/>
                <w:szCs w:val="20"/>
                <w:lang w:eastAsia="es-MX"/>
              </w:rPr>
            </w:pPr>
            <w:r w:rsidRPr="00304EEB">
              <w:rPr>
                <w:rFonts w:eastAsia="Times New Roman" w:cstheme="minorHAnsi"/>
                <w:sz w:val="20"/>
                <w:szCs w:val="20"/>
                <w:lang w:eastAsia="es-MX"/>
              </w:rPr>
              <w:t>Los controles deberán ser liofilizados o estables por al menos 6 meses. En caso de requerir calibradores, estos deberán incluirse y contar con estabilidad prolongada</w:t>
            </w:r>
          </w:p>
        </w:tc>
      </w:tr>
      <w:tr w:rsidR="00A403A6" w:rsidRPr="00304EEB" w14:paraId="2DC183AF" w14:textId="77777777" w:rsidTr="00A403A6">
        <w:trPr>
          <w:trHeight w:val="660"/>
        </w:trPr>
        <w:tc>
          <w:tcPr>
            <w:tcW w:w="553" w:type="pct"/>
            <w:gridSpan w:val="2"/>
            <w:vAlign w:val="center"/>
            <w:hideMark/>
          </w:tcPr>
          <w:p w14:paraId="00A6157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shd w:val="clear" w:color="auto" w:fill="FFFFFF" w:themeFill="background1"/>
            <w:vAlign w:val="center"/>
            <w:hideMark/>
          </w:tcPr>
          <w:p w14:paraId="7E91973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Se deberá contemplar cuando menos tres corridas diarias del plasma control y lo necesario para cubrir imprevistos.</w:t>
            </w:r>
          </w:p>
        </w:tc>
      </w:tr>
      <w:tr w:rsidR="00A403A6" w:rsidRPr="00304EEB" w14:paraId="1AC2FC3A" w14:textId="77777777" w:rsidTr="00A403A6">
        <w:trPr>
          <w:trHeight w:val="340"/>
        </w:trPr>
        <w:tc>
          <w:tcPr>
            <w:tcW w:w="553" w:type="pct"/>
            <w:gridSpan w:val="2"/>
            <w:vAlign w:val="center"/>
            <w:hideMark/>
          </w:tcPr>
          <w:p w14:paraId="73E5952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shd w:val="clear" w:color="auto" w:fill="FFFFFF" w:themeFill="background1"/>
            <w:vAlign w:val="center"/>
            <w:hideMark/>
          </w:tcPr>
          <w:p w14:paraId="49971AE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Cuente con pantalla externa o integrada al equipo.</w:t>
            </w:r>
          </w:p>
        </w:tc>
      </w:tr>
      <w:tr w:rsidR="00A403A6" w:rsidRPr="00304EEB" w14:paraId="2CC7FD44" w14:textId="77777777" w:rsidTr="00A403A6">
        <w:trPr>
          <w:trHeight w:val="340"/>
        </w:trPr>
        <w:tc>
          <w:tcPr>
            <w:tcW w:w="553" w:type="pct"/>
            <w:gridSpan w:val="2"/>
            <w:vAlign w:val="center"/>
            <w:hideMark/>
          </w:tcPr>
          <w:p w14:paraId="4552F81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4447" w:type="pct"/>
            <w:shd w:val="clear" w:color="auto" w:fill="FFFFFF" w:themeFill="background1"/>
            <w:vAlign w:val="center"/>
            <w:hideMark/>
          </w:tcPr>
          <w:p w14:paraId="1B054F7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Que sea </w:t>
            </w:r>
            <w:proofErr w:type="spellStart"/>
            <w:r w:rsidRPr="00304EEB">
              <w:rPr>
                <w:rFonts w:eastAsia="Times New Roman" w:cstheme="minorHAnsi"/>
                <w:color w:val="000000"/>
                <w:sz w:val="20"/>
                <w:szCs w:val="20"/>
                <w:lang w:eastAsia="es-MX"/>
              </w:rPr>
              <w:t>interfasable</w:t>
            </w:r>
            <w:proofErr w:type="spellEnd"/>
            <w:r w:rsidRPr="00304EEB">
              <w:rPr>
                <w:rFonts w:eastAsia="Times New Roman" w:cstheme="minorHAnsi"/>
                <w:color w:val="000000"/>
                <w:sz w:val="20"/>
                <w:szCs w:val="20"/>
                <w:lang w:eastAsia="es-MX"/>
              </w:rPr>
              <w:t>.</w:t>
            </w:r>
          </w:p>
        </w:tc>
      </w:tr>
      <w:tr w:rsidR="00A403A6" w:rsidRPr="00304EEB" w14:paraId="572F74FF" w14:textId="77777777" w:rsidTr="00A403A6">
        <w:trPr>
          <w:trHeight w:val="340"/>
        </w:trPr>
        <w:tc>
          <w:tcPr>
            <w:tcW w:w="553" w:type="pct"/>
            <w:gridSpan w:val="2"/>
            <w:vAlign w:val="center"/>
            <w:hideMark/>
          </w:tcPr>
          <w:p w14:paraId="0F4BDC2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4447" w:type="pct"/>
            <w:vAlign w:val="center"/>
            <w:hideMark/>
          </w:tcPr>
          <w:p w14:paraId="6C4A158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Capacidad de reactivos a bordo mayor a 21.</w:t>
            </w:r>
          </w:p>
        </w:tc>
      </w:tr>
      <w:tr w:rsidR="00A403A6" w:rsidRPr="00304EEB" w14:paraId="60A19647" w14:textId="77777777" w:rsidTr="00A403A6">
        <w:trPr>
          <w:trHeight w:val="340"/>
        </w:trPr>
        <w:tc>
          <w:tcPr>
            <w:tcW w:w="553" w:type="pct"/>
            <w:gridSpan w:val="2"/>
            <w:vAlign w:val="center"/>
            <w:hideMark/>
          </w:tcPr>
          <w:p w14:paraId="52A83FA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w:t>
            </w:r>
          </w:p>
        </w:tc>
        <w:tc>
          <w:tcPr>
            <w:tcW w:w="4447" w:type="pct"/>
            <w:vAlign w:val="center"/>
            <w:hideMark/>
          </w:tcPr>
          <w:p w14:paraId="1B9E4AB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Con capacidad como mínimo de 30 muestras de pacientes a bordo.</w:t>
            </w:r>
          </w:p>
        </w:tc>
      </w:tr>
      <w:tr w:rsidR="00A403A6" w:rsidRPr="00304EEB" w14:paraId="0F146716" w14:textId="77777777" w:rsidTr="00A403A6">
        <w:trPr>
          <w:trHeight w:val="340"/>
        </w:trPr>
        <w:tc>
          <w:tcPr>
            <w:tcW w:w="553" w:type="pct"/>
            <w:gridSpan w:val="2"/>
            <w:vAlign w:val="center"/>
            <w:hideMark/>
          </w:tcPr>
          <w:p w14:paraId="320F130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4447" w:type="pct"/>
            <w:vAlign w:val="center"/>
            <w:hideMark/>
          </w:tcPr>
          <w:p w14:paraId="07591F2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Que procese a partir de tubo primario o copillas de muestra.</w:t>
            </w:r>
          </w:p>
        </w:tc>
      </w:tr>
      <w:tr w:rsidR="00A403A6" w:rsidRPr="00304EEB" w14:paraId="4D9FBA5C" w14:textId="77777777" w:rsidTr="00A403A6">
        <w:trPr>
          <w:trHeight w:val="660"/>
        </w:trPr>
        <w:tc>
          <w:tcPr>
            <w:tcW w:w="553" w:type="pct"/>
            <w:gridSpan w:val="2"/>
            <w:vAlign w:val="center"/>
            <w:hideMark/>
          </w:tcPr>
          <w:p w14:paraId="1CC3784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4447" w:type="pct"/>
            <w:vAlign w:val="center"/>
            <w:hideMark/>
          </w:tcPr>
          <w:p w14:paraId="11EAA76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Análisis centrifugo en cubetas desechables. Obteniéndose hasta 1100 puntos de lectura consecutivos de dispersión de luz para dar una curva de coagulación.</w:t>
            </w:r>
          </w:p>
        </w:tc>
      </w:tr>
      <w:tr w:rsidR="00A403A6" w:rsidRPr="00304EEB" w14:paraId="6A6AD357" w14:textId="77777777" w:rsidTr="00A403A6">
        <w:trPr>
          <w:trHeight w:val="340"/>
        </w:trPr>
        <w:tc>
          <w:tcPr>
            <w:tcW w:w="553" w:type="pct"/>
            <w:gridSpan w:val="2"/>
            <w:vAlign w:val="center"/>
            <w:hideMark/>
          </w:tcPr>
          <w:p w14:paraId="03BD2E2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4447" w:type="pct"/>
            <w:vAlign w:val="center"/>
            <w:hideMark/>
          </w:tcPr>
          <w:p w14:paraId="0BA0094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Capacidad de procesamiento mínima 175 TP-FIB/HRA, 110 TTPA/HR</w:t>
            </w:r>
          </w:p>
        </w:tc>
      </w:tr>
      <w:tr w:rsidR="00A403A6" w:rsidRPr="00304EEB" w14:paraId="31B13D3A" w14:textId="77777777" w:rsidTr="00A403A6">
        <w:trPr>
          <w:trHeight w:val="340"/>
        </w:trPr>
        <w:tc>
          <w:tcPr>
            <w:tcW w:w="553" w:type="pct"/>
            <w:gridSpan w:val="2"/>
            <w:vAlign w:val="center"/>
            <w:hideMark/>
          </w:tcPr>
          <w:p w14:paraId="1F3AA3E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4447" w:type="pct"/>
            <w:vAlign w:val="center"/>
            <w:hideMark/>
          </w:tcPr>
          <w:p w14:paraId="27AF5D1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Calibración automática</w:t>
            </w:r>
          </w:p>
        </w:tc>
      </w:tr>
      <w:tr w:rsidR="00A403A6" w:rsidRPr="00304EEB" w14:paraId="264860B0" w14:textId="77777777" w:rsidTr="00A403A6">
        <w:trPr>
          <w:gridAfter w:val="2"/>
          <w:wAfter w:w="4846" w:type="pct"/>
          <w:trHeight w:val="320"/>
        </w:trPr>
        <w:tc>
          <w:tcPr>
            <w:tcW w:w="154" w:type="pct"/>
            <w:vAlign w:val="center"/>
            <w:hideMark/>
          </w:tcPr>
          <w:p w14:paraId="05D061E6"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01148796" w14:textId="77777777" w:rsidTr="00A403A6">
        <w:trPr>
          <w:trHeight w:val="340"/>
        </w:trPr>
        <w:tc>
          <w:tcPr>
            <w:tcW w:w="553" w:type="pct"/>
            <w:gridSpan w:val="2"/>
            <w:vAlign w:val="center"/>
            <w:hideMark/>
          </w:tcPr>
          <w:p w14:paraId="41B2194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shd w:val="clear" w:color="auto" w:fill="FFFFFF" w:themeFill="background1"/>
            <w:vAlign w:val="center"/>
            <w:hideMark/>
          </w:tcPr>
          <w:p w14:paraId="687F99D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Analizador automatizado para pruebas de gasometría arterial y venosa.</w:t>
            </w:r>
          </w:p>
        </w:tc>
      </w:tr>
      <w:tr w:rsidR="00A403A6" w:rsidRPr="00304EEB" w14:paraId="5846D014" w14:textId="77777777" w:rsidTr="00A403A6">
        <w:trPr>
          <w:trHeight w:val="660"/>
        </w:trPr>
        <w:tc>
          <w:tcPr>
            <w:tcW w:w="553" w:type="pct"/>
            <w:gridSpan w:val="2"/>
            <w:vAlign w:val="center"/>
            <w:hideMark/>
          </w:tcPr>
          <w:p w14:paraId="0BA238E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2</w:t>
            </w:r>
          </w:p>
        </w:tc>
        <w:tc>
          <w:tcPr>
            <w:tcW w:w="4447" w:type="pct"/>
            <w:shd w:val="clear" w:color="auto" w:fill="FFFFFF" w:themeFill="background1"/>
            <w:vAlign w:val="center"/>
            <w:hideMark/>
          </w:tcPr>
          <w:p w14:paraId="696D73E5" w14:textId="77777777" w:rsidR="00A403A6" w:rsidRPr="00304EEB" w:rsidRDefault="00A403A6" w:rsidP="009C7420">
            <w:pPr>
              <w:spacing w:after="0" w:line="240" w:lineRule="auto"/>
              <w:jc w:val="both"/>
              <w:rPr>
                <w:rFonts w:eastAsia="Times New Roman" w:cstheme="minorHAnsi"/>
                <w:sz w:val="20"/>
                <w:szCs w:val="20"/>
                <w:lang w:eastAsia="es-MX"/>
              </w:rPr>
            </w:pPr>
            <w:r w:rsidRPr="00304EEB">
              <w:rPr>
                <w:rFonts w:eastAsia="Times New Roman" w:cstheme="minorHAnsi"/>
                <w:sz w:val="20"/>
                <w:szCs w:val="20"/>
                <w:lang w:eastAsia="es-MX"/>
              </w:rPr>
              <w:t>Preferentemente que no requiera tanques de gas para calibración, en favor de sistemas con cartuchos o calibradores integrados.</w:t>
            </w:r>
          </w:p>
        </w:tc>
      </w:tr>
      <w:tr w:rsidR="00A403A6" w:rsidRPr="00304EEB" w14:paraId="734F68E9" w14:textId="77777777" w:rsidTr="00A403A6">
        <w:trPr>
          <w:trHeight w:val="660"/>
        </w:trPr>
        <w:tc>
          <w:tcPr>
            <w:tcW w:w="553" w:type="pct"/>
            <w:gridSpan w:val="2"/>
            <w:vAlign w:val="center"/>
            <w:hideMark/>
          </w:tcPr>
          <w:p w14:paraId="2FA971D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shd w:val="clear" w:color="auto" w:fill="FFFFFF" w:themeFill="background1"/>
            <w:vAlign w:val="center"/>
            <w:hideMark/>
          </w:tcPr>
          <w:p w14:paraId="1282535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Con cartuchos o tarjetas desechables de un solo uso o un sistema equivalente de muestreo cerrado que evite el contacto con residuos biológicos</w:t>
            </w:r>
          </w:p>
        </w:tc>
      </w:tr>
      <w:tr w:rsidR="00A403A6" w:rsidRPr="00304EEB" w14:paraId="4C6872AF" w14:textId="77777777" w:rsidTr="00A403A6">
        <w:trPr>
          <w:trHeight w:val="980"/>
        </w:trPr>
        <w:tc>
          <w:tcPr>
            <w:tcW w:w="553" w:type="pct"/>
            <w:gridSpan w:val="2"/>
            <w:vAlign w:val="center"/>
            <w:hideMark/>
          </w:tcPr>
          <w:p w14:paraId="4878AB0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shd w:val="clear" w:color="auto" w:fill="FFFFFF" w:themeFill="background1"/>
            <w:vAlign w:val="center"/>
            <w:hideMark/>
          </w:tcPr>
          <w:p w14:paraId="58470E0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Parámetros mínimos: pH, pCO2, pO2, </w:t>
            </w:r>
            <w:proofErr w:type="spellStart"/>
            <w:r w:rsidRPr="00304EEB">
              <w:rPr>
                <w:rFonts w:eastAsia="Times New Roman" w:cstheme="minorHAnsi"/>
                <w:color w:val="000000"/>
                <w:sz w:val="20"/>
                <w:szCs w:val="20"/>
                <w:lang w:eastAsia="es-MX"/>
              </w:rPr>
              <w:t>Na</w:t>
            </w:r>
            <w:proofErr w:type="spellEnd"/>
            <w:r w:rsidRPr="00304EEB">
              <w:rPr>
                <w:rFonts w:eastAsia="Times New Roman" w:cstheme="minorHAnsi"/>
                <w:color w:val="000000"/>
                <w:sz w:val="20"/>
                <w:szCs w:val="20"/>
                <w:lang w:eastAsia="es-MX"/>
              </w:rPr>
              <w:t xml:space="preserve">+, Ca++iónico, Glucosa, Lactato, Hematocrito, HOC3, HCO3 </w:t>
            </w:r>
            <w:proofErr w:type="spellStart"/>
            <w:r w:rsidRPr="00304EEB">
              <w:rPr>
                <w:rFonts w:eastAsia="Times New Roman" w:cstheme="minorHAnsi"/>
                <w:color w:val="000000"/>
                <w:sz w:val="20"/>
                <w:szCs w:val="20"/>
                <w:lang w:eastAsia="es-MX"/>
              </w:rPr>
              <w:t>std</w:t>
            </w:r>
            <w:proofErr w:type="spellEnd"/>
            <w:r w:rsidRPr="00304EEB">
              <w:rPr>
                <w:rFonts w:eastAsia="Times New Roman" w:cstheme="minorHAnsi"/>
                <w:color w:val="000000"/>
                <w:sz w:val="20"/>
                <w:szCs w:val="20"/>
                <w:lang w:eastAsia="es-MX"/>
              </w:rPr>
              <w:t xml:space="preserve">, TCO2, </w:t>
            </w:r>
            <w:proofErr w:type="spellStart"/>
            <w:r w:rsidRPr="00304EEB">
              <w:rPr>
                <w:rFonts w:eastAsia="Times New Roman" w:cstheme="minorHAnsi"/>
                <w:color w:val="000000"/>
                <w:sz w:val="20"/>
                <w:szCs w:val="20"/>
                <w:lang w:eastAsia="es-MX"/>
              </w:rPr>
              <w:t>BEecf</w:t>
            </w:r>
            <w:proofErr w:type="spellEnd"/>
            <w:r w:rsidRPr="00304EEB">
              <w:rPr>
                <w:rFonts w:eastAsia="Times New Roman" w:cstheme="minorHAnsi"/>
                <w:color w:val="000000"/>
                <w:sz w:val="20"/>
                <w:szCs w:val="20"/>
                <w:lang w:eastAsia="es-MX"/>
              </w:rPr>
              <w:t xml:space="preserve">, EB, SO2, </w:t>
            </w:r>
            <w:proofErr w:type="spellStart"/>
            <w:r w:rsidRPr="00304EEB">
              <w:rPr>
                <w:rFonts w:eastAsia="Times New Roman" w:cstheme="minorHAnsi"/>
                <w:color w:val="000000"/>
                <w:sz w:val="20"/>
                <w:szCs w:val="20"/>
                <w:lang w:eastAsia="es-MX"/>
              </w:rPr>
              <w:t>THb</w:t>
            </w:r>
            <w:proofErr w:type="spellEnd"/>
            <w:r w:rsidRPr="00304EEB">
              <w:rPr>
                <w:rFonts w:eastAsia="Times New Roman" w:cstheme="minorHAnsi"/>
                <w:color w:val="000000"/>
                <w:sz w:val="20"/>
                <w:szCs w:val="20"/>
                <w:lang w:eastAsia="es-MX"/>
              </w:rPr>
              <w:t>, Ca++ a pH 7.4 A-aDO2, PaO2/paCO2, IR.</w:t>
            </w:r>
          </w:p>
        </w:tc>
      </w:tr>
      <w:tr w:rsidR="00A403A6" w:rsidRPr="00304EEB" w14:paraId="656634DB" w14:textId="77777777" w:rsidTr="00A403A6">
        <w:trPr>
          <w:trHeight w:val="340"/>
        </w:trPr>
        <w:tc>
          <w:tcPr>
            <w:tcW w:w="553" w:type="pct"/>
            <w:gridSpan w:val="2"/>
            <w:vAlign w:val="center"/>
            <w:hideMark/>
          </w:tcPr>
          <w:p w14:paraId="5E048CF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shd w:val="clear" w:color="auto" w:fill="FFFFFF" w:themeFill="background1"/>
            <w:vAlign w:val="center"/>
            <w:hideMark/>
          </w:tcPr>
          <w:p w14:paraId="6FA2024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Equipo portátil de mesa</w:t>
            </w:r>
          </w:p>
        </w:tc>
      </w:tr>
      <w:tr w:rsidR="00A403A6" w:rsidRPr="00304EEB" w14:paraId="6B7F6479" w14:textId="77777777" w:rsidTr="00A403A6">
        <w:trPr>
          <w:trHeight w:val="980"/>
        </w:trPr>
        <w:tc>
          <w:tcPr>
            <w:tcW w:w="553" w:type="pct"/>
            <w:gridSpan w:val="2"/>
            <w:vAlign w:val="center"/>
            <w:hideMark/>
          </w:tcPr>
          <w:p w14:paraId="1D06AE9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shd w:val="clear" w:color="auto" w:fill="FFFFFF" w:themeFill="background1"/>
            <w:vAlign w:val="center"/>
            <w:hideMark/>
          </w:tcPr>
          <w:p w14:paraId="2463D7EE" w14:textId="77777777" w:rsidR="00A403A6" w:rsidRPr="00304EEB" w:rsidRDefault="00A403A6" w:rsidP="009C7420">
            <w:pPr>
              <w:spacing w:after="0" w:line="240" w:lineRule="auto"/>
              <w:jc w:val="both"/>
              <w:rPr>
                <w:rFonts w:eastAsia="Times New Roman" w:cstheme="minorHAnsi"/>
                <w:sz w:val="20"/>
                <w:szCs w:val="20"/>
                <w:lang w:eastAsia="es-MX"/>
              </w:rPr>
            </w:pPr>
            <w:r w:rsidRPr="00304EEB">
              <w:rPr>
                <w:rFonts w:eastAsia="Times New Roman" w:cstheme="minorHAnsi"/>
                <w:sz w:val="20"/>
                <w:szCs w:val="20"/>
                <w:lang w:eastAsia="es-MX"/>
              </w:rPr>
              <w:t>Que cuente con interfaz de usuario integrada con pantalla táctil o teclado, lector de código de barras y posibilidad de impresión de resultados local o remota</w:t>
            </w:r>
          </w:p>
        </w:tc>
      </w:tr>
      <w:tr w:rsidR="00A403A6" w:rsidRPr="00304EEB" w14:paraId="771DCFA7" w14:textId="77777777" w:rsidTr="00A403A6">
        <w:trPr>
          <w:trHeight w:val="340"/>
        </w:trPr>
        <w:tc>
          <w:tcPr>
            <w:tcW w:w="553" w:type="pct"/>
            <w:gridSpan w:val="2"/>
            <w:vAlign w:val="center"/>
            <w:hideMark/>
          </w:tcPr>
          <w:p w14:paraId="113E578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vAlign w:val="center"/>
            <w:hideMark/>
          </w:tcPr>
          <w:p w14:paraId="1FB0299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Indicación de resultados fuera de rangos de normalidad (programable).</w:t>
            </w:r>
          </w:p>
        </w:tc>
      </w:tr>
      <w:tr w:rsidR="00A403A6" w:rsidRPr="00304EEB" w14:paraId="6D25CC0C" w14:textId="77777777" w:rsidTr="00A403A6">
        <w:trPr>
          <w:trHeight w:val="660"/>
        </w:trPr>
        <w:tc>
          <w:tcPr>
            <w:tcW w:w="553" w:type="pct"/>
            <w:gridSpan w:val="2"/>
            <w:vAlign w:val="center"/>
            <w:hideMark/>
          </w:tcPr>
          <w:p w14:paraId="4DB43EF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vAlign w:val="center"/>
            <w:hideMark/>
          </w:tcPr>
          <w:p w14:paraId="16E068F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Que cuente con sistema automático o semiautomático de limpieza entre muestras para evitar contaminación cruzada.</w:t>
            </w:r>
          </w:p>
        </w:tc>
      </w:tr>
      <w:tr w:rsidR="00A403A6" w:rsidRPr="00304EEB" w14:paraId="4E6144A2" w14:textId="77777777" w:rsidTr="00A403A6">
        <w:trPr>
          <w:trHeight w:val="660"/>
        </w:trPr>
        <w:tc>
          <w:tcPr>
            <w:tcW w:w="553" w:type="pct"/>
            <w:gridSpan w:val="2"/>
            <w:vAlign w:val="center"/>
            <w:hideMark/>
          </w:tcPr>
          <w:p w14:paraId="5E11E97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4447" w:type="pct"/>
            <w:vAlign w:val="center"/>
            <w:hideMark/>
          </w:tcPr>
          <w:p w14:paraId="70362C8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Equipo con sistema detector de burbujas y limpiador automático de aguja, o mecanismo equivalente que garantice fiabilidad en el análisis</w:t>
            </w:r>
          </w:p>
        </w:tc>
      </w:tr>
      <w:tr w:rsidR="00A403A6" w:rsidRPr="00304EEB" w14:paraId="75F65EF2" w14:textId="77777777" w:rsidTr="00A403A6">
        <w:trPr>
          <w:trHeight w:val="980"/>
        </w:trPr>
        <w:tc>
          <w:tcPr>
            <w:tcW w:w="553" w:type="pct"/>
            <w:gridSpan w:val="2"/>
            <w:vAlign w:val="center"/>
            <w:hideMark/>
          </w:tcPr>
          <w:p w14:paraId="0492D05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4447" w:type="pct"/>
            <w:vAlign w:val="center"/>
            <w:hideMark/>
          </w:tcPr>
          <w:p w14:paraId="0F4FA37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Que utilice electrodos sin mantenimiento frecuente o que minimicen intervenciones técnicas, sin necesidad de cambio periódico de membranas por parte del usuario.</w:t>
            </w:r>
          </w:p>
        </w:tc>
      </w:tr>
      <w:tr w:rsidR="00A403A6" w:rsidRPr="00304EEB" w14:paraId="246760A8" w14:textId="77777777" w:rsidTr="00A403A6">
        <w:trPr>
          <w:trHeight w:val="340"/>
        </w:trPr>
        <w:tc>
          <w:tcPr>
            <w:tcW w:w="553" w:type="pct"/>
            <w:gridSpan w:val="2"/>
            <w:vAlign w:val="center"/>
            <w:hideMark/>
          </w:tcPr>
          <w:p w14:paraId="07A5701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w:t>
            </w:r>
          </w:p>
        </w:tc>
        <w:tc>
          <w:tcPr>
            <w:tcW w:w="4447" w:type="pct"/>
            <w:vAlign w:val="center"/>
            <w:hideMark/>
          </w:tcPr>
          <w:p w14:paraId="70CAC84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Control de calidad integrado.</w:t>
            </w:r>
          </w:p>
        </w:tc>
      </w:tr>
      <w:tr w:rsidR="00A403A6" w:rsidRPr="00304EEB" w14:paraId="37E54177" w14:textId="77777777" w:rsidTr="00A403A6">
        <w:trPr>
          <w:trHeight w:val="340"/>
        </w:trPr>
        <w:tc>
          <w:tcPr>
            <w:tcW w:w="553" w:type="pct"/>
            <w:gridSpan w:val="2"/>
            <w:vAlign w:val="center"/>
            <w:hideMark/>
          </w:tcPr>
          <w:p w14:paraId="2CF3CE7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4447" w:type="pct"/>
            <w:vAlign w:val="center"/>
            <w:hideMark/>
          </w:tcPr>
          <w:p w14:paraId="2043B4D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Calibración automática o manual.</w:t>
            </w:r>
          </w:p>
        </w:tc>
      </w:tr>
      <w:tr w:rsidR="00A403A6" w:rsidRPr="00304EEB" w14:paraId="707F7E77" w14:textId="77777777" w:rsidTr="00A403A6">
        <w:trPr>
          <w:trHeight w:val="660"/>
        </w:trPr>
        <w:tc>
          <w:tcPr>
            <w:tcW w:w="553" w:type="pct"/>
            <w:gridSpan w:val="2"/>
            <w:vAlign w:val="center"/>
            <w:hideMark/>
          </w:tcPr>
          <w:p w14:paraId="710D41F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4447" w:type="pct"/>
            <w:vAlign w:val="center"/>
            <w:hideMark/>
          </w:tcPr>
          <w:p w14:paraId="24A811A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Que integre en un solo paquete soluciones, calibradores y contenedor de desechos, o que proporcione un sistema cerrado equivalente.</w:t>
            </w:r>
          </w:p>
        </w:tc>
      </w:tr>
      <w:tr w:rsidR="00A403A6" w:rsidRPr="00304EEB" w14:paraId="7D39C1F2" w14:textId="77777777" w:rsidTr="00A403A6">
        <w:trPr>
          <w:trHeight w:val="660"/>
        </w:trPr>
        <w:tc>
          <w:tcPr>
            <w:tcW w:w="553" w:type="pct"/>
            <w:gridSpan w:val="2"/>
            <w:vAlign w:val="center"/>
            <w:hideMark/>
          </w:tcPr>
          <w:p w14:paraId="6623A18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4447" w:type="pct"/>
            <w:vAlign w:val="center"/>
            <w:hideMark/>
          </w:tcPr>
          <w:p w14:paraId="7FF7988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Que el operador no tenga contacto con los desechos infecto-contagiosos (Sistema cerrado).</w:t>
            </w:r>
          </w:p>
        </w:tc>
      </w:tr>
      <w:tr w:rsidR="00A403A6" w:rsidRPr="00304EEB" w14:paraId="06FD0C52" w14:textId="77777777" w:rsidTr="00A403A6">
        <w:trPr>
          <w:gridAfter w:val="2"/>
          <w:wAfter w:w="4846" w:type="pct"/>
          <w:trHeight w:val="320"/>
        </w:trPr>
        <w:tc>
          <w:tcPr>
            <w:tcW w:w="154" w:type="pct"/>
            <w:vAlign w:val="center"/>
            <w:hideMark/>
          </w:tcPr>
          <w:p w14:paraId="406BEA01"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047D5764" w14:textId="77777777" w:rsidTr="00A403A6">
        <w:trPr>
          <w:trHeight w:val="660"/>
        </w:trPr>
        <w:tc>
          <w:tcPr>
            <w:tcW w:w="553" w:type="pct"/>
            <w:gridSpan w:val="2"/>
            <w:noWrap/>
            <w:vAlign w:val="center"/>
            <w:hideMark/>
          </w:tcPr>
          <w:p w14:paraId="34CE651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shd w:val="clear" w:color="auto" w:fill="FFFFFF" w:themeFill="background1"/>
            <w:vAlign w:val="center"/>
            <w:hideMark/>
          </w:tcPr>
          <w:p w14:paraId="6D0982F0" w14:textId="77777777" w:rsidR="00A403A6" w:rsidRPr="00304EEB" w:rsidRDefault="00A403A6" w:rsidP="009C7420">
            <w:pPr>
              <w:spacing w:after="0" w:line="240" w:lineRule="auto"/>
              <w:jc w:val="both"/>
              <w:rPr>
                <w:rFonts w:eastAsia="Times New Roman" w:cstheme="minorHAnsi"/>
                <w:sz w:val="20"/>
                <w:szCs w:val="20"/>
                <w:lang w:eastAsia="es-MX"/>
              </w:rPr>
            </w:pPr>
            <w:r w:rsidRPr="00304EEB">
              <w:rPr>
                <w:rFonts w:eastAsia="Times New Roman" w:cstheme="minorHAnsi"/>
                <w:sz w:val="20"/>
                <w:szCs w:val="20"/>
                <w:lang w:eastAsia="es-MX"/>
              </w:rPr>
              <w:t>El equipo deberá permitir la medición de al menos tres de los siguientes marcadores: CK-MB, Mioglobina, Troponina I (TNL) y/o BNP.</w:t>
            </w:r>
          </w:p>
        </w:tc>
      </w:tr>
      <w:tr w:rsidR="00A403A6" w:rsidRPr="00304EEB" w14:paraId="05893E27" w14:textId="77777777" w:rsidTr="00A403A6">
        <w:trPr>
          <w:trHeight w:val="340"/>
        </w:trPr>
        <w:tc>
          <w:tcPr>
            <w:tcW w:w="553" w:type="pct"/>
            <w:gridSpan w:val="2"/>
            <w:noWrap/>
            <w:vAlign w:val="center"/>
            <w:hideMark/>
          </w:tcPr>
          <w:p w14:paraId="578E3E1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shd w:val="clear" w:color="auto" w:fill="FFFFFF" w:themeFill="background1"/>
            <w:vAlign w:val="center"/>
            <w:hideMark/>
          </w:tcPr>
          <w:p w14:paraId="06EFE87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Equipo pequeño portátil de mesa.</w:t>
            </w:r>
          </w:p>
        </w:tc>
      </w:tr>
      <w:tr w:rsidR="00A403A6" w:rsidRPr="00304EEB" w14:paraId="38ADCC7C" w14:textId="77777777" w:rsidTr="00A403A6">
        <w:trPr>
          <w:trHeight w:val="660"/>
        </w:trPr>
        <w:tc>
          <w:tcPr>
            <w:tcW w:w="553" w:type="pct"/>
            <w:gridSpan w:val="2"/>
            <w:noWrap/>
            <w:vAlign w:val="center"/>
            <w:hideMark/>
          </w:tcPr>
          <w:p w14:paraId="7D220F9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shd w:val="clear" w:color="auto" w:fill="FFFFFF" w:themeFill="background1"/>
            <w:vAlign w:val="center"/>
            <w:hideMark/>
          </w:tcPr>
          <w:p w14:paraId="1EBE1C1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Pantalla, teclado, impresora térmica y/o lector de código de barras integrados o por módulos.</w:t>
            </w:r>
          </w:p>
        </w:tc>
      </w:tr>
      <w:tr w:rsidR="00A403A6" w:rsidRPr="00304EEB" w14:paraId="3F05F608" w14:textId="77777777" w:rsidTr="00A403A6">
        <w:trPr>
          <w:trHeight w:val="340"/>
        </w:trPr>
        <w:tc>
          <w:tcPr>
            <w:tcW w:w="553" w:type="pct"/>
            <w:gridSpan w:val="2"/>
            <w:noWrap/>
            <w:vAlign w:val="center"/>
            <w:hideMark/>
          </w:tcPr>
          <w:p w14:paraId="7E8A783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2133385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Indicación de resultados fuera de rangos de normalidad (programable).</w:t>
            </w:r>
          </w:p>
        </w:tc>
      </w:tr>
      <w:tr w:rsidR="00A403A6" w:rsidRPr="00304EEB" w14:paraId="58256F60" w14:textId="77777777" w:rsidTr="00A403A6">
        <w:trPr>
          <w:trHeight w:val="660"/>
        </w:trPr>
        <w:tc>
          <w:tcPr>
            <w:tcW w:w="553" w:type="pct"/>
            <w:gridSpan w:val="2"/>
            <w:noWrap/>
            <w:vAlign w:val="center"/>
            <w:hideMark/>
          </w:tcPr>
          <w:p w14:paraId="62BC79B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7396D93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Limpieza automática del equipo entre muestra y muestra o con cartuchos desechables.</w:t>
            </w:r>
          </w:p>
        </w:tc>
      </w:tr>
      <w:tr w:rsidR="00A403A6" w:rsidRPr="00304EEB" w14:paraId="3DC87573" w14:textId="77777777" w:rsidTr="00A403A6">
        <w:trPr>
          <w:trHeight w:val="340"/>
        </w:trPr>
        <w:tc>
          <w:tcPr>
            <w:tcW w:w="553" w:type="pct"/>
            <w:gridSpan w:val="2"/>
            <w:noWrap/>
            <w:vAlign w:val="center"/>
            <w:hideMark/>
          </w:tcPr>
          <w:p w14:paraId="2F2E9AF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vAlign w:val="center"/>
            <w:hideMark/>
          </w:tcPr>
          <w:p w14:paraId="29FB5DC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Control de calidad integrado.</w:t>
            </w:r>
          </w:p>
        </w:tc>
      </w:tr>
      <w:tr w:rsidR="00A403A6" w:rsidRPr="00304EEB" w14:paraId="1515F859" w14:textId="77777777" w:rsidTr="00A403A6">
        <w:trPr>
          <w:trHeight w:val="340"/>
        </w:trPr>
        <w:tc>
          <w:tcPr>
            <w:tcW w:w="553" w:type="pct"/>
            <w:gridSpan w:val="2"/>
            <w:noWrap/>
            <w:vAlign w:val="center"/>
            <w:hideMark/>
          </w:tcPr>
          <w:p w14:paraId="4E4E996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vAlign w:val="center"/>
            <w:hideMark/>
          </w:tcPr>
          <w:p w14:paraId="385F584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Calibración automática, manual o que no requiera calibración.</w:t>
            </w:r>
          </w:p>
        </w:tc>
      </w:tr>
      <w:tr w:rsidR="00A403A6" w:rsidRPr="00304EEB" w14:paraId="5FFA3D6A" w14:textId="77777777" w:rsidTr="00A403A6">
        <w:trPr>
          <w:trHeight w:val="340"/>
        </w:trPr>
        <w:tc>
          <w:tcPr>
            <w:tcW w:w="553" w:type="pct"/>
            <w:gridSpan w:val="2"/>
            <w:noWrap/>
            <w:vAlign w:val="center"/>
            <w:hideMark/>
          </w:tcPr>
          <w:p w14:paraId="06E518D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8</w:t>
            </w:r>
          </w:p>
        </w:tc>
        <w:tc>
          <w:tcPr>
            <w:tcW w:w="4447" w:type="pct"/>
            <w:vAlign w:val="center"/>
            <w:hideMark/>
          </w:tcPr>
          <w:p w14:paraId="1DF5E36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Voltaje: 110-120 V, 50-60 Hz.</w:t>
            </w:r>
          </w:p>
        </w:tc>
      </w:tr>
      <w:tr w:rsidR="00A403A6" w:rsidRPr="00304EEB" w14:paraId="672C4123" w14:textId="77777777" w:rsidTr="00A403A6">
        <w:trPr>
          <w:trHeight w:val="320"/>
        </w:trPr>
        <w:tc>
          <w:tcPr>
            <w:tcW w:w="5000" w:type="pct"/>
            <w:gridSpan w:val="3"/>
            <w:shd w:val="clear" w:color="auto" w:fill="D9D9D9" w:themeFill="background1" w:themeFillShade="D9"/>
            <w:noWrap/>
            <w:vAlign w:val="center"/>
            <w:hideMark/>
          </w:tcPr>
          <w:p w14:paraId="1E12E8DF" w14:textId="77777777" w:rsidR="00A403A6" w:rsidRPr="00304EEB" w:rsidRDefault="00A403A6"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sz w:val="20"/>
                <w:szCs w:val="20"/>
                <w:lang w:eastAsia="es-ES"/>
              </w:rPr>
              <w:t>AUTOINMUNIDAD</w:t>
            </w:r>
          </w:p>
        </w:tc>
      </w:tr>
      <w:tr w:rsidR="00A403A6" w:rsidRPr="00304EEB" w14:paraId="1A699228" w14:textId="77777777" w:rsidTr="00A403A6">
        <w:trPr>
          <w:trHeight w:val="1300"/>
        </w:trPr>
        <w:tc>
          <w:tcPr>
            <w:tcW w:w="553" w:type="pct"/>
            <w:gridSpan w:val="2"/>
            <w:noWrap/>
            <w:vAlign w:val="center"/>
            <w:hideMark/>
          </w:tcPr>
          <w:p w14:paraId="27CBD4B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51ACAFE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El equipo en comodato deberá tener un sistema para análisis inmunológico y Procesador </w:t>
            </w:r>
            <w:proofErr w:type="spellStart"/>
            <w:r w:rsidRPr="00304EEB">
              <w:rPr>
                <w:rFonts w:eastAsia="Times New Roman" w:cstheme="minorHAnsi"/>
                <w:color w:val="000000"/>
                <w:sz w:val="20"/>
                <w:szCs w:val="20"/>
                <w:lang w:eastAsia="es-MX"/>
              </w:rPr>
              <w:t>teñidor</w:t>
            </w:r>
            <w:proofErr w:type="spellEnd"/>
            <w:r w:rsidRPr="00304EEB">
              <w:rPr>
                <w:rFonts w:eastAsia="Times New Roman" w:cstheme="minorHAnsi"/>
                <w:color w:val="000000"/>
                <w:sz w:val="20"/>
                <w:szCs w:val="20"/>
                <w:lang w:eastAsia="es-MX"/>
              </w:rPr>
              <w:t xml:space="preserve"> de laminillas para Inmunofluorescencia (IFI), capaz de procesar, leer e interpretar placas de ELISA, así como procesamiento de laminillas de Inmunofluorescencia Indirecta (IFI).</w:t>
            </w:r>
          </w:p>
        </w:tc>
      </w:tr>
      <w:tr w:rsidR="00A403A6" w:rsidRPr="00304EEB" w14:paraId="7AADE7D9" w14:textId="77777777" w:rsidTr="00A403A6">
        <w:trPr>
          <w:trHeight w:val="660"/>
        </w:trPr>
        <w:tc>
          <w:tcPr>
            <w:tcW w:w="553" w:type="pct"/>
            <w:gridSpan w:val="2"/>
            <w:noWrap/>
            <w:vAlign w:val="center"/>
            <w:hideMark/>
          </w:tcPr>
          <w:p w14:paraId="5F18C20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53D7600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Analitos o estudios a determinar: Menú con más de 60 pruebas por ELISA y 7 por IFI</w:t>
            </w:r>
          </w:p>
        </w:tc>
      </w:tr>
      <w:tr w:rsidR="00A403A6" w:rsidRPr="00304EEB" w14:paraId="7DF841FA" w14:textId="77777777" w:rsidTr="00A403A6">
        <w:trPr>
          <w:trHeight w:val="340"/>
        </w:trPr>
        <w:tc>
          <w:tcPr>
            <w:tcW w:w="553" w:type="pct"/>
            <w:gridSpan w:val="2"/>
            <w:noWrap/>
            <w:vAlign w:val="center"/>
            <w:hideMark/>
          </w:tcPr>
          <w:p w14:paraId="7CA4635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498510F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Equipo abierto para programación de ensayos adicionales.</w:t>
            </w:r>
          </w:p>
        </w:tc>
      </w:tr>
      <w:tr w:rsidR="00A403A6" w:rsidRPr="00304EEB" w14:paraId="54C0DD52" w14:textId="77777777" w:rsidTr="00A403A6">
        <w:trPr>
          <w:trHeight w:val="660"/>
        </w:trPr>
        <w:tc>
          <w:tcPr>
            <w:tcW w:w="553" w:type="pct"/>
            <w:gridSpan w:val="2"/>
            <w:noWrap/>
            <w:vAlign w:val="center"/>
            <w:hideMark/>
          </w:tcPr>
          <w:p w14:paraId="38081D1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2A50CC3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Capacidad de procesar ensayos hasta 30 combinados en hasta seis microplacas ELISA y hasta 15 laminillas IFI. Arrastre: &lt;10-6.</w:t>
            </w:r>
          </w:p>
        </w:tc>
      </w:tr>
      <w:tr w:rsidR="00A403A6" w:rsidRPr="00304EEB" w14:paraId="480553C7" w14:textId="77777777" w:rsidTr="00A403A6">
        <w:trPr>
          <w:trHeight w:val="980"/>
        </w:trPr>
        <w:tc>
          <w:tcPr>
            <w:tcW w:w="553" w:type="pct"/>
            <w:gridSpan w:val="2"/>
            <w:noWrap/>
            <w:vAlign w:val="center"/>
            <w:hideMark/>
          </w:tcPr>
          <w:p w14:paraId="05F7661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7F15196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Identificación de muestras por código de barras para hasta 240 muestras en tubo primario/secundario, copa o copilla. Identificación de códigos QR en laminillas IFI.</w:t>
            </w:r>
          </w:p>
        </w:tc>
      </w:tr>
      <w:tr w:rsidR="00A403A6" w:rsidRPr="00304EEB" w14:paraId="438FFA3D" w14:textId="77777777" w:rsidTr="00A403A6">
        <w:trPr>
          <w:trHeight w:val="980"/>
        </w:trPr>
        <w:tc>
          <w:tcPr>
            <w:tcW w:w="553" w:type="pct"/>
            <w:gridSpan w:val="2"/>
            <w:noWrap/>
            <w:vAlign w:val="center"/>
            <w:hideMark/>
          </w:tcPr>
          <w:p w14:paraId="0F6BD8F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vAlign w:val="center"/>
            <w:hideMark/>
          </w:tcPr>
          <w:p w14:paraId="376FC6F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Lavador </w:t>
            </w:r>
            <w:proofErr w:type="spellStart"/>
            <w:r w:rsidRPr="00304EEB">
              <w:rPr>
                <w:rFonts w:eastAsia="Times New Roman" w:cstheme="minorHAnsi"/>
                <w:color w:val="000000"/>
                <w:sz w:val="20"/>
                <w:szCs w:val="20"/>
                <w:lang w:eastAsia="es-MX"/>
              </w:rPr>
              <w:t>interconstruido</w:t>
            </w:r>
            <w:proofErr w:type="spellEnd"/>
            <w:r w:rsidRPr="00304EEB">
              <w:rPr>
                <w:rFonts w:eastAsia="Times New Roman" w:cstheme="minorHAnsi"/>
                <w:color w:val="000000"/>
                <w:sz w:val="20"/>
                <w:szCs w:val="20"/>
                <w:lang w:eastAsia="es-MX"/>
              </w:rPr>
              <w:t xml:space="preserve"> para lavado de microplacas y laminillas mediante 8 puntas coaxiales. Hasta 4 búferes de lavado. Lavado de laminillas por pozo individual por dos puntas dobles (una aspira y la otra dispensa búfer)</w:t>
            </w:r>
          </w:p>
        </w:tc>
      </w:tr>
      <w:tr w:rsidR="00A403A6" w:rsidRPr="00304EEB" w14:paraId="2CAFC0BB" w14:textId="77777777" w:rsidTr="00A403A6">
        <w:trPr>
          <w:trHeight w:val="340"/>
        </w:trPr>
        <w:tc>
          <w:tcPr>
            <w:tcW w:w="553" w:type="pct"/>
            <w:gridSpan w:val="2"/>
            <w:noWrap/>
            <w:vAlign w:val="center"/>
            <w:hideMark/>
          </w:tcPr>
          <w:p w14:paraId="057FC64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vAlign w:val="center"/>
            <w:hideMark/>
          </w:tcPr>
          <w:p w14:paraId="11E5B27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Puerto de comunicación para interfaz</w:t>
            </w:r>
          </w:p>
        </w:tc>
      </w:tr>
      <w:tr w:rsidR="00A403A6" w:rsidRPr="00304EEB" w14:paraId="69AF78C3" w14:textId="77777777" w:rsidTr="00A403A6">
        <w:trPr>
          <w:trHeight w:val="340"/>
        </w:trPr>
        <w:tc>
          <w:tcPr>
            <w:tcW w:w="553" w:type="pct"/>
            <w:gridSpan w:val="2"/>
            <w:noWrap/>
            <w:vAlign w:val="center"/>
            <w:hideMark/>
          </w:tcPr>
          <w:p w14:paraId="6D818B2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vAlign w:val="center"/>
            <w:hideMark/>
          </w:tcPr>
          <w:p w14:paraId="1DC4C42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Control de Calidad integrado</w:t>
            </w:r>
          </w:p>
        </w:tc>
      </w:tr>
      <w:tr w:rsidR="00A403A6" w:rsidRPr="00304EEB" w14:paraId="2B3BEE8B" w14:textId="77777777" w:rsidTr="00A403A6">
        <w:trPr>
          <w:trHeight w:val="340"/>
        </w:trPr>
        <w:tc>
          <w:tcPr>
            <w:tcW w:w="553" w:type="pct"/>
            <w:gridSpan w:val="2"/>
            <w:noWrap/>
            <w:vAlign w:val="center"/>
            <w:hideMark/>
          </w:tcPr>
          <w:p w14:paraId="0BB8B83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4447" w:type="pct"/>
            <w:vAlign w:val="center"/>
            <w:hideMark/>
          </w:tcPr>
          <w:p w14:paraId="4880EF7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Sueros para control de calidad interno y externo</w:t>
            </w:r>
          </w:p>
        </w:tc>
      </w:tr>
      <w:tr w:rsidR="00A403A6" w:rsidRPr="00304EEB" w14:paraId="374614BF" w14:textId="77777777" w:rsidTr="00A403A6">
        <w:trPr>
          <w:trHeight w:val="340"/>
        </w:trPr>
        <w:tc>
          <w:tcPr>
            <w:tcW w:w="553" w:type="pct"/>
            <w:gridSpan w:val="2"/>
            <w:noWrap/>
            <w:vAlign w:val="center"/>
            <w:hideMark/>
          </w:tcPr>
          <w:p w14:paraId="353B0E2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4447" w:type="pct"/>
            <w:vAlign w:val="center"/>
            <w:hideMark/>
          </w:tcPr>
          <w:p w14:paraId="359AFAB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Software en español, monitor o pantalla e impresora integrados o adicionales</w:t>
            </w:r>
          </w:p>
        </w:tc>
      </w:tr>
      <w:tr w:rsidR="00A403A6" w:rsidRPr="00304EEB" w14:paraId="22DDE011" w14:textId="77777777" w:rsidTr="00A403A6">
        <w:trPr>
          <w:trHeight w:val="340"/>
        </w:trPr>
        <w:tc>
          <w:tcPr>
            <w:tcW w:w="553" w:type="pct"/>
            <w:gridSpan w:val="2"/>
            <w:noWrap/>
            <w:vAlign w:val="center"/>
            <w:hideMark/>
          </w:tcPr>
          <w:p w14:paraId="1696BC6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w:t>
            </w:r>
          </w:p>
        </w:tc>
        <w:tc>
          <w:tcPr>
            <w:tcW w:w="4447" w:type="pct"/>
            <w:vAlign w:val="center"/>
            <w:hideMark/>
          </w:tcPr>
          <w:p w14:paraId="2FC68D2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Procesa diluciones a elección para las laminillas</w:t>
            </w:r>
          </w:p>
        </w:tc>
      </w:tr>
      <w:tr w:rsidR="00A403A6" w:rsidRPr="00304EEB" w14:paraId="6B05A3AC" w14:textId="77777777" w:rsidTr="00A403A6">
        <w:trPr>
          <w:trHeight w:val="340"/>
        </w:trPr>
        <w:tc>
          <w:tcPr>
            <w:tcW w:w="553" w:type="pct"/>
            <w:gridSpan w:val="2"/>
            <w:noWrap/>
            <w:vAlign w:val="center"/>
            <w:hideMark/>
          </w:tcPr>
          <w:p w14:paraId="34E9BB9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4447" w:type="pct"/>
            <w:vAlign w:val="center"/>
            <w:hideMark/>
          </w:tcPr>
          <w:p w14:paraId="05CECB1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Procedimientos de mantenimiento rutinario predefinidos en software</w:t>
            </w:r>
          </w:p>
        </w:tc>
      </w:tr>
      <w:tr w:rsidR="00A403A6" w:rsidRPr="00304EEB" w14:paraId="45F6AEC0" w14:textId="77777777" w:rsidTr="00A403A6">
        <w:trPr>
          <w:trHeight w:val="980"/>
        </w:trPr>
        <w:tc>
          <w:tcPr>
            <w:tcW w:w="553" w:type="pct"/>
            <w:gridSpan w:val="2"/>
            <w:noWrap/>
            <w:vAlign w:val="center"/>
            <w:hideMark/>
          </w:tcPr>
          <w:p w14:paraId="5264E2B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4447" w:type="pct"/>
            <w:vAlign w:val="center"/>
            <w:hideMark/>
          </w:tcPr>
          <w:p w14:paraId="035A493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Se deberá contar con un Instrumento óptico de apoyo con fines de diagnóstico para las patologías detectadas microscópicamente por la técnica de inmunofluorescencia:</w:t>
            </w:r>
          </w:p>
        </w:tc>
      </w:tr>
      <w:tr w:rsidR="00A403A6" w:rsidRPr="00304EEB" w14:paraId="65E40E43" w14:textId="77777777" w:rsidTr="00A403A6">
        <w:trPr>
          <w:trHeight w:val="980"/>
        </w:trPr>
        <w:tc>
          <w:tcPr>
            <w:tcW w:w="553" w:type="pct"/>
            <w:gridSpan w:val="2"/>
            <w:noWrap/>
            <w:vAlign w:val="center"/>
            <w:hideMark/>
          </w:tcPr>
          <w:p w14:paraId="239AD1F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4447" w:type="pct"/>
            <w:vAlign w:val="center"/>
            <w:hideMark/>
          </w:tcPr>
          <w:p w14:paraId="0576D9B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Con tubo binocular oblicuo con ajuste de distancia </w:t>
            </w:r>
            <w:proofErr w:type="spellStart"/>
            <w:r w:rsidRPr="00304EEB">
              <w:rPr>
                <w:rFonts w:eastAsia="Times New Roman" w:cstheme="minorHAnsi"/>
                <w:color w:val="000000"/>
                <w:sz w:val="20"/>
                <w:szCs w:val="20"/>
                <w:lang w:eastAsia="es-MX"/>
              </w:rPr>
              <w:t>interpupilar</w:t>
            </w:r>
            <w:proofErr w:type="spellEnd"/>
            <w:r w:rsidRPr="00304EEB">
              <w:rPr>
                <w:rFonts w:eastAsia="Times New Roman" w:cstheme="minorHAnsi"/>
                <w:color w:val="000000"/>
                <w:sz w:val="20"/>
                <w:szCs w:val="20"/>
                <w:lang w:eastAsia="es-MX"/>
              </w:rPr>
              <w:t xml:space="preserve"> y enfoque individual de cada ocular. Revólver para 5 objetivos. Objetivos </w:t>
            </w:r>
            <w:proofErr w:type="spellStart"/>
            <w:r w:rsidRPr="00304EEB">
              <w:rPr>
                <w:rFonts w:eastAsia="Times New Roman" w:cstheme="minorHAnsi"/>
                <w:color w:val="000000"/>
                <w:sz w:val="20"/>
                <w:szCs w:val="20"/>
                <w:lang w:eastAsia="es-MX"/>
              </w:rPr>
              <w:t>planacromáticos</w:t>
            </w:r>
            <w:proofErr w:type="spellEnd"/>
            <w:r w:rsidRPr="00304EEB">
              <w:rPr>
                <w:rFonts w:eastAsia="Times New Roman" w:cstheme="minorHAnsi"/>
                <w:color w:val="000000"/>
                <w:sz w:val="20"/>
                <w:szCs w:val="20"/>
                <w:lang w:eastAsia="es-MX"/>
              </w:rPr>
              <w:t xml:space="preserve"> de 4X, 10X, 20X 40X y 100X. Oculares 10X/20X.</w:t>
            </w:r>
          </w:p>
        </w:tc>
      </w:tr>
      <w:tr w:rsidR="00A403A6" w:rsidRPr="00304EEB" w14:paraId="2B938169" w14:textId="77777777" w:rsidTr="00A403A6">
        <w:trPr>
          <w:trHeight w:val="660"/>
        </w:trPr>
        <w:tc>
          <w:tcPr>
            <w:tcW w:w="553" w:type="pct"/>
            <w:gridSpan w:val="2"/>
            <w:noWrap/>
            <w:vAlign w:val="center"/>
            <w:hideMark/>
          </w:tcPr>
          <w:p w14:paraId="79040A4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4447" w:type="pct"/>
            <w:vAlign w:val="center"/>
            <w:hideMark/>
          </w:tcPr>
          <w:p w14:paraId="2B0B9AF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Platina provista de carro con movimiento en X-Y. Condensador con apertura numérica o apertura tipo iris.</w:t>
            </w:r>
          </w:p>
        </w:tc>
      </w:tr>
      <w:tr w:rsidR="00A403A6" w:rsidRPr="00304EEB" w14:paraId="70698D74" w14:textId="77777777" w:rsidTr="00A403A6">
        <w:trPr>
          <w:trHeight w:val="980"/>
        </w:trPr>
        <w:tc>
          <w:tcPr>
            <w:tcW w:w="553" w:type="pct"/>
            <w:gridSpan w:val="2"/>
            <w:noWrap/>
            <w:vAlign w:val="center"/>
            <w:hideMark/>
          </w:tcPr>
          <w:p w14:paraId="54D8618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c>
          <w:tcPr>
            <w:tcW w:w="4447" w:type="pct"/>
            <w:vAlign w:val="center"/>
            <w:hideMark/>
          </w:tcPr>
          <w:p w14:paraId="0C223D5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Epi iluminador estándar de AFL diafragma de campo. Fuente de luz de halógeno o LED. Transformador integrado con regulación de intensidad sin escalas.</w:t>
            </w:r>
          </w:p>
        </w:tc>
      </w:tr>
      <w:tr w:rsidR="00A403A6" w:rsidRPr="00304EEB" w14:paraId="4A274F28" w14:textId="77777777" w:rsidTr="00A403A6">
        <w:trPr>
          <w:trHeight w:val="660"/>
        </w:trPr>
        <w:tc>
          <w:tcPr>
            <w:tcW w:w="553" w:type="pct"/>
            <w:gridSpan w:val="2"/>
            <w:noWrap/>
            <w:vAlign w:val="center"/>
            <w:hideMark/>
          </w:tcPr>
          <w:p w14:paraId="1C64931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w:t>
            </w:r>
          </w:p>
        </w:tc>
        <w:tc>
          <w:tcPr>
            <w:tcW w:w="4447" w:type="pct"/>
            <w:vAlign w:val="center"/>
            <w:hideMark/>
          </w:tcPr>
          <w:p w14:paraId="596C1EF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Sistema de enfoque coaxial. </w:t>
            </w:r>
            <w:proofErr w:type="spellStart"/>
            <w:r w:rsidRPr="00304EEB">
              <w:rPr>
                <w:rFonts w:eastAsia="Times New Roman" w:cstheme="minorHAnsi"/>
                <w:color w:val="000000"/>
                <w:sz w:val="20"/>
                <w:szCs w:val="20"/>
                <w:lang w:eastAsia="es-MX"/>
              </w:rPr>
              <w:t>Macrométríco</w:t>
            </w:r>
            <w:proofErr w:type="spellEnd"/>
            <w:r w:rsidRPr="00304EEB">
              <w:rPr>
                <w:rFonts w:eastAsia="Times New Roman" w:cstheme="minorHAnsi"/>
                <w:color w:val="000000"/>
                <w:sz w:val="20"/>
                <w:szCs w:val="20"/>
                <w:lang w:eastAsia="es-MX"/>
              </w:rPr>
              <w:t>. Micrométrico (perillas de enfoque grueso y fino)</w:t>
            </w:r>
          </w:p>
        </w:tc>
      </w:tr>
      <w:tr w:rsidR="00A403A6" w:rsidRPr="00304EEB" w14:paraId="3E2D7826" w14:textId="77777777" w:rsidTr="00A403A6">
        <w:trPr>
          <w:trHeight w:val="660"/>
        </w:trPr>
        <w:tc>
          <w:tcPr>
            <w:tcW w:w="553" w:type="pct"/>
            <w:gridSpan w:val="2"/>
            <w:noWrap/>
            <w:vAlign w:val="center"/>
            <w:hideMark/>
          </w:tcPr>
          <w:p w14:paraId="61147D2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18</w:t>
            </w:r>
          </w:p>
        </w:tc>
        <w:tc>
          <w:tcPr>
            <w:tcW w:w="4447" w:type="pct"/>
            <w:vAlign w:val="center"/>
            <w:hideMark/>
          </w:tcPr>
          <w:p w14:paraId="6A1165C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Accesorios y consumibles compatibles con la marca y modelo del equipo, que incluya cámara y equipo de cómputo.</w:t>
            </w:r>
          </w:p>
        </w:tc>
      </w:tr>
      <w:tr w:rsidR="00A403A6" w:rsidRPr="00304EEB" w14:paraId="31A5E574" w14:textId="77777777" w:rsidTr="00A403A6">
        <w:trPr>
          <w:trHeight w:val="320"/>
        </w:trPr>
        <w:tc>
          <w:tcPr>
            <w:tcW w:w="5000" w:type="pct"/>
            <w:gridSpan w:val="3"/>
            <w:shd w:val="clear" w:color="auto" w:fill="D9D9D9" w:themeFill="background1" w:themeFillShade="D9"/>
            <w:noWrap/>
            <w:vAlign w:val="center"/>
            <w:hideMark/>
          </w:tcPr>
          <w:p w14:paraId="716717BA" w14:textId="77777777" w:rsidR="00A403A6" w:rsidRPr="00304EEB" w:rsidRDefault="00A403A6"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sz w:val="20"/>
                <w:szCs w:val="20"/>
                <w:lang w:eastAsia="es-ES"/>
              </w:rPr>
              <w:t>INMUNOHEMATOLOGIA</w:t>
            </w:r>
          </w:p>
        </w:tc>
      </w:tr>
      <w:tr w:rsidR="00A403A6" w:rsidRPr="00304EEB" w14:paraId="7EBA6D7D" w14:textId="77777777" w:rsidTr="00A403A6">
        <w:trPr>
          <w:trHeight w:val="1300"/>
        </w:trPr>
        <w:tc>
          <w:tcPr>
            <w:tcW w:w="553" w:type="pct"/>
            <w:gridSpan w:val="2"/>
            <w:noWrap/>
            <w:vAlign w:val="center"/>
            <w:hideMark/>
          </w:tcPr>
          <w:p w14:paraId="446071A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42F3E2D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ES"/>
              </w:rPr>
              <w:t>El equipo deberá ser completamente automatizado para realizar técnicas inmunohematológicas mediante tecnologías cerradas y estandarizadas (casete, tarjeta u otra equivalente), que garanticen trazabilidad, control de calidad y reproducibilidad en los resultados.</w:t>
            </w:r>
          </w:p>
        </w:tc>
      </w:tr>
      <w:tr w:rsidR="00A403A6" w:rsidRPr="00304EEB" w14:paraId="4F2D18B6" w14:textId="77777777" w:rsidTr="00A403A6">
        <w:trPr>
          <w:trHeight w:val="1300"/>
        </w:trPr>
        <w:tc>
          <w:tcPr>
            <w:tcW w:w="553" w:type="pct"/>
            <w:gridSpan w:val="2"/>
            <w:noWrap/>
            <w:vAlign w:val="center"/>
            <w:hideMark/>
          </w:tcPr>
          <w:p w14:paraId="5107619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2337265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Que realice pruebas de grupos sanguíneos ABO directo e inverso, factor Rh con variante débil, confirmación de grupo directo; fenotipo Rh, Coombs directo, rastreo e identificación de anticuerpos irregulares y pruebas de </w:t>
            </w:r>
            <w:proofErr w:type="spellStart"/>
            <w:r w:rsidRPr="00304EEB">
              <w:rPr>
                <w:rFonts w:eastAsia="Times New Roman" w:cstheme="minorHAnsi"/>
                <w:color w:val="000000"/>
                <w:sz w:val="20"/>
                <w:szCs w:val="20"/>
                <w:lang w:eastAsia="es-MX"/>
              </w:rPr>
              <w:t>hemocompatibilidad</w:t>
            </w:r>
            <w:proofErr w:type="spellEnd"/>
            <w:r w:rsidRPr="00304EEB">
              <w:rPr>
                <w:rFonts w:eastAsia="Times New Roman" w:cstheme="minorHAnsi"/>
                <w:color w:val="000000"/>
                <w:sz w:val="20"/>
                <w:szCs w:val="20"/>
                <w:lang w:eastAsia="es-MX"/>
              </w:rPr>
              <w:t xml:space="preserve">. </w:t>
            </w:r>
          </w:p>
        </w:tc>
      </w:tr>
      <w:tr w:rsidR="00A403A6" w:rsidRPr="00304EEB" w14:paraId="61F80B95" w14:textId="77777777" w:rsidTr="00A403A6">
        <w:trPr>
          <w:trHeight w:val="980"/>
        </w:trPr>
        <w:tc>
          <w:tcPr>
            <w:tcW w:w="553" w:type="pct"/>
            <w:gridSpan w:val="2"/>
            <w:noWrap/>
            <w:vAlign w:val="center"/>
            <w:hideMark/>
          </w:tcPr>
          <w:p w14:paraId="1019CD2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48E0B64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Que realice el proceso de Incubación a la temperatura requerida de acuerdo al tipo de prueba. Con un tiempo de calentamiento de 5 a 7 minutos, de puedan incubar tarjetas o tubos.</w:t>
            </w:r>
          </w:p>
        </w:tc>
      </w:tr>
      <w:tr w:rsidR="00A403A6" w:rsidRPr="00304EEB" w14:paraId="0A3DF217" w14:textId="77777777" w:rsidTr="00A403A6">
        <w:trPr>
          <w:trHeight w:val="1300"/>
        </w:trPr>
        <w:tc>
          <w:tcPr>
            <w:tcW w:w="553" w:type="pct"/>
            <w:gridSpan w:val="2"/>
            <w:noWrap/>
            <w:vAlign w:val="center"/>
            <w:hideMark/>
          </w:tcPr>
          <w:p w14:paraId="03E12C5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706FF8C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Que realice el proceso de Centrifugación a una Velocidad máxima de centrifugación de 910-2,500 rpm, entre 1 segundo y 99 minutos. Con una aceleración de centrifuga entre 85 a 1000g, con tolerancia del tiempo de centrifugación más menos 1%.</w:t>
            </w:r>
          </w:p>
        </w:tc>
      </w:tr>
      <w:tr w:rsidR="00A403A6" w:rsidRPr="00304EEB" w14:paraId="02A2E620" w14:textId="77777777" w:rsidTr="00A403A6">
        <w:trPr>
          <w:trHeight w:val="340"/>
        </w:trPr>
        <w:tc>
          <w:tcPr>
            <w:tcW w:w="553" w:type="pct"/>
            <w:gridSpan w:val="2"/>
            <w:noWrap/>
            <w:vAlign w:val="center"/>
            <w:hideMark/>
          </w:tcPr>
          <w:p w14:paraId="057D093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28D83B6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Cuente con procesamiento de muestras urgentes</w:t>
            </w:r>
          </w:p>
        </w:tc>
      </w:tr>
      <w:tr w:rsidR="00A403A6" w:rsidRPr="00304EEB" w14:paraId="03621A27" w14:textId="77777777" w:rsidTr="00A403A6">
        <w:trPr>
          <w:trHeight w:val="660"/>
        </w:trPr>
        <w:tc>
          <w:tcPr>
            <w:tcW w:w="553" w:type="pct"/>
            <w:gridSpan w:val="2"/>
            <w:noWrap/>
            <w:vAlign w:val="center"/>
            <w:hideMark/>
          </w:tcPr>
          <w:p w14:paraId="3E63096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vAlign w:val="center"/>
            <w:hideMark/>
          </w:tcPr>
          <w:p w14:paraId="786D967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Cuente con identificación de tarjeta, reactivos, con control de lotes y caducidades.</w:t>
            </w:r>
          </w:p>
        </w:tc>
      </w:tr>
      <w:tr w:rsidR="00A403A6" w:rsidRPr="00304EEB" w14:paraId="43B026A0" w14:textId="77777777" w:rsidTr="00A403A6">
        <w:trPr>
          <w:trHeight w:val="660"/>
        </w:trPr>
        <w:tc>
          <w:tcPr>
            <w:tcW w:w="553" w:type="pct"/>
            <w:gridSpan w:val="2"/>
            <w:noWrap/>
            <w:vAlign w:val="center"/>
            <w:hideMark/>
          </w:tcPr>
          <w:p w14:paraId="6591F7C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vAlign w:val="center"/>
            <w:hideMark/>
          </w:tcPr>
          <w:p w14:paraId="2BDC3EB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Monitoreo de niveles de reactivos, diluyentes y soluciones de lavado y desecho.</w:t>
            </w:r>
          </w:p>
        </w:tc>
      </w:tr>
      <w:tr w:rsidR="00A403A6" w:rsidRPr="00304EEB" w14:paraId="66E598E6" w14:textId="77777777" w:rsidTr="00A403A6">
        <w:trPr>
          <w:trHeight w:val="340"/>
        </w:trPr>
        <w:tc>
          <w:tcPr>
            <w:tcW w:w="553" w:type="pct"/>
            <w:gridSpan w:val="2"/>
            <w:noWrap/>
            <w:vAlign w:val="center"/>
            <w:hideMark/>
          </w:tcPr>
          <w:p w14:paraId="57C6900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vAlign w:val="center"/>
            <w:hideMark/>
          </w:tcPr>
          <w:p w14:paraId="7791514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Que realice calibración automática</w:t>
            </w:r>
          </w:p>
        </w:tc>
      </w:tr>
      <w:tr w:rsidR="00A403A6" w:rsidRPr="00304EEB" w14:paraId="6418ACF7" w14:textId="77777777" w:rsidTr="00A403A6">
        <w:trPr>
          <w:trHeight w:val="660"/>
        </w:trPr>
        <w:tc>
          <w:tcPr>
            <w:tcW w:w="553" w:type="pct"/>
            <w:gridSpan w:val="2"/>
            <w:noWrap/>
            <w:vAlign w:val="center"/>
            <w:hideMark/>
          </w:tcPr>
          <w:p w14:paraId="1127A7D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4447" w:type="pct"/>
            <w:vAlign w:val="center"/>
            <w:hideMark/>
          </w:tcPr>
          <w:p w14:paraId="395DC4D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ES"/>
              </w:rPr>
              <w:t>El equipo en comodato deberá de contar con las herramientas necesarias que permitan obtener el reporte de desempeño del control de calidad interno.</w:t>
            </w:r>
          </w:p>
        </w:tc>
      </w:tr>
      <w:tr w:rsidR="00A403A6" w:rsidRPr="00304EEB" w14:paraId="56ADAC02" w14:textId="77777777" w:rsidTr="00A403A6">
        <w:trPr>
          <w:trHeight w:val="980"/>
        </w:trPr>
        <w:tc>
          <w:tcPr>
            <w:tcW w:w="553" w:type="pct"/>
            <w:gridSpan w:val="2"/>
            <w:noWrap/>
            <w:vAlign w:val="center"/>
            <w:hideMark/>
          </w:tcPr>
          <w:p w14:paraId="21B06F8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4447" w:type="pct"/>
            <w:vAlign w:val="center"/>
            <w:hideMark/>
          </w:tcPr>
          <w:p w14:paraId="08B341D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Se deberá contar con asistencia técnica de ingeniería en las opciones de Vía electrónica, telefónica y/o personalizada para el diagnóstico y solución de problemas del equipo en comodato.</w:t>
            </w:r>
          </w:p>
        </w:tc>
      </w:tr>
      <w:tr w:rsidR="00A403A6" w:rsidRPr="00304EEB" w14:paraId="69C2A821" w14:textId="77777777" w:rsidTr="00A403A6">
        <w:trPr>
          <w:trHeight w:val="660"/>
        </w:trPr>
        <w:tc>
          <w:tcPr>
            <w:tcW w:w="553" w:type="pct"/>
            <w:gridSpan w:val="2"/>
            <w:noWrap/>
            <w:vAlign w:val="center"/>
            <w:hideMark/>
          </w:tcPr>
          <w:p w14:paraId="5FACACC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w:t>
            </w:r>
          </w:p>
        </w:tc>
        <w:tc>
          <w:tcPr>
            <w:tcW w:w="4447" w:type="pct"/>
            <w:vAlign w:val="center"/>
            <w:hideMark/>
          </w:tcPr>
          <w:p w14:paraId="7E6C54C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software del equipo en comodato deberá incluir el idioma español y ser accesible al usuario.</w:t>
            </w:r>
          </w:p>
        </w:tc>
      </w:tr>
      <w:tr w:rsidR="00A403A6" w:rsidRPr="00304EEB" w14:paraId="0FF670C5" w14:textId="77777777" w:rsidTr="00A403A6">
        <w:trPr>
          <w:trHeight w:val="320"/>
        </w:trPr>
        <w:tc>
          <w:tcPr>
            <w:tcW w:w="5000" w:type="pct"/>
            <w:gridSpan w:val="3"/>
            <w:shd w:val="clear" w:color="auto" w:fill="D9D9D9" w:themeFill="background1" w:themeFillShade="D9"/>
            <w:noWrap/>
            <w:vAlign w:val="center"/>
            <w:hideMark/>
          </w:tcPr>
          <w:p w14:paraId="6BB8E668" w14:textId="77777777" w:rsidR="00A403A6" w:rsidRPr="00304EEB" w:rsidRDefault="00A403A6"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sz w:val="20"/>
                <w:szCs w:val="20"/>
                <w:lang w:eastAsia="es-ES"/>
              </w:rPr>
              <w:t>EQUIPO LECTOR DE VSG (VELOCIDAD DE SEDIMENTACION GLOBULAR)</w:t>
            </w:r>
          </w:p>
        </w:tc>
      </w:tr>
      <w:tr w:rsidR="00A403A6" w:rsidRPr="00304EEB" w14:paraId="00DEFAED" w14:textId="77777777" w:rsidTr="00A403A6">
        <w:trPr>
          <w:trHeight w:val="660"/>
        </w:trPr>
        <w:tc>
          <w:tcPr>
            <w:tcW w:w="553" w:type="pct"/>
            <w:gridSpan w:val="2"/>
            <w:noWrap/>
            <w:vAlign w:val="center"/>
            <w:hideMark/>
          </w:tcPr>
          <w:p w14:paraId="7C51021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4AC9317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El equipo deberá realizar el estudio de VSG y biometría hemática (BH) con una capacidad mínima </w:t>
            </w:r>
            <w:proofErr w:type="gramStart"/>
            <w:r w:rsidRPr="00304EEB">
              <w:rPr>
                <w:rFonts w:eastAsia="Times New Roman" w:cstheme="minorHAnsi"/>
                <w:color w:val="000000"/>
                <w:sz w:val="20"/>
                <w:szCs w:val="20"/>
                <w:lang w:eastAsia="es-MX"/>
              </w:rPr>
              <w:t>de  pruebas</w:t>
            </w:r>
            <w:proofErr w:type="gramEnd"/>
            <w:r w:rsidRPr="00304EEB">
              <w:rPr>
                <w:rFonts w:eastAsia="Times New Roman" w:cstheme="minorHAnsi"/>
                <w:color w:val="000000"/>
                <w:sz w:val="20"/>
                <w:szCs w:val="20"/>
                <w:lang w:eastAsia="es-MX"/>
              </w:rPr>
              <w:t xml:space="preserve"> por hora.</w:t>
            </w:r>
          </w:p>
        </w:tc>
      </w:tr>
      <w:tr w:rsidR="00A403A6" w:rsidRPr="00304EEB" w14:paraId="0BD16B65" w14:textId="77777777" w:rsidTr="00A403A6">
        <w:trPr>
          <w:trHeight w:val="660"/>
        </w:trPr>
        <w:tc>
          <w:tcPr>
            <w:tcW w:w="553" w:type="pct"/>
            <w:gridSpan w:val="2"/>
            <w:noWrap/>
            <w:vAlign w:val="center"/>
            <w:hideMark/>
          </w:tcPr>
          <w:p w14:paraId="054D12F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78DC6DE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permitir carga continua de muestras y entregar resultados de VSG en un tiempo no mayor a 1.5 minutos por muestra.</w:t>
            </w:r>
          </w:p>
        </w:tc>
      </w:tr>
      <w:tr w:rsidR="00A403A6" w:rsidRPr="00304EEB" w14:paraId="22FAD1D2" w14:textId="77777777" w:rsidTr="00A403A6">
        <w:trPr>
          <w:trHeight w:val="1300"/>
        </w:trPr>
        <w:tc>
          <w:tcPr>
            <w:tcW w:w="553" w:type="pct"/>
            <w:gridSpan w:val="2"/>
            <w:noWrap/>
            <w:vAlign w:val="center"/>
            <w:hideMark/>
          </w:tcPr>
          <w:p w14:paraId="7C11C49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3</w:t>
            </w:r>
          </w:p>
        </w:tc>
        <w:tc>
          <w:tcPr>
            <w:tcW w:w="4447" w:type="pct"/>
            <w:vAlign w:val="center"/>
            <w:hideMark/>
          </w:tcPr>
          <w:p w14:paraId="50B029A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contar con interfaz de pantalla táctil, puerto USB y conexión a impresora. Permitiendo operaciones mediante pantalla táctil o PC, que pueda almacenar hasta 150,000 resultados con gráficos, y múltiples modos de prueba. Que se pueda conectar vía LAN y USB para la integración con sistemas LIS.</w:t>
            </w:r>
          </w:p>
        </w:tc>
      </w:tr>
      <w:tr w:rsidR="00A403A6" w:rsidRPr="00304EEB" w14:paraId="5D4CDC9B" w14:textId="77777777" w:rsidTr="00A403A6">
        <w:trPr>
          <w:trHeight w:val="1940"/>
        </w:trPr>
        <w:tc>
          <w:tcPr>
            <w:tcW w:w="553" w:type="pct"/>
            <w:gridSpan w:val="2"/>
            <w:noWrap/>
            <w:vAlign w:val="center"/>
            <w:hideMark/>
          </w:tcPr>
          <w:p w14:paraId="0B50188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1ACA494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El equipo deberá trabajar con los modos de análisis: sangre completa - hemograma completo, hemograma completo + diferencial leucocitario (DIF), hemograma completo + DIF + reticulocitos (RET*), CD + VSG, CDR + VSG, CD/Leucocitos-3X, CDR/PLT-5X, entre otros modos; para tipos de muestras </w:t>
            </w:r>
            <w:proofErr w:type="spellStart"/>
            <w:r w:rsidRPr="00304EEB">
              <w:rPr>
                <w:rFonts w:eastAsia="Times New Roman" w:cstheme="minorHAnsi"/>
                <w:color w:val="000000"/>
                <w:sz w:val="20"/>
                <w:szCs w:val="20"/>
                <w:lang w:eastAsia="es-MX"/>
              </w:rPr>
              <w:t>prediluidas</w:t>
            </w:r>
            <w:proofErr w:type="spellEnd"/>
            <w:r w:rsidRPr="00304EEB">
              <w:rPr>
                <w:rFonts w:eastAsia="Times New Roman" w:cstheme="minorHAnsi"/>
                <w:color w:val="000000"/>
                <w:sz w:val="20"/>
                <w:szCs w:val="20"/>
                <w:lang w:eastAsia="es-MX"/>
              </w:rPr>
              <w:t>: hemograma completo, hemograma completo + DIF, CDR* y otros; y para líquido corporal: hemograma completo + DIF.</w:t>
            </w:r>
          </w:p>
        </w:tc>
      </w:tr>
      <w:tr w:rsidR="00A403A6" w:rsidRPr="00304EEB" w14:paraId="1ECA46D3" w14:textId="77777777" w:rsidTr="00A403A6">
        <w:trPr>
          <w:trHeight w:val="980"/>
        </w:trPr>
        <w:tc>
          <w:tcPr>
            <w:tcW w:w="553" w:type="pct"/>
            <w:gridSpan w:val="2"/>
            <w:noWrap/>
            <w:vAlign w:val="center"/>
            <w:hideMark/>
          </w:tcPr>
          <w:p w14:paraId="68B809B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775A72E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El equipo debe contar con control de calidad interno realizado mediante gráficos de Levey-Jennings y reglas de </w:t>
            </w:r>
            <w:proofErr w:type="spellStart"/>
            <w:r w:rsidRPr="00304EEB">
              <w:rPr>
                <w:rFonts w:eastAsia="Times New Roman" w:cstheme="minorHAnsi"/>
                <w:color w:val="000000"/>
                <w:sz w:val="20"/>
                <w:szCs w:val="20"/>
                <w:lang w:eastAsia="es-MX"/>
              </w:rPr>
              <w:t>Westgard</w:t>
            </w:r>
            <w:proofErr w:type="spellEnd"/>
            <w:r w:rsidRPr="00304EEB">
              <w:rPr>
                <w:rFonts w:eastAsia="Times New Roman" w:cstheme="minorHAnsi"/>
                <w:color w:val="000000"/>
                <w:sz w:val="20"/>
                <w:szCs w:val="20"/>
                <w:lang w:eastAsia="es-MX"/>
              </w:rPr>
              <w:t>. La precisión para VSG será de ±1.8 (DE) en el rango de 0 a 20 mm/h, con un arrastre igual o menor a 1.0%.</w:t>
            </w:r>
          </w:p>
        </w:tc>
      </w:tr>
      <w:tr w:rsidR="00A403A6" w:rsidRPr="00304EEB" w14:paraId="0D29F43E" w14:textId="77777777" w:rsidTr="00A403A6">
        <w:trPr>
          <w:trHeight w:val="980"/>
        </w:trPr>
        <w:tc>
          <w:tcPr>
            <w:tcW w:w="553" w:type="pct"/>
            <w:gridSpan w:val="2"/>
            <w:noWrap/>
            <w:vAlign w:val="center"/>
            <w:hideMark/>
          </w:tcPr>
          <w:p w14:paraId="510BDE1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vAlign w:val="center"/>
            <w:hideMark/>
          </w:tcPr>
          <w:p w14:paraId="4F544FE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equipo deberá permitir la corrección del valor de VSG para muestras con hematocrito bajo (&lt;40%), ya sea de forma automática o mediante opción de cálculo complementario.</w:t>
            </w:r>
          </w:p>
        </w:tc>
      </w:tr>
      <w:tr w:rsidR="00A403A6" w:rsidRPr="00304EEB" w14:paraId="2C2A8050" w14:textId="77777777" w:rsidTr="00A403A6">
        <w:trPr>
          <w:trHeight w:val="320"/>
        </w:trPr>
        <w:tc>
          <w:tcPr>
            <w:tcW w:w="5000" w:type="pct"/>
            <w:gridSpan w:val="3"/>
            <w:shd w:val="clear" w:color="auto" w:fill="D9D9D9" w:themeFill="background1" w:themeFillShade="D9"/>
            <w:noWrap/>
            <w:vAlign w:val="center"/>
            <w:hideMark/>
          </w:tcPr>
          <w:p w14:paraId="1D8B9A22" w14:textId="77777777" w:rsidR="00A403A6" w:rsidRPr="00304EEB" w:rsidRDefault="00A403A6"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sz w:val="20"/>
                <w:szCs w:val="20"/>
                <w:lang w:eastAsia="es-ES"/>
              </w:rPr>
              <w:t>EQUIPO PARA INCUBACION DE HEMOCULTIVOS</w:t>
            </w:r>
          </w:p>
        </w:tc>
      </w:tr>
      <w:tr w:rsidR="00A403A6" w:rsidRPr="00304EEB" w14:paraId="15B7CF8C" w14:textId="77777777" w:rsidTr="00A403A6">
        <w:trPr>
          <w:trHeight w:val="660"/>
        </w:trPr>
        <w:tc>
          <w:tcPr>
            <w:tcW w:w="553" w:type="pct"/>
            <w:gridSpan w:val="2"/>
            <w:noWrap/>
            <w:vAlign w:val="center"/>
            <w:hideMark/>
          </w:tcPr>
          <w:p w14:paraId="75893AF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2CA77DD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Equipo automatizado, metodología por fluorescencia </w:t>
            </w:r>
            <w:proofErr w:type="spellStart"/>
            <w:r w:rsidRPr="00304EEB">
              <w:rPr>
                <w:rFonts w:eastAsia="Times New Roman" w:cstheme="minorHAnsi"/>
                <w:color w:val="000000"/>
                <w:sz w:val="20"/>
                <w:szCs w:val="20"/>
                <w:lang w:eastAsia="es-MX"/>
              </w:rPr>
              <w:t>ultrasensitiva</w:t>
            </w:r>
            <w:proofErr w:type="spellEnd"/>
            <w:r w:rsidRPr="00304EEB">
              <w:rPr>
                <w:rFonts w:eastAsia="Times New Roman" w:cstheme="minorHAnsi"/>
                <w:color w:val="000000"/>
                <w:sz w:val="20"/>
                <w:szCs w:val="20"/>
                <w:lang w:eastAsia="es-MX"/>
              </w:rPr>
              <w:t xml:space="preserve"> o Detección óptica colorimétrica.</w:t>
            </w:r>
          </w:p>
        </w:tc>
      </w:tr>
      <w:tr w:rsidR="00A403A6" w:rsidRPr="00304EEB" w14:paraId="01C2AB11" w14:textId="77777777" w:rsidTr="00A403A6">
        <w:trPr>
          <w:trHeight w:val="660"/>
        </w:trPr>
        <w:tc>
          <w:tcPr>
            <w:tcW w:w="553" w:type="pct"/>
            <w:gridSpan w:val="2"/>
            <w:noWrap/>
            <w:vAlign w:val="center"/>
            <w:hideMark/>
          </w:tcPr>
          <w:p w14:paraId="47A1E0F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2840129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Monitoreo automático de cultivos para la detección temprana de muestras positivas.</w:t>
            </w:r>
          </w:p>
        </w:tc>
      </w:tr>
      <w:tr w:rsidR="00A403A6" w:rsidRPr="00304EEB" w14:paraId="264C69BA" w14:textId="77777777" w:rsidTr="00A403A6">
        <w:trPr>
          <w:trHeight w:val="340"/>
        </w:trPr>
        <w:tc>
          <w:tcPr>
            <w:tcW w:w="553" w:type="pct"/>
            <w:gridSpan w:val="2"/>
            <w:noWrap/>
            <w:vAlign w:val="center"/>
            <w:hideMark/>
          </w:tcPr>
          <w:p w14:paraId="24296B1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63FE28D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Cuente con lector de código de barras. </w:t>
            </w:r>
          </w:p>
        </w:tc>
      </w:tr>
      <w:tr w:rsidR="00A403A6" w:rsidRPr="00304EEB" w14:paraId="1B1AA550" w14:textId="77777777" w:rsidTr="00A403A6">
        <w:trPr>
          <w:trHeight w:val="320"/>
        </w:trPr>
        <w:tc>
          <w:tcPr>
            <w:tcW w:w="5000" w:type="pct"/>
            <w:gridSpan w:val="3"/>
            <w:shd w:val="clear" w:color="auto" w:fill="D9D9D9" w:themeFill="background1" w:themeFillShade="D9"/>
            <w:noWrap/>
            <w:vAlign w:val="center"/>
            <w:hideMark/>
          </w:tcPr>
          <w:p w14:paraId="5C80CA54" w14:textId="77777777" w:rsidR="00A403A6" w:rsidRPr="00304EEB" w:rsidRDefault="00A403A6"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sz w:val="20"/>
                <w:szCs w:val="20"/>
                <w:lang w:eastAsia="es-ES"/>
              </w:rPr>
              <w:t>TINCIONES ESPECIALES</w:t>
            </w:r>
          </w:p>
        </w:tc>
      </w:tr>
      <w:tr w:rsidR="00A403A6" w:rsidRPr="00304EEB" w14:paraId="5EFFAAA4" w14:textId="77777777" w:rsidTr="00A403A6">
        <w:trPr>
          <w:trHeight w:val="980"/>
        </w:trPr>
        <w:tc>
          <w:tcPr>
            <w:tcW w:w="553" w:type="pct"/>
            <w:gridSpan w:val="2"/>
            <w:noWrap/>
            <w:vAlign w:val="center"/>
            <w:hideMark/>
          </w:tcPr>
          <w:p w14:paraId="6844AA8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2D4EED4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Wright (kit de 3 frascos de 100ml de colorante listo para usarse, frasco de colorante para frotis y buffer, estos últimos en presentación individual de 1 litro).</w:t>
            </w:r>
          </w:p>
        </w:tc>
      </w:tr>
      <w:tr w:rsidR="00A403A6" w:rsidRPr="00304EEB" w14:paraId="7900FE1B" w14:textId="77777777" w:rsidTr="00A403A6">
        <w:trPr>
          <w:trHeight w:val="340"/>
        </w:trPr>
        <w:tc>
          <w:tcPr>
            <w:tcW w:w="553" w:type="pct"/>
            <w:gridSpan w:val="2"/>
            <w:noWrap/>
            <w:vAlign w:val="center"/>
            <w:hideMark/>
          </w:tcPr>
          <w:p w14:paraId="1142368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34330142" w14:textId="77777777" w:rsidR="00A403A6" w:rsidRPr="00304EEB" w:rsidRDefault="00A403A6" w:rsidP="009C7420">
            <w:pPr>
              <w:spacing w:after="0" w:line="240" w:lineRule="auto"/>
              <w:jc w:val="both"/>
              <w:rPr>
                <w:rFonts w:eastAsia="Times New Roman" w:cstheme="minorHAnsi"/>
                <w:color w:val="000000"/>
                <w:sz w:val="20"/>
                <w:szCs w:val="20"/>
                <w:lang w:eastAsia="es-MX"/>
              </w:rPr>
            </w:pPr>
            <w:proofErr w:type="spellStart"/>
            <w:r w:rsidRPr="00304EEB">
              <w:rPr>
                <w:rFonts w:eastAsia="Times New Roman" w:cstheme="minorHAnsi"/>
                <w:color w:val="000000"/>
                <w:sz w:val="20"/>
                <w:szCs w:val="20"/>
                <w:lang w:eastAsia="es-ES"/>
              </w:rPr>
              <w:t>Ziehl</w:t>
            </w:r>
            <w:proofErr w:type="spellEnd"/>
            <w:r w:rsidRPr="00304EEB">
              <w:rPr>
                <w:rFonts w:eastAsia="Times New Roman" w:cstheme="minorHAnsi"/>
                <w:color w:val="000000"/>
                <w:sz w:val="20"/>
                <w:szCs w:val="20"/>
                <w:lang w:eastAsia="es-ES"/>
              </w:rPr>
              <w:t xml:space="preserve"> Nielsen </w:t>
            </w:r>
          </w:p>
        </w:tc>
      </w:tr>
      <w:tr w:rsidR="00A403A6" w:rsidRPr="00304EEB" w14:paraId="264D354A" w14:textId="77777777" w:rsidTr="00A403A6">
        <w:trPr>
          <w:trHeight w:val="340"/>
        </w:trPr>
        <w:tc>
          <w:tcPr>
            <w:tcW w:w="553" w:type="pct"/>
            <w:gridSpan w:val="2"/>
            <w:noWrap/>
            <w:vAlign w:val="center"/>
            <w:hideMark/>
          </w:tcPr>
          <w:p w14:paraId="3621432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351AE87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ES"/>
              </w:rPr>
              <w:t xml:space="preserve">Tinción de </w:t>
            </w:r>
            <w:proofErr w:type="spellStart"/>
            <w:r w:rsidRPr="00304EEB">
              <w:rPr>
                <w:rFonts w:eastAsia="Times New Roman" w:cstheme="minorHAnsi"/>
                <w:color w:val="000000"/>
                <w:sz w:val="20"/>
                <w:szCs w:val="20"/>
                <w:lang w:eastAsia="es-ES"/>
              </w:rPr>
              <w:t>Kinyoun</w:t>
            </w:r>
            <w:proofErr w:type="spellEnd"/>
          </w:p>
        </w:tc>
      </w:tr>
      <w:tr w:rsidR="00A403A6" w:rsidRPr="00304EEB" w14:paraId="74D2E7F4" w14:textId="77777777" w:rsidTr="00A403A6">
        <w:trPr>
          <w:trHeight w:val="660"/>
        </w:trPr>
        <w:tc>
          <w:tcPr>
            <w:tcW w:w="553" w:type="pct"/>
            <w:gridSpan w:val="2"/>
            <w:noWrap/>
            <w:vAlign w:val="center"/>
            <w:hideMark/>
          </w:tcPr>
          <w:p w14:paraId="7B022DA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1D9F1ED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 Gram (debe entregar reactivos complementarios de manera individual todos en presentación de un litro)</w:t>
            </w:r>
          </w:p>
        </w:tc>
      </w:tr>
      <w:tr w:rsidR="00A403A6" w:rsidRPr="00304EEB" w14:paraId="3171788E" w14:textId="77777777" w:rsidTr="00A403A6">
        <w:trPr>
          <w:trHeight w:val="340"/>
        </w:trPr>
        <w:tc>
          <w:tcPr>
            <w:tcW w:w="553" w:type="pct"/>
            <w:gridSpan w:val="2"/>
            <w:noWrap/>
            <w:vAlign w:val="center"/>
            <w:hideMark/>
          </w:tcPr>
          <w:p w14:paraId="5A197C1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1EB97EE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Tinción de Tinta china</w:t>
            </w:r>
          </w:p>
        </w:tc>
      </w:tr>
      <w:tr w:rsidR="00A403A6" w:rsidRPr="00304EEB" w14:paraId="76978533" w14:textId="77777777" w:rsidTr="00A403A6">
        <w:trPr>
          <w:gridAfter w:val="2"/>
          <w:wAfter w:w="4846" w:type="pct"/>
          <w:trHeight w:val="320"/>
        </w:trPr>
        <w:tc>
          <w:tcPr>
            <w:tcW w:w="154" w:type="pct"/>
            <w:vAlign w:val="center"/>
            <w:hideMark/>
          </w:tcPr>
          <w:p w14:paraId="2632669E"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6043FC7F" w14:textId="77777777" w:rsidTr="00A403A6">
        <w:trPr>
          <w:trHeight w:val="340"/>
        </w:trPr>
        <w:tc>
          <w:tcPr>
            <w:tcW w:w="553" w:type="pct"/>
            <w:gridSpan w:val="2"/>
            <w:noWrap/>
            <w:vAlign w:val="center"/>
            <w:hideMark/>
          </w:tcPr>
          <w:p w14:paraId="2DDDF28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36AD3E2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 MESAS COMO MÍNIMO PARA TRABAJO DE OPERACIÓN</w:t>
            </w:r>
          </w:p>
        </w:tc>
      </w:tr>
      <w:tr w:rsidR="00A403A6" w:rsidRPr="00304EEB" w14:paraId="55C6E069" w14:textId="77777777" w:rsidTr="00A403A6">
        <w:trPr>
          <w:trHeight w:val="660"/>
        </w:trPr>
        <w:tc>
          <w:tcPr>
            <w:tcW w:w="553" w:type="pct"/>
            <w:gridSpan w:val="2"/>
            <w:noWrap/>
            <w:vAlign w:val="center"/>
            <w:hideMark/>
          </w:tcPr>
          <w:p w14:paraId="2B3A8A2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7FD2B0D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Armadura de mesa con superficie de trabajo confeccionada como área de trabajo o almacenamiento para llevar a cabo tareas de laboratorio</w:t>
            </w:r>
          </w:p>
        </w:tc>
      </w:tr>
      <w:tr w:rsidR="00A403A6" w:rsidRPr="00304EEB" w14:paraId="0019A1AA" w14:textId="77777777" w:rsidTr="00A403A6">
        <w:trPr>
          <w:trHeight w:val="340"/>
        </w:trPr>
        <w:tc>
          <w:tcPr>
            <w:tcW w:w="553" w:type="pct"/>
            <w:gridSpan w:val="2"/>
            <w:noWrap/>
            <w:vAlign w:val="center"/>
            <w:hideMark/>
          </w:tcPr>
          <w:p w14:paraId="499C0C2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028B6FF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 acero inoxidable</w:t>
            </w:r>
          </w:p>
        </w:tc>
      </w:tr>
      <w:tr w:rsidR="00A403A6" w:rsidRPr="00304EEB" w14:paraId="7CCB8457" w14:textId="77777777" w:rsidTr="00A403A6">
        <w:trPr>
          <w:trHeight w:val="340"/>
        </w:trPr>
        <w:tc>
          <w:tcPr>
            <w:tcW w:w="553" w:type="pct"/>
            <w:gridSpan w:val="2"/>
            <w:noWrap/>
            <w:vAlign w:val="center"/>
            <w:hideMark/>
          </w:tcPr>
          <w:p w14:paraId="725B940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4</w:t>
            </w:r>
          </w:p>
        </w:tc>
        <w:tc>
          <w:tcPr>
            <w:tcW w:w="4447" w:type="pct"/>
            <w:vAlign w:val="center"/>
            <w:hideMark/>
          </w:tcPr>
          <w:p w14:paraId="3E4BB7C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Estructura de soporte para utensilios de análisis y estructuras</w:t>
            </w:r>
          </w:p>
        </w:tc>
      </w:tr>
      <w:tr w:rsidR="00A403A6" w:rsidRPr="00304EEB" w14:paraId="41E41809" w14:textId="77777777" w:rsidTr="00A403A6">
        <w:trPr>
          <w:trHeight w:val="340"/>
        </w:trPr>
        <w:tc>
          <w:tcPr>
            <w:tcW w:w="553" w:type="pct"/>
            <w:gridSpan w:val="2"/>
            <w:noWrap/>
            <w:vAlign w:val="center"/>
            <w:hideMark/>
          </w:tcPr>
          <w:p w14:paraId="26A0E78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05E014A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medida según espacio de trabajo en el área. </w:t>
            </w:r>
          </w:p>
        </w:tc>
      </w:tr>
      <w:tr w:rsidR="00A403A6" w:rsidRPr="00304EEB" w14:paraId="625595FA" w14:textId="77777777" w:rsidTr="00A403A6">
        <w:trPr>
          <w:trHeight w:val="660"/>
        </w:trPr>
        <w:tc>
          <w:tcPr>
            <w:tcW w:w="553" w:type="pct"/>
            <w:gridSpan w:val="2"/>
            <w:noWrap/>
            <w:vAlign w:val="center"/>
            <w:hideMark/>
          </w:tcPr>
          <w:p w14:paraId="667AE4C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shd w:val="clear" w:color="auto" w:fill="FFFFFF" w:themeFill="background1"/>
            <w:vAlign w:val="center"/>
            <w:hideMark/>
          </w:tcPr>
          <w:p w14:paraId="13A77DD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 (SEIS) EQUIPOS DE CÓMPUTO QUE CUMPLAN CON LAS SIGUIENTES CARACTERÍSTICAS:</w:t>
            </w:r>
          </w:p>
        </w:tc>
      </w:tr>
      <w:tr w:rsidR="00A403A6" w:rsidRPr="00304EEB" w14:paraId="55113626" w14:textId="77777777" w:rsidTr="00A403A6">
        <w:trPr>
          <w:trHeight w:val="340"/>
        </w:trPr>
        <w:tc>
          <w:tcPr>
            <w:tcW w:w="553" w:type="pct"/>
            <w:gridSpan w:val="2"/>
            <w:noWrap/>
            <w:vAlign w:val="center"/>
            <w:hideMark/>
          </w:tcPr>
          <w:p w14:paraId="0867840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shd w:val="clear" w:color="auto" w:fill="FFFFFF" w:themeFill="background1"/>
            <w:vAlign w:val="center"/>
            <w:hideMark/>
          </w:tcPr>
          <w:p w14:paraId="0640726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Monitor LCD o LED de 20" o mayor, resolución mínima FHD (1920x1080)</w:t>
            </w:r>
          </w:p>
        </w:tc>
      </w:tr>
      <w:tr w:rsidR="00A403A6" w:rsidRPr="00304EEB" w14:paraId="0FE6DF52" w14:textId="77777777" w:rsidTr="00A403A6">
        <w:trPr>
          <w:trHeight w:val="340"/>
        </w:trPr>
        <w:tc>
          <w:tcPr>
            <w:tcW w:w="553" w:type="pct"/>
            <w:gridSpan w:val="2"/>
            <w:noWrap/>
            <w:vAlign w:val="center"/>
            <w:hideMark/>
          </w:tcPr>
          <w:p w14:paraId="1057326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vAlign w:val="center"/>
            <w:hideMark/>
          </w:tcPr>
          <w:p w14:paraId="7C35C17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CPU con:</w:t>
            </w:r>
          </w:p>
        </w:tc>
      </w:tr>
      <w:tr w:rsidR="00A403A6" w:rsidRPr="00304EEB" w14:paraId="05DF760C" w14:textId="77777777" w:rsidTr="00A403A6">
        <w:trPr>
          <w:trHeight w:val="340"/>
        </w:trPr>
        <w:tc>
          <w:tcPr>
            <w:tcW w:w="553" w:type="pct"/>
            <w:gridSpan w:val="2"/>
            <w:noWrap/>
            <w:vAlign w:val="center"/>
            <w:hideMark/>
          </w:tcPr>
          <w:p w14:paraId="2712169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4447" w:type="pct"/>
            <w:vAlign w:val="center"/>
            <w:hideMark/>
          </w:tcPr>
          <w:p w14:paraId="7BF99BD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Microprocesador Intel Core i5 o superior.</w:t>
            </w:r>
          </w:p>
        </w:tc>
      </w:tr>
      <w:tr w:rsidR="00A403A6" w:rsidRPr="00304EEB" w14:paraId="04ED9BB6" w14:textId="77777777" w:rsidTr="00A403A6">
        <w:trPr>
          <w:trHeight w:val="340"/>
        </w:trPr>
        <w:tc>
          <w:tcPr>
            <w:tcW w:w="553" w:type="pct"/>
            <w:gridSpan w:val="2"/>
            <w:noWrap/>
            <w:vAlign w:val="center"/>
            <w:hideMark/>
          </w:tcPr>
          <w:p w14:paraId="68C06FF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4447" w:type="pct"/>
            <w:vAlign w:val="center"/>
            <w:hideMark/>
          </w:tcPr>
          <w:p w14:paraId="39944D1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Memoria RAM 8GB o mayor</w:t>
            </w:r>
          </w:p>
        </w:tc>
      </w:tr>
      <w:tr w:rsidR="00A403A6" w:rsidRPr="00304EEB" w14:paraId="003C814C" w14:textId="77777777" w:rsidTr="00A403A6">
        <w:trPr>
          <w:trHeight w:val="340"/>
        </w:trPr>
        <w:tc>
          <w:tcPr>
            <w:tcW w:w="553" w:type="pct"/>
            <w:gridSpan w:val="2"/>
            <w:noWrap/>
            <w:vAlign w:val="center"/>
            <w:hideMark/>
          </w:tcPr>
          <w:p w14:paraId="2A7B3B7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w:t>
            </w:r>
          </w:p>
        </w:tc>
        <w:tc>
          <w:tcPr>
            <w:tcW w:w="4447" w:type="pct"/>
            <w:vAlign w:val="center"/>
            <w:hideMark/>
          </w:tcPr>
          <w:p w14:paraId="54A5B78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Disco de estado sólido de al menos de 256 GB o mayor</w:t>
            </w:r>
          </w:p>
        </w:tc>
      </w:tr>
      <w:tr w:rsidR="00A403A6" w:rsidRPr="00304EEB" w14:paraId="01E7ED9E" w14:textId="77777777" w:rsidTr="00A403A6">
        <w:trPr>
          <w:trHeight w:val="340"/>
        </w:trPr>
        <w:tc>
          <w:tcPr>
            <w:tcW w:w="553" w:type="pct"/>
            <w:gridSpan w:val="2"/>
            <w:noWrap/>
            <w:vAlign w:val="center"/>
            <w:hideMark/>
          </w:tcPr>
          <w:p w14:paraId="2C38ECF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4447" w:type="pct"/>
            <w:vAlign w:val="center"/>
            <w:hideMark/>
          </w:tcPr>
          <w:p w14:paraId="1EE7ADF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Teclado Alfanumérico</w:t>
            </w:r>
          </w:p>
        </w:tc>
      </w:tr>
      <w:tr w:rsidR="00A403A6" w:rsidRPr="00304EEB" w14:paraId="45EE5FEC" w14:textId="77777777" w:rsidTr="00A403A6">
        <w:trPr>
          <w:trHeight w:val="660"/>
        </w:trPr>
        <w:tc>
          <w:tcPr>
            <w:tcW w:w="553" w:type="pct"/>
            <w:gridSpan w:val="2"/>
            <w:noWrap/>
            <w:vAlign w:val="center"/>
            <w:hideMark/>
          </w:tcPr>
          <w:p w14:paraId="3993683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4447" w:type="pct"/>
            <w:vAlign w:val="center"/>
            <w:hideMark/>
          </w:tcPr>
          <w:p w14:paraId="6710F69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Enlazado a sistema de la Institución y al del licitante adjudicado para generación de procedimientos y estadísticas. </w:t>
            </w:r>
          </w:p>
        </w:tc>
      </w:tr>
      <w:tr w:rsidR="00A403A6" w:rsidRPr="00304EEB" w14:paraId="554C961E" w14:textId="77777777" w:rsidTr="00A403A6">
        <w:trPr>
          <w:trHeight w:val="660"/>
        </w:trPr>
        <w:tc>
          <w:tcPr>
            <w:tcW w:w="553" w:type="pct"/>
            <w:gridSpan w:val="2"/>
            <w:noWrap/>
            <w:vAlign w:val="center"/>
            <w:hideMark/>
          </w:tcPr>
          <w:p w14:paraId="64E2C9B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4447" w:type="pct"/>
            <w:vAlign w:val="center"/>
            <w:hideMark/>
          </w:tcPr>
          <w:p w14:paraId="6B6110F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Todos los equipos de cómputo deben traer Windows con la versión profesional, debidamente licenciada durante el periodo que dure el contrato</w:t>
            </w:r>
          </w:p>
        </w:tc>
      </w:tr>
      <w:tr w:rsidR="00A403A6" w:rsidRPr="00304EEB" w14:paraId="2D9C224D" w14:textId="77777777" w:rsidTr="00A403A6">
        <w:trPr>
          <w:gridAfter w:val="2"/>
          <w:wAfter w:w="4846" w:type="pct"/>
          <w:trHeight w:val="320"/>
        </w:trPr>
        <w:tc>
          <w:tcPr>
            <w:tcW w:w="154" w:type="pct"/>
            <w:vAlign w:val="center"/>
            <w:hideMark/>
          </w:tcPr>
          <w:p w14:paraId="7199A000"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47B41DE5" w14:textId="77777777" w:rsidTr="00A403A6">
        <w:trPr>
          <w:trHeight w:val="340"/>
        </w:trPr>
        <w:tc>
          <w:tcPr>
            <w:tcW w:w="553" w:type="pct"/>
            <w:gridSpan w:val="2"/>
            <w:noWrap/>
            <w:vAlign w:val="center"/>
            <w:hideMark/>
          </w:tcPr>
          <w:p w14:paraId="59DCB90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03B2AE8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Estación de trabajo para poder procesar muestras de urgencia:  </w:t>
            </w:r>
          </w:p>
        </w:tc>
      </w:tr>
      <w:tr w:rsidR="00A403A6" w:rsidRPr="00304EEB" w14:paraId="03383C2F" w14:textId="77777777" w:rsidTr="00A403A6">
        <w:trPr>
          <w:trHeight w:val="660"/>
        </w:trPr>
        <w:tc>
          <w:tcPr>
            <w:tcW w:w="553" w:type="pct"/>
            <w:gridSpan w:val="2"/>
            <w:noWrap/>
            <w:vAlign w:val="center"/>
            <w:hideMark/>
          </w:tcPr>
          <w:p w14:paraId="63EBB4A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647D678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Debe manejar muestras de urgencia en los equipos sin afectar las muestras en proceso</w:t>
            </w:r>
          </w:p>
        </w:tc>
      </w:tr>
      <w:tr w:rsidR="00A403A6" w:rsidRPr="00304EEB" w14:paraId="52C15CF8" w14:textId="77777777" w:rsidTr="00A403A6">
        <w:trPr>
          <w:trHeight w:val="340"/>
        </w:trPr>
        <w:tc>
          <w:tcPr>
            <w:tcW w:w="553" w:type="pct"/>
            <w:gridSpan w:val="2"/>
            <w:noWrap/>
            <w:vAlign w:val="center"/>
            <w:hideMark/>
          </w:tcPr>
          <w:p w14:paraId="1F6997A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30EC1E4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EQUIPO DE CÓMPUTO QUE CUMPLAN CON LAS SIGUIENTES CARACTERÍSTICAS:</w:t>
            </w:r>
          </w:p>
        </w:tc>
      </w:tr>
      <w:tr w:rsidR="00A403A6" w:rsidRPr="00304EEB" w14:paraId="1034374C" w14:textId="77777777" w:rsidTr="00A403A6">
        <w:trPr>
          <w:trHeight w:val="340"/>
        </w:trPr>
        <w:tc>
          <w:tcPr>
            <w:tcW w:w="553" w:type="pct"/>
            <w:gridSpan w:val="2"/>
            <w:noWrap/>
            <w:vAlign w:val="center"/>
            <w:hideMark/>
          </w:tcPr>
          <w:p w14:paraId="5F18703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479674F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Monitor LCD o LED de 20" o mayor, resolución mínima FHD (1920x1080)</w:t>
            </w:r>
          </w:p>
        </w:tc>
      </w:tr>
      <w:tr w:rsidR="00A403A6" w:rsidRPr="00304EEB" w14:paraId="28771647" w14:textId="77777777" w:rsidTr="00A403A6">
        <w:trPr>
          <w:trHeight w:val="340"/>
        </w:trPr>
        <w:tc>
          <w:tcPr>
            <w:tcW w:w="553" w:type="pct"/>
            <w:gridSpan w:val="2"/>
            <w:noWrap/>
            <w:vAlign w:val="center"/>
            <w:hideMark/>
          </w:tcPr>
          <w:p w14:paraId="3E3A24E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57A6273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CPU con:</w:t>
            </w:r>
          </w:p>
        </w:tc>
      </w:tr>
      <w:tr w:rsidR="00A403A6" w:rsidRPr="00304EEB" w14:paraId="7129B4BE" w14:textId="77777777" w:rsidTr="00A403A6">
        <w:trPr>
          <w:trHeight w:val="340"/>
        </w:trPr>
        <w:tc>
          <w:tcPr>
            <w:tcW w:w="553" w:type="pct"/>
            <w:gridSpan w:val="2"/>
            <w:noWrap/>
            <w:vAlign w:val="center"/>
            <w:hideMark/>
          </w:tcPr>
          <w:p w14:paraId="7B9E74E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vAlign w:val="center"/>
            <w:hideMark/>
          </w:tcPr>
          <w:p w14:paraId="08F7132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Microprocesador Intel Core i5 o superior</w:t>
            </w:r>
          </w:p>
        </w:tc>
      </w:tr>
      <w:tr w:rsidR="00A403A6" w:rsidRPr="00304EEB" w14:paraId="2418FFFE" w14:textId="77777777" w:rsidTr="00A403A6">
        <w:trPr>
          <w:trHeight w:val="340"/>
        </w:trPr>
        <w:tc>
          <w:tcPr>
            <w:tcW w:w="553" w:type="pct"/>
            <w:gridSpan w:val="2"/>
            <w:noWrap/>
            <w:vAlign w:val="center"/>
            <w:hideMark/>
          </w:tcPr>
          <w:p w14:paraId="6807DC6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vAlign w:val="center"/>
            <w:hideMark/>
          </w:tcPr>
          <w:p w14:paraId="109F2D2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Memoria RAM 8GB o mayor</w:t>
            </w:r>
          </w:p>
        </w:tc>
      </w:tr>
      <w:tr w:rsidR="00A403A6" w:rsidRPr="00304EEB" w14:paraId="4E68D4B2" w14:textId="77777777" w:rsidTr="00A403A6">
        <w:trPr>
          <w:trHeight w:val="340"/>
        </w:trPr>
        <w:tc>
          <w:tcPr>
            <w:tcW w:w="553" w:type="pct"/>
            <w:gridSpan w:val="2"/>
            <w:noWrap/>
            <w:vAlign w:val="center"/>
            <w:hideMark/>
          </w:tcPr>
          <w:p w14:paraId="6E217BB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vAlign w:val="center"/>
            <w:hideMark/>
          </w:tcPr>
          <w:p w14:paraId="1594813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Disco de estado sólido de al menos de 256 GB o mayor</w:t>
            </w:r>
          </w:p>
        </w:tc>
      </w:tr>
      <w:tr w:rsidR="00A403A6" w:rsidRPr="00304EEB" w14:paraId="63030533" w14:textId="77777777" w:rsidTr="00A403A6">
        <w:trPr>
          <w:trHeight w:val="340"/>
        </w:trPr>
        <w:tc>
          <w:tcPr>
            <w:tcW w:w="553" w:type="pct"/>
            <w:gridSpan w:val="2"/>
            <w:noWrap/>
            <w:vAlign w:val="center"/>
            <w:hideMark/>
          </w:tcPr>
          <w:p w14:paraId="26B4A2B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4447" w:type="pct"/>
            <w:vAlign w:val="center"/>
            <w:hideMark/>
          </w:tcPr>
          <w:p w14:paraId="7AD2BEC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Teclado Alfanumérico</w:t>
            </w:r>
          </w:p>
        </w:tc>
      </w:tr>
      <w:tr w:rsidR="00A403A6" w:rsidRPr="00304EEB" w14:paraId="235E85FC" w14:textId="77777777" w:rsidTr="00A403A6">
        <w:trPr>
          <w:trHeight w:val="660"/>
        </w:trPr>
        <w:tc>
          <w:tcPr>
            <w:tcW w:w="553" w:type="pct"/>
            <w:gridSpan w:val="2"/>
            <w:noWrap/>
            <w:vAlign w:val="center"/>
            <w:hideMark/>
          </w:tcPr>
          <w:p w14:paraId="05EB6C3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4447" w:type="pct"/>
            <w:vAlign w:val="center"/>
            <w:hideMark/>
          </w:tcPr>
          <w:p w14:paraId="33A30F9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Enlazado a sistema de la Institución y al del licitante adjudicado para generación de procedimientos y estadísticas. </w:t>
            </w:r>
          </w:p>
        </w:tc>
      </w:tr>
      <w:tr w:rsidR="00A403A6" w:rsidRPr="00304EEB" w14:paraId="042E5391" w14:textId="77777777" w:rsidTr="00A403A6">
        <w:trPr>
          <w:trHeight w:val="660"/>
        </w:trPr>
        <w:tc>
          <w:tcPr>
            <w:tcW w:w="553" w:type="pct"/>
            <w:gridSpan w:val="2"/>
            <w:noWrap/>
            <w:vAlign w:val="center"/>
            <w:hideMark/>
          </w:tcPr>
          <w:p w14:paraId="7C46D1F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w:t>
            </w:r>
          </w:p>
        </w:tc>
        <w:tc>
          <w:tcPr>
            <w:tcW w:w="4447" w:type="pct"/>
            <w:vAlign w:val="center"/>
            <w:hideMark/>
          </w:tcPr>
          <w:p w14:paraId="43F2AEA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Todos los equipos de cómputo deben traer Windows con la versión profesional, debidamente licenciada durante el periodo que dure el contrato</w:t>
            </w:r>
          </w:p>
        </w:tc>
      </w:tr>
      <w:tr w:rsidR="00A403A6" w:rsidRPr="00304EEB" w14:paraId="3A0E2221" w14:textId="77777777" w:rsidTr="00A403A6">
        <w:trPr>
          <w:trHeight w:val="320"/>
        </w:trPr>
        <w:tc>
          <w:tcPr>
            <w:tcW w:w="5000" w:type="pct"/>
            <w:gridSpan w:val="3"/>
            <w:shd w:val="clear" w:color="auto" w:fill="A6A6A6" w:themeFill="background1" w:themeFillShade="A6"/>
            <w:noWrap/>
            <w:vAlign w:val="center"/>
            <w:hideMark/>
          </w:tcPr>
          <w:p w14:paraId="00489D66" w14:textId="77777777" w:rsidR="00A403A6" w:rsidRPr="00304EEB" w:rsidRDefault="00A403A6"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ÁREA DE JEFATURA</w:t>
            </w:r>
          </w:p>
        </w:tc>
      </w:tr>
      <w:tr w:rsidR="00A403A6" w:rsidRPr="00304EEB" w14:paraId="7A1BA8A7" w14:textId="77777777" w:rsidTr="00A403A6">
        <w:trPr>
          <w:trHeight w:val="340"/>
        </w:trPr>
        <w:tc>
          <w:tcPr>
            <w:tcW w:w="553" w:type="pct"/>
            <w:gridSpan w:val="2"/>
            <w:noWrap/>
            <w:vAlign w:val="center"/>
            <w:hideMark/>
          </w:tcPr>
          <w:p w14:paraId="4B40162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749F42B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UNA COMPUTADORA: </w:t>
            </w:r>
          </w:p>
        </w:tc>
      </w:tr>
      <w:tr w:rsidR="00A403A6" w:rsidRPr="00304EEB" w14:paraId="72DD0E08" w14:textId="77777777" w:rsidTr="00A403A6">
        <w:trPr>
          <w:trHeight w:val="340"/>
        </w:trPr>
        <w:tc>
          <w:tcPr>
            <w:tcW w:w="553" w:type="pct"/>
            <w:gridSpan w:val="2"/>
            <w:noWrap/>
            <w:vAlign w:val="center"/>
            <w:hideMark/>
          </w:tcPr>
          <w:p w14:paraId="12220AD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3F0619B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Monitor LCD de 20" o mayor</w:t>
            </w:r>
          </w:p>
        </w:tc>
      </w:tr>
      <w:tr w:rsidR="00A403A6" w:rsidRPr="00304EEB" w14:paraId="3EB513E4" w14:textId="77777777" w:rsidTr="00A403A6">
        <w:trPr>
          <w:trHeight w:val="340"/>
        </w:trPr>
        <w:tc>
          <w:tcPr>
            <w:tcW w:w="553" w:type="pct"/>
            <w:gridSpan w:val="2"/>
            <w:noWrap/>
            <w:vAlign w:val="center"/>
            <w:hideMark/>
          </w:tcPr>
          <w:p w14:paraId="257037E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5D1C66A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Microprocesador Intel Core i5 o superior</w:t>
            </w:r>
          </w:p>
        </w:tc>
      </w:tr>
      <w:tr w:rsidR="00A403A6" w:rsidRPr="00304EEB" w14:paraId="3771D7CD" w14:textId="77777777" w:rsidTr="00A403A6">
        <w:trPr>
          <w:trHeight w:val="340"/>
        </w:trPr>
        <w:tc>
          <w:tcPr>
            <w:tcW w:w="553" w:type="pct"/>
            <w:gridSpan w:val="2"/>
            <w:noWrap/>
            <w:vAlign w:val="center"/>
            <w:hideMark/>
          </w:tcPr>
          <w:p w14:paraId="43C8EED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0E7E8B5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Memoria RAM 8GB o mayor</w:t>
            </w:r>
          </w:p>
        </w:tc>
      </w:tr>
      <w:tr w:rsidR="00A403A6" w:rsidRPr="00304EEB" w14:paraId="6F733260" w14:textId="77777777" w:rsidTr="00A403A6">
        <w:trPr>
          <w:trHeight w:val="340"/>
        </w:trPr>
        <w:tc>
          <w:tcPr>
            <w:tcW w:w="553" w:type="pct"/>
            <w:gridSpan w:val="2"/>
            <w:noWrap/>
            <w:vAlign w:val="center"/>
            <w:hideMark/>
          </w:tcPr>
          <w:p w14:paraId="2570B07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6F2E624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Disco de estado sólido de al menos de 256 GB o mayor</w:t>
            </w:r>
          </w:p>
        </w:tc>
      </w:tr>
      <w:tr w:rsidR="00A403A6" w:rsidRPr="00304EEB" w14:paraId="7BEB1110" w14:textId="77777777" w:rsidTr="00A403A6">
        <w:trPr>
          <w:trHeight w:val="340"/>
        </w:trPr>
        <w:tc>
          <w:tcPr>
            <w:tcW w:w="553" w:type="pct"/>
            <w:gridSpan w:val="2"/>
            <w:noWrap/>
            <w:vAlign w:val="center"/>
            <w:hideMark/>
          </w:tcPr>
          <w:p w14:paraId="31608C0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6</w:t>
            </w:r>
          </w:p>
        </w:tc>
        <w:tc>
          <w:tcPr>
            <w:tcW w:w="4447" w:type="pct"/>
            <w:vAlign w:val="center"/>
            <w:hideMark/>
          </w:tcPr>
          <w:p w14:paraId="5FE8CBD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Teclado Alfanumérico</w:t>
            </w:r>
          </w:p>
        </w:tc>
      </w:tr>
      <w:tr w:rsidR="00A403A6" w:rsidRPr="00304EEB" w14:paraId="519E6A1A" w14:textId="77777777" w:rsidTr="00A403A6">
        <w:trPr>
          <w:trHeight w:val="660"/>
        </w:trPr>
        <w:tc>
          <w:tcPr>
            <w:tcW w:w="553" w:type="pct"/>
            <w:gridSpan w:val="2"/>
            <w:noWrap/>
            <w:vAlign w:val="center"/>
            <w:hideMark/>
          </w:tcPr>
          <w:p w14:paraId="03FA7AB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vAlign w:val="center"/>
            <w:hideMark/>
          </w:tcPr>
          <w:p w14:paraId="3B420C3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Enlazado a sistema de la Institución y al del licitante adjudicado para supervisión de flujos de trabajo, procedimientos y estadísticas. </w:t>
            </w:r>
          </w:p>
        </w:tc>
      </w:tr>
      <w:tr w:rsidR="00A403A6" w:rsidRPr="00304EEB" w14:paraId="17C3690A" w14:textId="77777777" w:rsidTr="00A403A6">
        <w:trPr>
          <w:trHeight w:val="660"/>
        </w:trPr>
        <w:tc>
          <w:tcPr>
            <w:tcW w:w="553" w:type="pct"/>
            <w:gridSpan w:val="2"/>
            <w:noWrap/>
            <w:vAlign w:val="center"/>
            <w:hideMark/>
          </w:tcPr>
          <w:p w14:paraId="4559537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vAlign w:val="center"/>
            <w:hideMark/>
          </w:tcPr>
          <w:p w14:paraId="0EE4DFC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Todos los equipos de cómputo deben traer Windows, debidamente licenciada durante el periodo que dure el contrato</w:t>
            </w:r>
          </w:p>
        </w:tc>
      </w:tr>
      <w:tr w:rsidR="00A403A6" w:rsidRPr="00304EEB" w14:paraId="0A726394" w14:textId="77777777" w:rsidTr="00A403A6">
        <w:trPr>
          <w:trHeight w:val="320"/>
        </w:trPr>
        <w:tc>
          <w:tcPr>
            <w:tcW w:w="5000" w:type="pct"/>
            <w:gridSpan w:val="3"/>
            <w:shd w:val="clear" w:color="auto" w:fill="A6A6A6" w:themeFill="background1" w:themeFillShade="A6"/>
            <w:noWrap/>
            <w:vAlign w:val="center"/>
            <w:hideMark/>
          </w:tcPr>
          <w:p w14:paraId="3EA163B9" w14:textId="77777777" w:rsidR="00A403A6" w:rsidRPr="00304EEB" w:rsidRDefault="00A403A6"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 xml:space="preserve">SOFTWARE DE SISTEMA DE LABORATORIO   </w:t>
            </w:r>
          </w:p>
        </w:tc>
      </w:tr>
      <w:tr w:rsidR="00A403A6" w:rsidRPr="00304EEB" w14:paraId="43DABEC9" w14:textId="77777777" w:rsidTr="00A403A6">
        <w:trPr>
          <w:trHeight w:val="320"/>
        </w:trPr>
        <w:tc>
          <w:tcPr>
            <w:tcW w:w="5000" w:type="pct"/>
            <w:gridSpan w:val="3"/>
            <w:noWrap/>
            <w:vAlign w:val="center"/>
            <w:hideMark/>
          </w:tcPr>
          <w:p w14:paraId="6162E7C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licitante deberá incluir en su propuesta las especificaciones técnicas del servicio de laboratorio. ESPECIFICACIONES MÍNIMAS DEL SISTEMA DE LABORATORIO:</w:t>
            </w:r>
          </w:p>
        </w:tc>
      </w:tr>
      <w:tr w:rsidR="00A403A6" w:rsidRPr="00304EEB" w14:paraId="7CF5BAEF" w14:textId="77777777" w:rsidTr="00A403A6">
        <w:trPr>
          <w:trHeight w:val="340"/>
        </w:trPr>
        <w:tc>
          <w:tcPr>
            <w:tcW w:w="553" w:type="pct"/>
            <w:gridSpan w:val="2"/>
            <w:noWrap/>
            <w:vAlign w:val="center"/>
            <w:hideMark/>
          </w:tcPr>
          <w:p w14:paraId="39D5F0C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5F82A7E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Idioma Español</w:t>
            </w:r>
          </w:p>
        </w:tc>
      </w:tr>
      <w:tr w:rsidR="00A403A6" w:rsidRPr="00304EEB" w14:paraId="2ED74705" w14:textId="77777777" w:rsidTr="00A403A6">
        <w:trPr>
          <w:trHeight w:val="340"/>
        </w:trPr>
        <w:tc>
          <w:tcPr>
            <w:tcW w:w="553" w:type="pct"/>
            <w:gridSpan w:val="2"/>
            <w:noWrap/>
            <w:vAlign w:val="center"/>
            <w:hideMark/>
          </w:tcPr>
          <w:p w14:paraId="7A11544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05DA8ED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Completa configurabilidad de las impresiones y reportes</w:t>
            </w:r>
          </w:p>
        </w:tc>
      </w:tr>
      <w:tr w:rsidR="00A403A6" w:rsidRPr="00304EEB" w14:paraId="1499F5F6" w14:textId="77777777" w:rsidTr="00A403A6">
        <w:trPr>
          <w:trHeight w:val="980"/>
        </w:trPr>
        <w:tc>
          <w:tcPr>
            <w:tcW w:w="553" w:type="pct"/>
            <w:gridSpan w:val="2"/>
            <w:noWrap/>
            <w:vAlign w:val="center"/>
            <w:hideMark/>
          </w:tcPr>
          <w:p w14:paraId="13CC48D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1F13E2A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Rastreabilidad de todos los procesos, auditoría por fecha, hora y usuario por cada transacción hecha en el sistema, es decir, por cada alta, modificación y cancelación de pacientes y de estudios</w:t>
            </w:r>
          </w:p>
        </w:tc>
      </w:tr>
      <w:tr w:rsidR="00A403A6" w:rsidRPr="00304EEB" w14:paraId="52ED99FB" w14:textId="77777777" w:rsidTr="00A403A6">
        <w:trPr>
          <w:trHeight w:val="660"/>
        </w:trPr>
        <w:tc>
          <w:tcPr>
            <w:tcW w:w="553" w:type="pct"/>
            <w:gridSpan w:val="2"/>
            <w:noWrap/>
            <w:vAlign w:val="center"/>
            <w:hideMark/>
          </w:tcPr>
          <w:p w14:paraId="717D8E3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78C6E35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 sistema propuesto LIS deberá poder incorporarse al sistema de información de la unidad médica donde sea instalado.</w:t>
            </w:r>
          </w:p>
        </w:tc>
      </w:tr>
      <w:tr w:rsidR="00A403A6" w:rsidRPr="00304EEB" w14:paraId="35952CF4" w14:textId="77777777" w:rsidTr="00A403A6">
        <w:trPr>
          <w:trHeight w:val="450"/>
        </w:trPr>
        <w:tc>
          <w:tcPr>
            <w:tcW w:w="553" w:type="pct"/>
            <w:gridSpan w:val="2"/>
            <w:vMerge w:val="restart"/>
            <w:noWrap/>
            <w:vAlign w:val="center"/>
            <w:hideMark/>
          </w:tcPr>
          <w:p w14:paraId="0039243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Merge w:val="restart"/>
            <w:vAlign w:val="center"/>
            <w:hideMark/>
          </w:tcPr>
          <w:p w14:paraId="2B2F8A1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Acceso controlado y seguridad con identificador del usuario y </w:t>
            </w:r>
            <w:proofErr w:type="spellStart"/>
            <w:r w:rsidRPr="00304EEB">
              <w:rPr>
                <w:rFonts w:eastAsia="Times New Roman" w:cstheme="minorHAnsi"/>
                <w:color w:val="000000"/>
                <w:sz w:val="20"/>
                <w:szCs w:val="20"/>
                <w:lang w:eastAsia="es-MX"/>
              </w:rPr>
              <w:t>password</w:t>
            </w:r>
            <w:proofErr w:type="spellEnd"/>
            <w:r w:rsidRPr="00304EEB">
              <w:rPr>
                <w:rFonts w:eastAsia="Times New Roman" w:cstheme="minorHAnsi"/>
                <w:color w:val="000000"/>
                <w:sz w:val="20"/>
                <w:szCs w:val="20"/>
                <w:lang w:eastAsia="es-MX"/>
              </w:rPr>
              <w:t xml:space="preserve"> de acceso en todos los niveles (acceso controlado por modulo, para captura, modificación o consulta)</w:t>
            </w:r>
          </w:p>
        </w:tc>
      </w:tr>
      <w:tr w:rsidR="00A403A6" w:rsidRPr="00304EEB" w14:paraId="15C1DED2" w14:textId="77777777" w:rsidTr="00A403A6">
        <w:trPr>
          <w:trHeight w:val="450"/>
        </w:trPr>
        <w:tc>
          <w:tcPr>
            <w:tcW w:w="553" w:type="pct"/>
            <w:gridSpan w:val="2"/>
            <w:vMerge/>
            <w:vAlign w:val="center"/>
            <w:hideMark/>
          </w:tcPr>
          <w:p w14:paraId="36EA5459" w14:textId="77777777" w:rsidR="00A403A6" w:rsidRPr="00304EEB" w:rsidRDefault="00A403A6" w:rsidP="009C7420">
            <w:pPr>
              <w:spacing w:after="0" w:line="256" w:lineRule="auto"/>
              <w:jc w:val="both"/>
              <w:rPr>
                <w:rFonts w:eastAsia="Times New Roman" w:cstheme="minorHAnsi"/>
                <w:color w:val="000000"/>
                <w:sz w:val="20"/>
                <w:szCs w:val="20"/>
                <w:lang w:eastAsia="es-MX"/>
              </w:rPr>
            </w:pPr>
          </w:p>
        </w:tc>
        <w:tc>
          <w:tcPr>
            <w:tcW w:w="4447" w:type="pct"/>
            <w:vMerge/>
            <w:vAlign w:val="center"/>
            <w:hideMark/>
          </w:tcPr>
          <w:p w14:paraId="56B2ADA7" w14:textId="77777777" w:rsidR="00A403A6" w:rsidRPr="00304EEB" w:rsidRDefault="00A403A6" w:rsidP="009C7420">
            <w:pPr>
              <w:spacing w:after="0" w:line="256" w:lineRule="auto"/>
              <w:jc w:val="both"/>
              <w:rPr>
                <w:rFonts w:eastAsia="Times New Roman" w:cstheme="minorHAnsi"/>
                <w:color w:val="000000"/>
                <w:sz w:val="20"/>
                <w:szCs w:val="20"/>
                <w:lang w:eastAsia="es-MX"/>
              </w:rPr>
            </w:pPr>
          </w:p>
        </w:tc>
      </w:tr>
      <w:tr w:rsidR="00A403A6" w:rsidRPr="00304EEB" w14:paraId="6C2D1BAF" w14:textId="77777777" w:rsidTr="00A403A6">
        <w:trPr>
          <w:trHeight w:val="340"/>
        </w:trPr>
        <w:tc>
          <w:tcPr>
            <w:tcW w:w="553" w:type="pct"/>
            <w:gridSpan w:val="2"/>
            <w:noWrap/>
            <w:vAlign w:val="center"/>
            <w:hideMark/>
          </w:tcPr>
          <w:p w14:paraId="498DE98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vAlign w:val="center"/>
            <w:hideMark/>
          </w:tcPr>
          <w:p w14:paraId="644454E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Acceso ilimitado de usuarios</w:t>
            </w:r>
          </w:p>
        </w:tc>
      </w:tr>
      <w:tr w:rsidR="00A403A6" w:rsidRPr="00304EEB" w14:paraId="5EB9DEFA" w14:textId="77777777" w:rsidTr="00A403A6">
        <w:trPr>
          <w:gridAfter w:val="2"/>
          <w:wAfter w:w="4846" w:type="pct"/>
          <w:trHeight w:val="340"/>
        </w:trPr>
        <w:tc>
          <w:tcPr>
            <w:tcW w:w="154" w:type="pct"/>
            <w:vAlign w:val="center"/>
            <w:hideMark/>
          </w:tcPr>
          <w:p w14:paraId="28A1B56D"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131EE77F" w14:textId="77777777" w:rsidTr="00A403A6">
        <w:trPr>
          <w:trHeight w:val="660"/>
        </w:trPr>
        <w:tc>
          <w:tcPr>
            <w:tcW w:w="553" w:type="pct"/>
            <w:gridSpan w:val="2"/>
            <w:noWrap/>
            <w:vAlign w:val="center"/>
            <w:hideMark/>
          </w:tcPr>
          <w:p w14:paraId="1BAC087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31CEA44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Configurable con el sistema de la Institución para descargar flujo de trabajo de manera diaria</w:t>
            </w:r>
          </w:p>
        </w:tc>
      </w:tr>
      <w:tr w:rsidR="00A403A6" w:rsidRPr="00304EEB" w14:paraId="5AE53657" w14:textId="77777777" w:rsidTr="00A403A6">
        <w:trPr>
          <w:trHeight w:val="340"/>
        </w:trPr>
        <w:tc>
          <w:tcPr>
            <w:tcW w:w="553" w:type="pct"/>
            <w:gridSpan w:val="2"/>
            <w:noWrap/>
            <w:vAlign w:val="center"/>
            <w:hideMark/>
          </w:tcPr>
          <w:p w14:paraId="23A39F3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571F138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Emisión de forma automática de las indicaciones según estudios solicitados</w:t>
            </w:r>
          </w:p>
        </w:tc>
      </w:tr>
      <w:tr w:rsidR="00A403A6" w:rsidRPr="00304EEB" w14:paraId="7572D444" w14:textId="77777777" w:rsidTr="00A403A6">
        <w:trPr>
          <w:trHeight w:val="340"/>
        </w:trPr>
        <w:tc>
          <w:tcPr>
            <w:tcW w:w="553" w:type="pct"/>
            <w:gridSpan w:val="2"/>
            <w:noWrap/>
            <w:vAlign w:val="center"/>
            <w:hideMark/>
          </w:tcPr>
          <w:p w14:paraId="2662A09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30B88E4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Listas de trabajo:</w:t>
            </w:r>
          </w:p>
        </w:tc>
      </w:tr>
      <w:tr w:rsidR="00A403A6" w:rsidRPr="00304EEB" w14:paraId="3F92A6AF" w14:textId="77777777" w:rsidTr="00A403A6">
        <w:trPr>
          <w:trHeight w:val="340"/>
        </w:trPr>
        <w:tc>
          <w:tcPr>
            <w:tcW w:w="553" w:type="pct"/>
            <w:gridSpan w:val="2"/>
            <w:noWrap/>
            <w:vAlign w:val="center"/>
            <w:hideMark/>
          </w:tcPr>
          <w:p w14:paraId="51463CB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0E936C9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Por sección de laboratorio / tipo de análisis</w:t>
            </w:r>
          </w:p>
        </w:tc>
      </w:tr>
      <w:tr w:rsidR="00A403A6" w:rsidRPr="00304EEB" w14:paraId="2EFCB4FB" w14:textId="77777777" w:rsidTr="00A403A6">
        <w:trPr>
          <w:trHeight w:val="340"/>
        </w:trPr>
        <w:tc>
          <w:tcPr>
            <w:tcW w:w="553" w:type="pct"/>
            <w:gridSpan w:val="2"/>
            <w:noWrap/>
            <w:vAlign w:val="center"/>
            <w:hideMark/>
          </w:tcPr>
          <w:p w14:paraId="7811556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4C0705D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Por estudio</w:t>
            </w:r>
          </w:p>
        </w:tc>
      </w:tr>
      <w:tr w:rsidR="00A403A6" w:rsidRPr="00304EEB" w14:paraId="2CE03A96" w14:textId="77777777" w:rsidTr="00A403A6">
        <w:trPr>
          <w:trHeight w:val="340"/>
        </w:trPr>
        <w:tc>
          <w:tcPr>
            <w:tcW w:w="553" w:type="pct"/>
            <w:gridSpan w:val="2"/>
            <w:noWrap/>
            <w:vAlign w:val="center"/>
            <w:hideMark/>
          </w:tcPr>
          <w:p w14:paraId="2FB7CB9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vAlign w:val="center"/>
            <w:hideMark/>
          </w:tcPr>
          <w:p w14:paraId="390A217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Por médico</w:t>
            </w:r>
          </w:p>
        </w:tc>
      </w:tr>
      <w:tr w:rsidR="00A403A6" w:rsidRPr="00304EEB" w14:paraId="4DD34CAC" w14:textId="77777777" w:rsidTr="00A403A6">
        <w:trPr>
          <w:trHeight w:val="340"/>
        </w:trPr>
        <w:tc>
          <w:tcPr>
            <w:tcW w:w="553" w:type="pct"/>
            <w:gridSpan w:val="2"/>
            <w:noWrap/>
            <w:vAlign w:val="center"/>
            <w:hideMark/>
          </w:tcPr>
          <w:p w14:paraId="31344AD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vAlign w:val="center"/>
            <w:hideMark/>
          </w:tcPr>
          <w:p w14:paraId="3E27AC0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Por fango de fechas, folios y número del derechohabiente</w:t>
            </w:r>
          </w:p>
        </w:tc>
      </w:tr>
      <w:tr w:rsidR="00A403A6" w:rsidRPr="00304EEB" w14:paraId="7BC3AD2A" w14:textId="77777777" w:rsidTr="00A403A6">
        <w:trPr>
          <w:trHeight w:val="340"/>
        </w:trPr>
        <w:tc>
          <w:tcPr>
            <w:tcW w:w="553" w:type="pct"/>
            <w:gridSpan w:val="2"/>
            <w:noWrap/>
            <w:vAlign w:val="center"/>
            <w:hideMark/>
          </w:tcPr>
          <w:p w14:paraId="3E31330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vAlign w:val="center"/>
            <w:hideMark/>
          </w:tcPr>
          <w:p w14:paraId="007F9DD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Mezcla de las anteriores</w:t>
            </w:r>
          </w:p>
        </w:tc>
      </w:tr>
      <w:tr w:rsidR="00A403A6" w:rsidRPr="00304EEB" w14:paraId="02BE5325" w14:textId="77777777" w:rsidTr="00A403A6">
        <w:trPr>
          <w:trHeight w:val="340"/>
        </w:trPr>
        <w:tc>
          <w:tcPr>
            <w:tcW w:w="553" w:type="pct"/>
            <w:gridSpan w:val="2"/>
            <w:noWrap/>
            <w:vAlign w:val="center"/>
            <w:hideMark/>
          </w:tcPr>
          <w:p w14:paraId="1CD725A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4447" w:type="pct"/>
            <w:vAlign w:val="center"/>
            <w:hideMark/>
          </w:tcPr>
          <w:p w14:paraId="04CC928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Por status (Sin imprimir, pendientes, impresos, con resultados, validados)</w:t>
            </w:r>
          </w:p>
        </w:tc>
      </w:tr>
      <w:tr w:rsidR="00A403A6" w:rsidRPr="00304EEB" w14:paraId="68E63B03" w14:textId="77777777" w:rsidTr="00A403A6">
        <w:trPr>
          <w:gridAfter w:val="2"/>
          <w:wAfter w:w="4846" w:type="pct"/>
          <w:trHeight w:val="340"/>
        </w:trPr>
        <w:tc>
          <w:tcPr>
            <w:tcW w:w="154" w:type="pct"/>
            <w:vAlign w:val="center"/>
            <w:hideMark/>
          </w:tcPr>
          <w:p w14:paraId="3D75BD26"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403E14CE" w14:textId="77777777" w:rsidTr="00A403A6">
        <w:trPr>
          <w:trHeight w:val="340"/>
        </w:trPr>
        <w:tc>
          <w:tcPr>
            <w:tcW w:w="553" w:type="pct"/>
            <w:gridSpan w:val="2"/>
            <w:noWrap/>
            <w:vAlign w:val="center"/>
            <w:hideMark/>
          </w:tcPr>
          <w:p w14:paraId="6372C49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44EDDC2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Incluir los siguientes datos para todas las secciones de laboratorio</w:t>
            </w:r>
          </w:p>
        </w:tc>
      </w:tr>
      <w:tr w:rsidR="00A403A6" w:rsidRPr="00304EEB" w14:paraId="26ACE668" w14:textId="77777777" w:rsidTr="00A403A6">
        <w:trPr>
          <w:trHeight w:val="340"/>
        </w:trPr>
        <w:tc>
          <w:tcPr>
            <w:tcW w:w="553" w:type="pct"/>
            <w:gridSpan w:val="2"/>
            <w:noWrap/>
            <w:vAlign w:val="center"/>
            <w:hideMark/>
          </w:tcPr>
          <w:p w14:paraId="28B1099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2AC8B44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Hojas de trabajo</w:t>
            </w:r>
          </w:p>
        </w:tc>
      </w:tr>
      <w:tr w:rsidR="00A403A6" w:rsidRPr="00304EEB" w14:paraId="230DA64A" w14:textId="77777777" w:rsidTr="00A403A6">
        <w:trPr>
          <w:trHeight w:val="340"/>
        </w:trPr>
        <w:tc>
          <w:tcPr>
            <w:tcW w:w="553" w:type="pct"/>
            <w:gridSpan w:val="2"/>
            <w:noWrap/>
            <w:vAlign w:val="center"/>
            <w:hideMark/>
          </w:tcPr>
          <w:p w14:paraId="520FE12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463D3F9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Listas de envío</w:t>
            </w:r>
          </w:p>
        </w:tc>
      </w:tr>
      <w:tr w:rsidR="00A403A6" w:rsidRPr="00304EEB" w14:paraId="08550EA9" w14:textId="77777777" w:rsidTr="00A403A6">
        <w:trPr>
          <w:trHeight w:val="340"/>
        </w:trPr>
        <w:tc>
          <w:tcPr>
            <w:tcW w:w="553" w:type="pct"/>
            <w:gridSpan w:val="2"/>
            <w:noWrap/>
            <w:vAlign w:val="center"/>
            <w:hideMark/>
          </w:tcPr>
          <w:p w14:paraId="5DB134C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7241C21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Bitácoras de resultados</w:t>
            </w:r>
          </w:p>
        </w:tc>
      </w:tr>
      <w:tr w:rsidR="00A403A6" w:rsidRPr="00304EEB" w14:paraId="776991C6" w14:textId="77777777" w:rsidTr="00A403A6">
        <w:trPr>
          <w:trHeight w:val="340"/>
        </w:trPr>
        <w:tc>
          <w:tcPr>
            <w:tcW w:w="553" w:type="pct"/>
            <w:gridSpan w:val="2"/>
            <w:noWrap/>
            <w:vAlign w:val="center"/>
            <w:hideMark/>
          </w:tcPr>
          <w:p w14:paraId="42201FB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656DA3C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Relación de resultados impresos</w:t>
            </w:r>
          </w:p>
        </w:tc>
      </w:tr>
      <w:tr w:rsidR="00A403A6" w:rsidRPr="00304EEB" w14:paraId="71535732" w14:textId="77777777" w:rsidTr="00A403A6">
        <w:trPr>
          <w:trHeight w:val="340"/>
        </w:trPr>
        <w:tc>
          <w:tcPr>
            <w:tcW w:w="553" w:type="pct"/>
            <w:gridSpan w:val="2"/>
            <w:noWrap/>
            <w:vAlign w:val="center"/>
            <w:hideMark/>
          </w:tcPr>
          <w:p w14:paraId="280A61F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6</w:t>
            </w:r>
          </w:p>
        </w:tc>
        <w:tc>
          <w:tcPr>
            <w:tcW w:w="4447" w:type="pct"/>
            <w:vAlign w:val="center"/>
            <w:hideMark/>
          </w:tcPr>
          <w:p w14:paraId="315D6FD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Impresión de reporte de resultados</w:t>
            </w:r>
          </w:p>
        </w:tc>
      </w:tr>
      <w:tr w:rsidR="00A403A6" w:rsidRPr="00304EEB" w14:paraId="43078074" w14:textId="77777777" w:rsidTr="00A403A6">
        <w:trPr>
          <w:trHeight w:val="660"/>
        </w:trPr>
        <w:tc>
          <w:tcPr>
            <w:tcW w:w="553" w:type="pct"/>
            <w:gridSpan w:val="2"/>
            <w:noWrap/>
            <w:vAlign w:val="center"/>
            <w:hideMark/>
          </w:tcPr>
          <w:p w14:paraId="25451FD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vAlign w:val="center"/>
            <w:hideMark/>
          </w:tcPr>
          <w:p w14:paraId="67E231C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Registro si el resultado fue proporcionado directamente por un analizador o ingresado manualmente por usuario.</w:t>
            </w:r>
          </w:p>
        </w:tc>
      </w:tr>
      <w:tr w:rsidR="00A403A6" w:rsidRPr="00304EEB" w14:paraId="600F612A" w14:textId="77777777" w:rsidTr="00A403A6">
        <w:trPr>
          <w:trHeight w:val="340"/>
        </w:trPr>
        <w:tc>
          <w:tcPr>
            <w:tcW w:w="553" w:type="pct"/>
            <w:gridSpan w:val="2"/>
            <w:noWrap/>
            <w:vAlign w:val="center"/>
            <w:hideMark/>
          </w:tcPr>
          <w:p w14:paraId="11D7AA3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vAlign w:val="center"/>
            <w:hideMark/>
          </w:tcPr>
          <w:p w14:paraId="19AA1C8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Facilidad de realizar el cálculo automático de resultados.</w:t>
            </w:r>
          </w:p>
        </w:tc>
      </w:tr>
      <w:tr w:rsidR="00A403A6" w:rsidRPr="00304EEB" w14:paraId="16A1F739" w14:textId="77777777" w:rsidTr="00A403A6">
        <w:trPr>
          <w:gridAfter w:val="2"/>
          <w:wAfter w:w="4846" w:type="pct"/>
          <w:trHeight w:val="340"/>
        </w:trPr>
        <w:tc>
          <w:tcPr>
            <w:tcW w:w="154" w:type="pct"/>
            <w:vAlign w:val="center"/>
            <w:hideMark/>
          </w:tcPr>
          <w:p w14:paraId="6DD16F26"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3384D071" w14:textId="77777777" w:rsidTr="00A403A6">
        <w:trPr>
          <w:trHeight w:val="660"/>
        </w:trPr>
        <w:tc>
          <w:tcPr>
            <w:tcW w:w="553" w:type="pct"/>
            <w:gridSpan w:val="2"/>
            <w:noWrap/>
            <w:vAlign w:val="center"/>
            <w:hideMark/>
          </w:tcPr>
          <w:p w14:paraId="5E96074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3CA1B96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Agregar a la lista de trabajo pacientes de urgencias entrelazado con el sistema de la Institución</w:t>
            </w:r>
          </w:p>
        </w:tc>
      </w:tr>
      <w:tr w:rsidR="00A403A6" w:rsidRPr="00304EEB" w14:paraId="4DFC1200" w14:textId="77777777" w:rsidTr="00A403A6">
        <w:trPr>
          <w:trHeight w:val="980"/>
        </w:trPr>
        <w:tc>
          <w:tcPr>
            <w:tcW w:w="553" w:type="pct"/>
            <w:gridSpan w:val="2"/>
            <w:noWrap/>
            <w:vAlign w:val="center"/>
            <w:hideMark/>
          </w:tcPr>
          <w:p w14:paraId="093D4BE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0F96AAE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Medición de tiempos entre ingreso de solicitud, toma de muestra y/o entrega de tubos, generación de resultados y la impresión de los mismos para poder detectar el origen de retardos</w:t>
            </w:r>
          </w:p>
        </w:tc>
      </w:tr>
      <w:tr w:rsidR="00A403A6" w:rsidRPr="00304EEB" w14:paraId="231CEDC3" w14:textId="77777777" w:rsidTr="00A403A6">
        <w:trPr>
          <w:trHeight w:val="340"/>
        </w:trPr>
        <w:tc>
          <w:tcPr>
            <w:tcW w:w="553" w:type="pct"/>
            <w:gridSpan w:val="2"/>
            <w:noWrap/>
            <w:vAlign w:val="center"/>
            <w:hideMark/>
          </w:tcPr>
          <w:p w14:paraId="5A4B794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1C781BCB"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Sistema únicamente en el módulo de control solicitado</w:t>
            </w:r>
          </w:p>
        </w:tc>
      </w:tr>
      <w:tr w:rsidR="00A403A6" w:rsidRPr="00304EEB" w14:paraId="3BF1E70D" w14:textId="77777777" w:rsidTr="00A403A6">
        <w:trPr>
          <w:gridAfter w:val="2"/>
          <w:wAfter w:w="4846" w:type="pct"/>
          <w:trHeight w:val="340"/>
        </w:trPr>
        <w:tc>
          <w:tcPr>
            <w:tcW w:w="154" w:type="pct"/>
            <w:vAlign w:val="center"/>
            <w:hideMark/>
          </w:tcPr>
          <w:p w14:paraId="7230246A"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650412C9" w14:textId="77777777" w:rsidTr="00A403A6">
        <w:trPr>
          <w:trHeight w:val="340"/>
        </w:trPr>
        <w:tc>
          <w:tcPr>
            <w:tcW w:w="553" w:type="pct"/>
            <w:gridSpan w:val="2"/>
            <w:noWrap/>
            <w:vAlign w:val="center"/>
            <w:hideMark/>
          </w:tcPr>
          <w:p w14:paraId="4A39B0F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2246EC5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Que permita la validación por estudio</w:t>
            </w:r>
          </w:p>
        </w:tc>
      </w:tr>
      <w:tr w:rsidR="00A403A6" w:rsidRPr="00304EEB" w14:paraId="7CEC2C26" w14:textId="77777777" w:rsidTr="00A403A6">
        <w:trPr>
          <w:trHeight w:val="340"/>
        </w:trPr>
        <w:tc>
          <w:tcPr>
            <w:tcW w:w="553" w:type="pct"/>
            <w:gridSpan w:val="2"/>
            <w:noWrap/>
            <w:vAlign w:val="center"/>
            <w:hideMark/>
          </w:tcPr>
          <w:p w14:paraId="6851A58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1F48E7B8"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Que permita validar por pantalla todos los resultados a la vista</w:t>
            </w:r>
          </w:p>
        </w:tc>
      </w:tr>
      <w:tr w:rsidR="00A403A6" w:rsidRPr="00304EEB" w14:paraId="21E4FA7E" w14:textId="77777777" w:rsidTr="00A403A6">
        <w:trPr>
          <w:trHeight w:val="980"/>
        </w:trPr>
        <w:tc>
          <w:tcPr>
            <w:tcW w:w="553" w:type="pct"/>
            <w:gridSpan w:val="2"/>
            <w:noWrap/>
            <w:vAlign w:val="center"/>
            <w:hideMark/>
          </w:tcPr>
          <w:p w14:paraId="0B66AC5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7CEF175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Validar por lote (filtro de selección) imprimiendo una bitácora de los resultados validados indicando responsable y momento de la validación (en formato configurable y electrónico o elección)</w:t>
            </w:r>
          </w:p>
        </w:tc>
      </w:tr>
      <w:tr w:rsidR="00A403A6" w:rsidRPr="00304EEB" w14:paraId="455DAF82" w14:textId="77777777" w:rsidTr="00A403A6">
        <w:trPr>
          <w:gridAfter w:val="2"/>
          <w:wAfter w:w="4846" w:type="pct"/>
          <w:trHeight w:val="340"/>
        </w:trPr>
        <w:tc>
          <w:tcPr>
            <w:tcW w:w="154" w:type="pct"/>
            <w:vAlign w:val="center"/>
            <w:hideMark/>
          </w:tcPr>
          <w:p w14:paraId="582CAFB6"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39B247DE" w14:textId="77777777" w:rsidTr="00A403A6">
        <w:trPr>
          <w:trHeight w:val="660"/>
        </w:trPr>
        <w:tc>
          <w:tcPr>
            <w:tcW w:w="553" w:type="pct"/>
            <w:gridSpan w:val="2"/>
            <w:noWrap/>
            <w:vAlign w:val="center"/>
            <w:hideMark/>
          </w:tcPr>
          <w:p w14:paraId="3622F8A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76A8E94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Consulta tabular de los resultados por paciente por número de derechohabiente o folio, gratificación de cualquier parámetro tabular anterior</w:t>
            </w:r>
          </w:p>
        </w:tc>
      </w:tr>
      <w:tr w:rsidR="00A403A6" w:rsidRPr="00304EEB" w14:paraId="1057C25B" w14:textId="77777777" w:rsidTr="00A403A6">
        <w:trPr>
          <w:trHeight w:val="660"/>
        </w:trPr>
        <w:tc>
          <w:tcPr>
            <w:tcW w:w="553" w:type="pct"/>
            <w:gridSpan w:val="2"/>
            <w:noWrap/>
            <w:vAlign w:val="center"/>
            <w:hideMark/>
          </w:tcPr>
          <w:p w14:paraId="077BDED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3621047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Facilidad de búsqueda a través de Nombre, número de afiliación, folio, Apellido, Fechas, Diagnóstico, Unidad, etc.</w:t>
            </w:r>
          </w:p>
        </w:tc>
      </w:tr>
      <w:tr w:rsidR="00A403A6" w:rsidRPr="00304EEB" w14:paraId="7F752333" w14:textId="77777777" w:rsidTr="00A403A6">
        <w:trPr>
          <w:trHeight w:val="660"/>
        </w:trPr>
        <w:tc>
          <w:tcPr>
            <w:tcW w:w="553" w:type="pct"/>
            <w:gridSpan w:val="2"/>
            <w:noWrap/>
            <w:vAlign w:val="center"/>
            <w:hideMark/>
          </w:tcPr>
          <w:p w14:paraId="11C7CD0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3910CF8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Capacidad de lectura de los datos generales del paciente desde el archivo histórico del mismo sistema notificando fechas de visitas anteriores. </w:t>
            </w:r>
          </w:p>
        </w:tc>
      </w:tr>
      <w:tr w:rsidR="00A403A6" w:rsidRPr="00304EEB" w14:paraId="6650B020" w14:textId="77777777" w:rsidTr="00A403A6">
        <w:trPr>
          <w:gridAfter w:val="2"/>
          <w:wAfter w:w="4846" w:type="pct"/>
          <w:trHeight w:val="340"/>
        </w:trPr>
        <w:tc>
          <w:tcPr>
            <w:tcW w:w="154" w:type="pct"/>
            <w:vAlign w:val="center"/>
            <w:hideMark/>
          </w:tcPr>
          <w:p w14:paraId="2C236E71"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4E92A183" w14:textId="77777777" w:rsidTr="00A403A6">
        <w:trPr>
          <w:trHeight w:val="340"/>
        </w:trPr>
        <w:tc>
          <w:tcPr>
            <w:tcW w:w="553" w:type="pct"/>
            <w:gridSpan w:val="2"/>
            <w:noWrap/>
            <w:vAlign w:val="center"/>
            <w:hideMark/>
          </w:tcPr>
          <w:p w14:paraId="4081BBF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4C15456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Que permita el despliegue de resultados por:</w:t>
            </w:r>
          </w:p>
        </w:tc>
      </w:tr>
      <w:tr w:rsidR="00A403A6" w:rsidRPr="00304EEB" w14:paraId="21D08425" w14:textId="77777777" w:rsidTr="00A403A6">
        <w:trPr>
          <w:trHeight w:val="340"/>
        </w:trPr>
        <w:tc>
          <w:tcPr>
            <w:tcW w:w="553" w:type="pct"/>
            <w:gridSpan w:val="2"/>
            <w:noWrap/>
            <w:vAlign w:val="center"/>
            <w:hideMark/>
          </w:tcPr>
          <w:p w14:paraId="6A4B0E1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5C68204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Unidad</w:t>
            </w:r>
          </w:p>
        </w:tc>
      </w:tr>
      <w:tr w:rsidR="00A403A6" w:rsidRPr="00304EEB" w14:paraId="1096C7C9" w14:textId="77777777" w:rsidTr="00A403A6">
        <w:trPr>
          <w:trHeight w:val="340"/>
        </w:trPr>
        <w:tc>
          <w:tcPr>
            <w:tcW w:w="553" w:type="pct"/>
            <w:gridSpan w:val="2"/>
            <w:noWrap/>
            <w:vAlign w:val="center"/>
            <w:hideMark/>
          </w:tcPr>
          <w:p w14:paraId="576A42C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229197A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Servicio o especialidad medica</w:t>
            </w:r>
          </w:p>
        </w:tc>
      </w:tr>
      <w:tr w:rsidR="00A403A6" w:rsidRPr="00304EEB" w14:paraId="50930E35" w14:textId="77777777" w:rsidTr="00A403A6">
        <w:trPr>
          <w:trHeight w:val="340"/>
        </w:trPr>
        <w:tc>
          <w:tcPr>
            <w:tcW w:w="553" w:type="pct"/>
            <w:gridSpan w:val="2"/>
            <w:noWrap/>
            <w:vAlign w:val="center"/>
            <w:hideMark/>
          </w:tcPr>
          <w:p w14:paraId="037B14B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23D711F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Origen</w:t>
            </w:r>
          </w:p>
        </w:tc>
      </w:tr>
      <w:tr w:rsidR="00A403A6" w:rsidRPr="00304EEB" w14:paraId="41FFB011" w14:textId="77777777" w:rsidTr="00A403A6">
        <w:trPr>
          <w:trHeight w:val="340"/>
        </w:trPr>
        <w:tc>
          <w:tcPr>
            <w:tcW w:w="553" w:type="pct"/>
            <w:gridSpan w:val="2"/>
            <w:noWrap/>
            <w:vAlign w:val="center"/>
            <w:hideMark/>
          </w:tcPr>
          <w:p w14:paraId="3494F38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514F479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Premura (Ordinarios y Urgentes)</w:t>
            </w:r>
          </w:p>
        </w:tc>
      </w:tr>
      <w:tr w:rsidR="00A403A6" w:rsidRPr="00304EEB" w14:paraId="1255D1B8" w14:textId="77777777" w:rsidTr="00A403A6">
        <w:trPr>
          <w:trHeight w:val="340"/>
        </w:trPr>
        <w:tc>
          <w:tcPr>
            <w:tcW w:w="553" w:type="pct"/>
            <w:gridSpan w:val="2"/>
            <w:noWrap/>
            <w:vAlign w:val="center"/>
            <w:hideMark/>
          </w:tcPr>
          <w:p w14:paraId="0912434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4447" w:type="pct"/>
            <w:vAlign w:val="center"/>
            <w:hideMark/>
          </w:tcPr>
          <w:p w14:paraId="1CAC097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Por tipo de estudio</w:t>
            </w:r>
          </w:p>
        </w:tc>
      </w:tr>
      <w:tr w:rsidR="00A403A6" w:rsidRPr="00304EEB" w14:paraId="156441ED" w14:textId="77777777" w:rsidTr="00A403A6">
        <w:trPr>
          <w:trHeight w:val="340"/>
        </w:trPr>
        <w:tc>
          <w:tcPr>
            <w:tcW w:w="553" w:type="pct"/>
            <w:gridSpan w:val="2"/>
            <w:noWrap/>
            <w:vAlign w:val="center"/>
            <w:hideMark/>
          </w:tcPr>
          <w:p w14:paraId="015B301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4447" w:type="pct"/>
            <w:vAlign w:val="center"/>
            <w:hideMark/>
          </w:tcPr>
          <w:p w14:paraId="2251080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por sección de laboratorio / tipo de análisis</w:t>
            </w:r>
          </w:p>
        </w:tc>
      </w:tr>
      <w:tr w:rsidR="00A403A6" w:rsidRPr="00304EEB" w14:paraId="020D7DC8" w14:textId="77777777" w:rsidTr="00A403A6">
        <w:trPr>
          <w:trHeight w:val="340"/>
        </w:trPr>
        <w:tc>
          <w:tcPr>
            <w:tcW w:w="553" w:type="pct"/>
            <w:gridSpan w:val="2"/>
            <w:noWrap/>
            <w:vAlign w:val="center"/>
            <w:hideMark/>
          </w:tcPr>
          <w:p w14:paraId="4241F12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c>
          <w:tcPr>
            <w:tcW w:w="4447" w:type="pct"/>
            <w:vAlign w:val="center"/>
            <w:hideMark/>
          </w:tcPr>
          <w:p w14:paraId="76CD7BB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Combinación de las anteriores</w:t>
            </w:r>
          </w:p>
        </w:tc>
      </w:tr>
      <w:tr w:rsidR="00A403A6" w:rsidRPr="00304EEB" w14:paraId="692B462D" w14:textId="77777777" w:rsidTr="00A403A6">
        <w:trPr>
          <w:trHeight w:val="660"/>
        </w:trPr>
        <w:tc>
          <w:tcPr>
            <w:tcW w:w="553" w:type="pct"/>
            <w:gridSpan w:val="2"/>
            <w:noWrap/>
            <w:vAlign w:val="center"/>
            <w:hideMark/>
          </w:tcPr>
          <w:p w14:paraId="5A9F1595"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4447" w:type="pct"/>
            <w:vAlign w:val="center"/>
            <w:hideMark/>
          </w:tcPr>
          <w:p w14:paraId="240BCA4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Capacidad de exportar datos estadísticos a otros paquetes de software comerciales</w:t>
            </w:r>
          </w:p>
        </w:tc>
      </w:tr>
      <w:tr w:rsidR="00A403A6" w:rsidRPr="00304EEB" w14:paraId="60481ACC" w14:textId="77777777" w:rsidTr="00A403A6">
        <w:trPr>
          <w:trHeight w:val="660"/>
        </w:trPr>
        <w:tc>
          <w:tcPr>
            <w:tcW w:w="553" w:type="pct"/>
            <w:gridSpan w:val="2"/>
            <w:noWrap/>
            <w:vAlign w:val="center"/>
            <w:hideMark/>
          </w:tcPr>
          <w:p w14:paraId="3C301D1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10</w:t>
            </w:r>
          </w:p>
        </w:tc>
        <w:tc>
          <w:tcPr>
            <w:tcW w:w="4447" w:type="pct"/>
            <w:vAlign w:val="center"/>
            <w:hideMark/>
          </w:tcPr>
          <w:p w14:paraId="1CD9C98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Capacidad de calcular, totalizar y reportar dentro de un rango de fechas definidas por el usuario por tipo de estudio y el equipo donde se efectuaron</w:t>
            </w:r>
          </w:p>
        </w:tc>
      </w:tr>
      <w:tr w:rsidR="00A403A6" w:rsidRPr="00304EEB" w14:paraId="0A084398" w14:textId="77777777" w:rsidTr="00A403A6">
        <w:trPr>
          <w:trHeight w:val="660"/>
        </w:trPr>
        <w:tc>
          <w:tcPr>
            <w:tcW w:w="553" w:type="pct"/>
            <w:gridSpan w:val="2"/>
            <w:noWrap/>
            <w:vAlign w:val="center"/>
            <w:hideMark/>
          </w:tcPr>
          <w:p w14:paraId="4938E8D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w:t>
            </w:r>
          </w:p>
        </w:tc>
        <w:tc>
          <w:tcPr>
            <w:tcW w:w="4447" w:type="pct"/>
            <w:vAlign w:val="center"/>
            <w:hideMark/>
          </w:tcPr>
          <w:p w14:paraId="2748523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Permitir la extracción rápida de datos del paciente que se encuentran en archivo histórico.</w:t>
            </w:r>
          </w:p>
        </w:tc>
      </w:tr>
      <w:tr w:rsidR="00A403A6" w:rsidRPr="00304EEB" w14:paraId="50795157" w14:textId="77777777" w:rsidTr="00A403A6">
        <w:trPr>
          <w:gridAfter w:val="2"/>
          <w:wAfter w:w="4846" w:type="pct"/>
          <w:trHeight w:val="340"/>
        </w:trPr>
        <w:tc>
          <w:tcPr>
            <w:tcW w:w="154" w:type="pct"/>
            <w:vAlign w:val="center"/>
            <w:hideMark/>
          </w:tcPr>
          <w:p w14:paraId="30B5FB60"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29A5125B" w14:textId="77777777" w:rsidTr="00A403A6">
        <w:trPr>
          <w:trHeight w:val="660"/>
        </w:trPr>
        <w:tc>
          <w:tcPr>
            <w:tcW w:w="553" w:type="pct"/>
            <w:gridSpan w:val="2"/>
            <w:noWrap/>
            <w:vAlign w:val="center"/>
            <w:hideMark/>
          </w:tcPr>
          <w:p w14:paraId="59324AA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7967A10A"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Deberá contar con un módulo que permita una completa automatización del almacén y de la emisión de los pedidos al licitante adjudicado</w:t>
            </w:r>
          </w:p>
        </w:tc>
      </w:tr>
      <w:tr w:rsidR="00A403A6" w:rsidRPr="00304EEB" w14:paraId="7EBCCBBB" w14:textId="77777777" w:rsidTr="00A403A6">
        <w:trPr>
          <w:trHeight w:val="340"/>
        </w:trPr>
        <w:tc>
          <w:tcPr>
            <w:tcW w:w="553" w:type="pct"/>
            <w:gridSpan w:val="2"/>
            <w:noWrap/>
            <w:vAlign w:val="center"/>
            <w:hideMark/>
          </w:tcPr>
          <w:p w14:paraId="3CBE06C0"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6115B77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Deberá permitir el manejo por número de lote y fecha de caducidad.</w:t>
            </w:r>
          </w:p>
        </w:tc>
      </w:tr>
      <w:tr w:rsidR="00A403A6" w:rsidRPr="00304EEB" w14:paraId="1B97D19B" w14:textId="77777777" w:rsidTr="00A403A6">
        <w:trPr>
          <w:trHeight w:val="980"/>
        </w:trPr>
        <w:tc>
          <w:tcPr>
            <w:tcW w:w="553" w:type="pct"/>
            <w:gridSpan w:val="2"/>
            <w:noWrap/>
            <w:vAlign w:val="center"/>
            <w:hideMark/>
          </w:tcPr>
          <w:p w14:paraId="2BE0BA3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6753F457"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Posibilidad de reporte de inventario: existencia de productos, insumos bajo existencia mínima, insumos caducados, movimientos efectuados y estadística de consumo.</w:t>
            </w:r>
          </w:p>
        </w:tc>
      </w:tr>
      <w:tr w:rsidR="00A403A6" w:rsidRPr="00304EEB" w14:paraId="5FF335C3" w14:textId="77777777" w:rsidTr="00A403A6">
        <w:trPr>
          <w:trHeight w:val="660"/>
        </w:trPr>
        <w:tc>
          <w:tcPr>
            <w:tcW w:w="553" w:type="pct"/>
            <w:gridSpan w:val="2"/>
            <w:noWrap/>
            <w:vAlign w:val="center"/>
            <w:hideMark/>
          </w:tcPr>
          <w:p w14:paraId="2A50D996"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7AB824C2"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Identificación de los insumos por ubicación en almacén, por licitante adjudicado, por unidades de adquisición.</w:t>
            </w:r>
          </w:p>
        </w:tc>
      </w:tr>
      <w:tr w:rsidR="00A403A6" w:rsidRPr="00304EEB" w14:paraId="313C2F7F" w14:textId="77777777" w:rsidTr="00A403A6">
        <w:trPr>
          <w:gridAfter w:val="2"/>
          <w:wAfter w:w="4846" w:type="pct"/>
          <w:trHeight w:val="224"/>
        </w:trPr>
        <w:tc>
          <w:tcPr>
            <w:tcW w:w="154" w:type="pct"/>
            <w:vAlign w:val="center"/>
            <w:hideMark/>
          </w:tcPr>
          <w:p w14:paraId="27E9039C" w14:textId="77777777" w:rsidR="00A403A6" w:rsidRPr="00304EEB" w:rsidRDefault="00A403A6" w:rsidP="009C7420">
            <w:pPr>
              <w:jc w:val="both"/>
              <w:rPr>
                <w:rFonts w:eastAsia="Times New Roman" w:cstheme="minorHAnsi"/>
                <w:b/>
                <w:bCs/>
                <w:color w:val="000000"/>
                <w:sz w:val="20"/>
                <w:szCs w:val="20"/>
                <w:lang w:eastAsia="es-MX"/>
              </w:rPr>
            </w:pPr>
          </w:p>
        </w:tc>
      </w:tr>
      <w:tr w:rsidR="00A403A6" w:rsidRPr="00304EEB" w14:paraId="710561A5" w14:textId="77777777" w:rsidTr="00A403A6">
        <w:trPr>
          <w:trHeight w:val="660"/>
        </w:trPr>
        <w:tc>
          <w:tcPr>
            <w:tcW w:w="553" w:type="pct"/>
            <w:gridSpan w:val="2"/>
            <w:noWrap/>
            <w:vAlign w:val="center"/>
            <w:hideMark/>
          </w:tcPr>
          <w:p w14:paraId="6CF6DAF9"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c>
          <w:tcPr>
            <w:tcW w:w="4447" w:type="pct"/>
            <w:vAlign w:val="center"/>
            <w:hideMark/>
          </w:tcPr>
          <w:p w14:paraId="553B795E"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Manejo de control de calidad de los estudios con resultados cuantitativos de equipos </w:t>
            </w:r>
            <w:proofErr w:type="spellStart"/>
            <w:r w:rsidRPr="00304EEB">
              <w:rPr>
                <w:rFonts w:eastAsia="Times New Roman" w:cstheme="minorHAnsi"/>
                <w:color w:val="000000"/>
                <w:sz w:val="20"/>
                <w:szCs w:val="20"/>
                <w:lang w:eastAsia="es-MX"/>
              </w:rPr>
              <w:t>interfasados</w:t>
            </w:r>
            <w:proofErr w:type="spellEnd"/>
            <w:r w:rsidRPr="00304EEB">
              <w:rPr>
                <w:rFonts w:eastAsia="Times New Roman" w:cstheme="minorHAnsi"/>
                <w:color w:val="000000"/>
                <w:sz w:val="20"/>
                <w:szCs w:val="20"/>
                <w:lang w:eastAsia="es-MX"/>
              </w:rPr>
              <w:t>.</w:t>
            </w:r>
          </w:p>
        </w:tc>
      </w:tr>
      <w:tr w:rsidR="00A403A6" w:rsidRPr="00304EEB" w14:paraId="0ECE5099" w14:textId="77777777" w:rsidTr="00A403A6">
        <w:trPr>
          <w:trHeight w:val="340"/>
        </w:trPr>
        <w:tc>
          <w:tcPr>
            <w:tcW w:w="553" w:type="pct"/>
            <w:gridSpan w:val="2"/>
            <w:noWrap/>
            <w:vAlign w:val="center"/>
            <w:hideMark/>
          </w:tcPr>
          <w:p w14:paraId="767FF81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4447" w:type="pct"/>
            <w:vAlign w:val="center"/>
            <w:hideMark/>
          </w:tcPr>
          <w:p w14:paraId="265E766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Permitir el ingreso manual de estudios de equipo que no están </w:t>
            </w:r>
            <w:proofErr w:type="spellStart"/>
            <w:r w:rsidRPr="00304EEB">
              <w:rPr>
                <w:rFonts w:eastAsia="Times New Roman" w:cstheme="minorHAnsi"/>
                <w:color w:val="000000"/>
                <w:sz w:val="20"/>
                <w:szCs w:val="20"/>
                <w:lang w:eastAsia="es-MX"/>
              </w:rPr>
              <w:t>interfasados</w:t>
            </w:r>
            <w:proofErr w:type="spellEnd"/>
            <w:r w:rsidRPr="00304EEB">
              <w:rPr>
                <w:rFonts w:eastAsia="Times New Roman" w:cstheme="minorHAnsi"/>
                <w:color w:val="000000"/>
                <w:sz w:val="20"/>
                <w:szCs w:val="20"/>
                <w:lang w:eastAsia="es-MX"/>
              </w:rPr>
              <w:t>.</w:t>
            </w:r>
          </w:p>
        </w:tc>
      </w:tr>
      <w:tr w:rsidR="00A403A6" w:rsidRPr="00304EEB" w14:paraId="59E808D8" w14:textId="77777777" w:rsidTr="00A403A6">
        <w:trPr>
          <w:trHeight w:val="660"/>
        </w:trPr>
        <w:tc>
          <w:tcPr>
            <w:tcW w:w="553" w:type="pct"/>
            <w:gridSpan w:val="2"/>
            <w:noWrap/>
            <w:vAlign w:val="center"/>
            <w:hideMark/>
          </w:tcPr>
          <w:p w14:paraId="1BF6A43F"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4447" w:type="pct"/>
            <w:vAlign w:val="center"/>
            <w:hideMark/>
          </w:tcPr>
          <w:p w14:paraId="6007D43C"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Posibilidad de contar con información gráfica, hojas de control y parámetros estadísticos.</w:t>
            </w:r>
          </w:p>
        </w:tc>
      </w:tr>
      <w:tr w:rsidR="00A403A6" w:rsidRPr="00304EEB" w14:paraId="18C71BB5" w14:textId="77777777" w:rsidTr="00A403A6">
        <w:trPr>
          <w:trHeight w:val="980"/>
        </w:trPr>
        <w:tc>
          <w:tcPr>
            <w:tcW w:w="553" w:type="pct"/>
            <w:gridSpan w:val="2"/>
            <w:noWrap/>
            <w:vAlign w:val="center"/>
            <w:hideMark/>
          </w:tcPr>
          <w:p w14:paraId="35A832E4"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4447" w:type="pct"/>
            <w:vAlign w:val="center"/>
            <w:hideMark/>
          </w:tcPr>
          <w:p w14:paraId="10B5284D"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Hoja de control de cada uno de los exámenes que se reportan (acorde a las reglas de </w:t>
            </w:r>
            <w:proofErr w:type="spellStart"/>
            <w:r w:rsidRPr="00304EEB">
              <w:rPr>
                <w:rFonts w:eastAsia="Times New Roman" w:cstheme="minorHAnsi"/>
                <w:color w:val="000000"/>
                <w:sz w:val="20"/>
                <w:szCs w:val="20"/>
                <w:lang w:eastAsia="es-MX"/>
              </w:rPr>
              <w:t>westgard</w:t>
            </w:r>
            <w:proofErr w:type="spellEnd"/>
            <w:r w:rsidRPr="00304EEB">
              <w:rPr>
                <w:rFonts w:eastAsia="Times New Roman" w:cstheme="minorHAnsi"/>
                <w:color w:val="000000"/>
                <w:sz w:val="20"/>
                <w:szCs w:val="20"/>
                <w:lang w:eastAsia="es-MX"/>
              </w:rPr>
              <w:t>, con gráficos de Levy- Jennings) posibilidad de graficar por resultado sencillo de forma semanal o mensual.</w:t>
            </w:r>
          </w:p>
        </w:tc>
      </w:tr>
      <w:tr w:rsidR="00A403A6" w:rsidRPr="00304EEB" w14:paraId="26F81927" w14:textId="77777777" w:rsidTr="00A403A6">
        <w:trPr>
          <w:trHeight w:val="980"/>
        </w:trPr>
        <w:tc>
          <w:tcPr>
            <w:tcW w:w="553" w:type="pct"/>
            <w:gridSpan w:val="2"/>
            <w:noWrap/>
            <w:vAlign w:val="center"/>
            <w:hideMark/>
          </w:tcPr>
          <w:p w14:paraId="297EB2F1"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4447" w:type="pct"/>
            <w:vAlign w:val="center"/>
            <w:hideMark/>
          </w:tcPr>
          <w:p w14:paraId="7CA38643" w14:textId="77777777" w:rsidR="00A403A6" w:rsidRPr="00304EEB" w:rsidRDefault="00A403A6"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Resumen de todos los datos de cada control que reporta la media, desviación estándar y coeficiente de variación de todos los datos de memoria, permitiendo visualizar uno por uno cada nivel del parámetro en específico.</w:t>
            </w:r>
          </w:p>
        </w:tc>
      </w:tr>
    </w:tbl>
    <w:p w14:paraId="2D982C5A" w14:textId="77777777" w:rsidR="00D86EB6" w:rsidRPr="00304EEB" w:rsidRDefault="00D86EB6" w:rsidP="009C7420">
      <w:pPr>
        <w:jc w:val="both"/>
        <w:rPr>
          <w:rFonts w:cstheme="minorHAnsi"/>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8"/>
        <w:gridCol w:w="7770"/>
        <w:gridCol w:w="464"/>
      </w:tblGrid>
      <w:tr w:rsidR="00A403A6" w:rsidRPr="00304EEB" w14:paraId="32C8603D" w14:textId="77777777" w:rsidTr="00A403A6">
        <w:trPr>
          <w:trHeight w:val="600"/>
          <w:jc w:val="center"/>
        </w:trPr>
        <w:tc>
          <w:tcPr>
            <w:tcW w:w="320" w:type="pct"/>
            <w:shd w:val="clear" w:color="auto" w:fill="BFBFBF" w:themeFill="background1" w:themeFillShade="BF"/>
            <w:tcMar>
              <w:top w:w="0" w:type="dxa"/>
              <w:left w:w="70" w:type="dxa"/>
              <w:bottom w:w="0" w:type="dxa"/>
              <w:right w:w="70" w:type="dxa"/>
            </w:tcMar>
            <w:vAlign w:val="center"/>
            <w:hideMark/>
          </w:tcPr>
          <w:p w14:paraId="20C0F232" w14:textId="77777777" w:rsidR="00A403A6" w:rsidRPr="00304EEB" w:rsidRDefault="00A403A6" w:rsidP="009C7420">
            <w:pPr>
              <w:jc w:val="both"/>
              <w:rPr>
                <w:rFonts w:cstheme="minorHAnsi"/>
                <w:sz w:val="20"/>
                <w:szCs w:val="20"/>
              </w:rPr>
            </w:pPr>
            <w:r w:rsidRPr="00304EEB">
              <w:rPr>
                <w:rFonts w:eastAsia="Calibri" w:cstheme="minorHAnsi"/>
                <w:b/>
                <w:bCs/>
                <w:sz w:val="20"/>
                <w:szCs w:val="20"/>
              </w:rPr>
              <w:t>#</w:t>
            </w:r>
          </w:p>
        </w:tc>
        <w:tc>
          <w:tcPr>
            <w:tcW w:w="4680" w:type="pct"/>
            <w:gridSpan w:val="3"/>
            <w:shd w:val="clear" w:color="auto" w:fill="BFBFBF" w:themeFill="background1" w:themeFillShade="BF"/>
            <w:tcMar>
              <w:top w:w="0" w:type="dxa"/>
              <w:left w:w="70" w:type="dxa"/>
              <w:bottom w:w="0" w:type="dxa"/>
              <w:right w:w="70" w:type="dxa"/>
            </w:tcMar>
            <w:vAlign w:val="center"/>
            <w:hideMark/>
          </w:tcPr>
          <w:p w14:paraId="251826E2" w14:textId="77777777" w:rsidR="00A403A6" w:rsidRPr="00304EEB" w:rsidRDefault="00A403A6" w:rsidP="009C7420">
            <w:pPr>
              <w:jc w:val="both"/>
              <w:rPr>
                <w:rFonts w:cstheme="minorHAnsi"/>
                <w:sz w:val="20"/>
                <w:szCs w:val="20"/>
              </w:rPr>
            </w:pPr>
            <w:r w:rsidRPr="00304EEB">
              <w:rPr>
                <w:rFonts w:eastAsia="Calibri" w:cstheme="minorHAnsi"/>
                <w:b/>
                <w:bCs/>
                <w:sz w:val="20"/>
                <w:szCs w:val="20"/>
              </w:rPr>
              <w:t>CARACTERÍSTICAS MÍNIMAS DEL EQUIPO POR TIPO DE ANÁLISIS PARA EL CAMIÓN ESPECIALIZADO.</w:t>
            </w:r>
          </w:p>
        </w:tc>
      </w:tr>
      <w:tr w:rsidR="00A403A6" w:rsidRPr="00304EEB" w14:paraId="57F92C3D" w14:textId="77777777" w:rsidTr="00A403A6">
        <w:trPr>
          <w:trHeight w:val="585"/>
          <w:jc w:val="center"/>
        </w:trPr>
        <w:tc>
          <w:tcPr>
            <w:tcW w:w="320" w:type="pct"/>
            <w:tcMar>
              <w:top w:w="0" w:type="dxa"/>
              <w:left w:w="70" w:type="dxa"/>
              <w:bottom w:w="0" w:type="dxa"/>
              <w:right w:w="70" w:type="dxa"/>
            </w:tcMar>
            <w:vAlign w:val="center"/>
            <w:hideMark/>
          </w:tcPr>
          <w:p w14:paraId="425D2FCD" w14:textId="77777777" w:rsidR="00A403A6" w:rsidRPr="00304EEB" w:rsidRDefault="00A403A6" w:rsidP="009C7420">
            <w:pPr>
              <w:jc w:val="both"/>
              <w:rPr>
                <w:rFonts w:cstheme="minorHAnsi"/>
                <w:sz w:val="20"/>
                <w:szCs w:val="20"/>
              </w:rPr>
            </w:pPr>
            <w:r w:rsidRPr="00304EEB">
              <w:rPr>
                <w:rFonts w:eastAsia="Calibri" w:cstheme="minorHAnsi"/>
                <w:sz w:val="20"/>
                <w:szCs w:val="20"/>
              </w:rPr>
              <w:t>1</w:t>
            </w:r>
          </w:p>
        </w:tc>
        <w:tc>
          <w:tcPr>
            <w:tcW w:w="4680" w:type="pct"/>
            <w:gridSpan w:val="3"/>
            <w:tcMar>
              <w:top w:w="0" w:type="dxa"/>
              <w:left w:w="70" w:type="dxa"/>
              <w:bottom w:w="0" w:type="dxa"/>
              <w:right w:w="70" w:type="dxa"/>
            </w:tcMar>
            <w:vAlign w:val="center"/>
            <w:hideMark/>
          </w:tcPr>
          <w:p w14:paraId="0BFF926F" w14:textId="77777777" w:rsidR="00A403A6" w:rsidRPr="00304EEB" w:rsidRDefault="00A403A6" w:rsidP="009C7420">
            <w:pPr>
              <w:jc w:val="both"/>
              <w:rPr>
                <w:rFonts w:cstheme="minorHAnsi"/>
                <w:sz w:val="20"/>
                <w:szCs w:val="20"/>
              </w:rPr>
            </w:pPr>
            <w:r w:rsidRPr="00304EEB">
              <w:rPr>
                <w:rFonts w:eastAsia="Calibri" w:cstheme="minorHAnsi"/>
                <w:sz w:val="20"/>
                <w:szCs w:val="20"/>
              </w:rPr>
              <w:t>Con capacidad promedio de procesamiento de al menos 120 pruebas por hora para cada una de las delegaciones.</w:t>
            </w:r>
          </w:p>
        </w:tc>
      </w:tr>
      <w:tr w:rsidR="00A403A6" w:rsidRPr="00304EEB" w14:paraId="083E0623" w14:textId="77777777" w:rsidTr="00A403A6">
        <w:trPr>
          <w:trHeight w:val="885"/>
          <w:jc w:val="center"/>
        </w:trPr>
        <w:tc>
          <w:tcPr>
            <w:tcW w:w="320" w:type="pct"/>
            <w:tcMar>
              <w:top w:w="0" w:type="dxa"/>
              <w:left w:w="70" w:type="dxa"/>
              <w:bottom w:w="0" w:type="dxa"/>
              <w:right w:w="70" w:type="dxa"/>
            </w:tcMar>
            <w:vAlign w:val="center"/>
            <w:hideMark/>
          </w:tcPr>
          <w:p w14:paraId="0D230312" w14:textId="77777777" w:rsidR="00A403A6" w:rsidRPr="00304EEB" w:rsidRDefault="00A403A6" w:rsidP="009C7420">
            <w:pPr>
              <w:jc w:val="both"/>
              <w:rPr>
                <w:rFonts w:cstheme="minorHAnsi"/>
                <w:sz w:val="20"/>
                <w:szCs w:val="20"/>
              </w:rPr>
            </w:pPr>
            <w:r w:rsidRPr="00304EEB">
              <w:rPr>
                <w:rFonts w:eastAsia="Calibri" w:cstheme="minorHAnsi"/>
                <w:sz w:val="20"/>
                <w:szCs w:val="20"/>
              </w:rPr>
              <w:t>2</w:t>
            </w:r>
          </w:p>
        </w:tc>
        <w:tc>
          <w:tcPr>
            <w:tcW w:w="4680" w:type="pct"/>
            <w:gridSpan w:val="3"/>
            <w:tcMar>
              <w:top w:w="0" w:type="dxa"/>
              <w:left w:w="70" w:type="dxa"/>
              <w:bottom w:w="0" w:type="dxa"/>
              <w:right w:w="70" w:type="dxa"/>
            </w:tcMar>
            <w:vAlign w:val="center"/>
            <w:hideMark/>
          </w:tcPr>
          <w:p w14:paraId="13397407" w14:textId="77777777" w:rsidR="00A403A6" w:rsidRPr="00304EEB" w:rsidRDefault="00A403A6" w:rsidP="009C7420">
            <w:pPr>
              <w:jc w:val="both"/>
              <w:rPr>
                <w:rFonts w:cstheme="minorHAnsi"/>
                <w:sz w:val="20"/>
                <w:szCs w:val="20"/>
              </w:rPr>
            </w:pPr>
            <w:r w:rsidRPr="00304EEB">
              <w:rPr>
                <w:rFonts w:eastAsia="Calibri" w:cstheme="minorHAnsi"/>
                <w:sz w:val="20"/>
                <w:szCs w:val="20"/>
              </w:rPr>
              <w:t>El equipo debe contar con lector de códigos de barra y permitir el uso de diferentes tamaños de tubos para muestras.</w:t>
            </w:r>
          </w:p>
        </w:tc>
      </w:tr>
      <w:tr w:rsidR="00A403A6" w:rsidRPr="00304EEB" w14:paraId="335D6B1A" w14:textId="77777777" w:rsidTr="00A403A6">
        <w:trPr>
          <w:trHeight w:val="585"/>
          <w:jc w:val="center"/>
        </w:trPr>
        <w:tc>
          <w:tcPr>
            <w:tcW w:w="320" w:type="pct"/>
            <w:tcMar>
              <w:top w:w="0" w:type="dxa"/>
              <w:left w:w="70" w:type="dxa"/>
              <w:bottom w:w="0" w:type="dxa"/>
              <w:right w:w="70" w:type="dxa"/>
            </w:tcMar>
            <w:vAlign w:val="center"/>
            <w:hideMark/>
          </w:tcPr>
          <w:p w14:paraId="4E7E3459" w14:textId="77777777" w:rsidR="00A403A6" w:rsidRPr="00304EEB" w:rsidRDefault="00A403A6" w:rsidP="009C7420">
            <w:pPr>
              <w:jc w:val="both"/>
              <w:rPr>
                <w:rFonts w:cstheme="minorHAnsi"/>
                <w:sz w:val="20"/>
                <w:szCs w:val="20"/>
              </w:rPr>
            </w:pPr>
            <w:r w:rsidRPr="00304EEB">
              <w:rPr>
                <w:rFonts w:eastAsia="Calibri" w:cstheme="minorHAnsi"/>
                <w:sz w:val="20"/>
                <w:szCs w:val="20"/>
              </w:rPr>
              <w:t>3</w:t>
            </w:r>
          </w:p>
        </w:tc>
        <w:tc>
          <w:tcPr>
            <w:tcW w:w="4680" w:type="pct"/>
            <w:gridSpan w:val="3"/>
            <w:tcMar>
              <w:top w:w="0" w:type="dxa"/>
              <w:left w:w="70" w:type="dxa"/>
              <w:bottom w:w="0" w:type="dxa"/>
              <w:right w:w="70" w:type="dxa"/>
            </w:tcMar>
            <w:vAlign w:val="center"/>
            <w:hideMark/>
          </w:tcPr>
          <w:p w14:paraId="5AAB06AF" w14:textId="77777777" w:rsidR="00A403A6" w:rsidRPr="00304EEB" w:rsidRDefault="00A403A6" w:rsidP="009C7420">
            <w:pPr>
              <w:jc w:val="both"/>
              <w:rPr>
                <w:rFonts w:cstheme="minorHAnsi"/>
                <w:sz w:val="20"/>
                <w:szCs w:val="20"/>
              </w:rPr>
            </w:pPr>
            <w:r w:rsidRPr="00304EEB">
              <w:rPr>
                <w:rFonts w:eastAsia="Calibri" w:cstheme="minorHAnsi"/>
                <w:sz w:val="20"/>
                <w:szCs w:val="20"/>
              </w:rPr>
              <w:t xml:space="preserve">Los reactivos para las pruebas deben estar empaquetados de forma individual, con caducidad mayor a 12 meses. </w:t>
            </w:r>
          </w:p>
        </w:tc>
      </w:tr>
      <w:tr w:rsidR="00A403A6" w:rsidRPr="00304EEB" w14:paraId="76CDAA39" w14:textId="77777777" w:rsidTr="00A403A6">
        <w:trPr>
          <w:trHeight w:val="885"/>
          <w:jc w:val="center"/>
        </w:trPr>
        <w:tc>
          <w:tcPr>
            <w:tcW w:w="320" w:type="pct"/>
            <w:tcMar>
              <w:top w:w="0" w:type="dxa"/>
              <w:left w:w="70" w:type="dxa"/>
              <w:bottom w:w="0" w:type="dxa"/>
              <w:right w:w="70" w:type="dxa"/>
            </w:tcMar>
            <w:vAlign w:val="center"/>
            <w:hideMark/>
          </w:tcPr>
          <w:p w14:paraId="21E29C0A" w14:textId="77777777" w:rsidR="00A403A6" w:rsidRPr="00304EEB" w:rsidRDefault="00A403A6" w:rsidP="009C7420">
            <w:pPr>
              <w:jc w:val="both"/>
              <w:rPr>
                <w:rFonts w:cstheme="minorHAnsi"/>
                <w:sz w:val="20"/>
                <w:szCs w:val="20"/>
              </w:rPr>
            </w:pPr>
            <w:r w:rsidRPr="00304EEB">
              <w:rPr>
                <w:rFonts w:eastAsia="Calibri" w:cstheme="minorHAnsi"/>
                <w:sz w:val="20"/>
                <w:szCs w:val="20"/>
              </w:rPr>
              <w:lastRenderedPageBreak/>
              <w:t xml:space="preserve"> </w:t>
            </w:r>
          </w:p>
          <w:p w14:paraId="0D88EC13" w14:textId="77777777" w:rsidR="00A403A6" w:rsidRPr="00304EEB" w:rsidRDefault="00A403A6" w:rsidP="009C7420">
            <w:pPr>
              <w:jc w:val="both"/>
              <w:rPr>
                <w:rFonts w:cstheme="minorHAnsi"/>
                <w:sz w:val="20"/>
                <w:szCs w:val="20"/>
              </w:rPr>
            </w:pPr>
            <w:r w:rsidRPr="00304EEB">
              <w:rPr>
                <w:rFonts w:eastAsia="Calibri" w:cstheme="minorHAnsi"/>
                <w:sz w:val="20"/>
                <w:szCs w:val="20"/>
              </w:rPr>
              <w:t>4</w:t>
            </w:r>
          </w:p>
        </w:tc>
        <w:tc>
          <w:tcPr>
            <w:tcW w:w="4680" w:type="pct"/>
            <w:gridSpan w:val="3"/>
            <w:tcMar>
              <w:top w:w="0" w:type="dxa"/>
              <w:left w:w="70" w:type="dxa"/>
              <w:bottom w:w="0" w:type="dxa"/>
              <w:right w:w="70" w:type="dxa"/>
            </w:tcMar>
            <w:vAlign w:val="center"/>
            <w:hideMark/>
          </w:tcPr>
          <w:p w14:paraId="58D55078" w14:textId="77777777" w:rsidR="00A403A6" w:rsidRPr="00304EEB" w:rsidRDefault="00A403A6" w:rsidP="009C7420">
            <w:pPr>
              <w:jc w:val="both"/>
              <w:rPr>
                <w:rFonts w:cstheme="minorHAnsi"/>
                <w:sz w:val="20"/>
                <w:szCs w:val="20"/>
              </w:rPr>
            </w:pPr>
            <w:r w:rsidRPr="00304EEB">
              <w:rPr>
                <w:rFonts w:eastAsia="Calibri" w:cstheme="minorHAnsi"/>
                <w:sz w:val="20"/>
                <w:szCs w:val="20"/>
              </w:rPr>
              <w:t>El equipo debe realizar por lo menos las pruebas de Glucosa, BUN (UREA), CREATININA, ACIDO URICO, LIPASA, AMYLASA, CK-MB, CK, TGO, TGP, LDH, COLESTEROL, TRIGLICERIDOS, GGT, BILIRRUBINAS, FOSFATASA ALCALINA, ALBUMINA, PROTEINAS TOTALES, ELECTORLITOS SERICOS, PCR, CALCIO Y FOSFORO.</w:t>
            </w:r>
          </w:p>
        </w:tc>
      </w:tr>
      <w:tr w:rsidR="00A403A6" w:rsidRPr="00304EEB" w14:paraId="769BFA66" w14:textId="77777777" w:rsidTr="00A403A6">
        <w:trPr>
          <w:trHeight w:val="585"/>
          <w:jc w:val="center"/>
        </w:trPr>
        <w:tc>
          <w:tcPr>
            <w:tcW w:w="320" w:type="pct"/>
            <w:tcMar>
              <w:top w:w="0" w:type="dxa"/>
              <w:left w:w="70" w:type="dxa"/>
              <w:bottom w:w="0" w:type="dxa"/>
              <w:right w:w="70" w:type="dxa"/>
            </w:tcMar>
            <w:vAlign w:val="center"/>
            <w:hideMark/>
          </w:tcPr>
          <w:p w14:paraId="4B084365" w14:textId="77777777" w:rsidR="00A403A6" w:rsidRPr="00304EEB" w:rsidRDefault="00A403A6" w:rsidP="009C7420">
            <w:pPr>
              <w:jc w:val="both"/>
              <w:rPr>
                <w:rFonts w:cstheme="minorHAnsi"/>
                <w:sz w:val="20"/>
                <w:szCs w:val="20"/>
              </w:rPr>
            </w:pPr>
            <w:r w:rsidRPr="00304EEB">
              <w:rPr>
                <w:rFonts w:eastAsia="Calibri" w:cstheme="minorHAnsi"/>
                <w:sz w:val="20"/>
                <w:szCs w:val="20"/>
              </w:rPr>
              <w:t>5</w:t>
            </w:r>
          </w:p>
        </w:tc>
        <w:tc>
          <w:tcPr>
            <w:tcW w:w="4680" w:type="pct"/>
            <w:gridSpan w:val="3"/>
            <w:tcMar>
              <w:top w:w="0" w:type="dxa"/>
              <w:left w:w="70" w:type="dxa"/>
              <w:bottom w:w="0" w:type="dxa"/>
              <w:right w:w="70" w:type="dxa"/>
            </w:tcMar>
            <w:vAlign w:val="center"/>
            <w:hideMark/>
          </w:tcPr>
          <w:p w14:paraId="170E48BE" w14:textId="77777777" w:rsidR="00A403A6" w:rsidRPr="00304EEB" w:rsidRDefault="00A403A6" w:rsidP="009C7420">
            <w:pPr>
              <w:jc w:val="both"/>
              <w:rPr>
                <w:rFonts w:cstheme="minorHAnsi"/>
                <w:sz w:val="20"/>
                <w:szCs w:val="20"/>
              </w:rPr>
            </w:pPr>
            <w:r w:rsidRPr="00304EEB">
              <w:rPr>
                <w:rFonts w:eastAsia="Calibri" w:cstheme="minorHAnsi"/>
                <w:sz w:val="20"/>
                <w:szCs w:val="20"/>
              </w:rPr>
              <w:t>El equipo deberá permitir el procesamiento de suero, plasma y sangre total.</w:t>
            </w:r>
          </w:p>
        </w:tc>
      </w:tr>
      <w:tr w:rsidR="00A403A6" w:rsidRPr="00304EEB" w14:paraId="1A139A70" w14:textId="77777777" w:rsidTr="00A403A6">
        <w:trPr>
          <w:trHeight w:val="300"/>
          <w:jc w:val="center"/>
        </w:trPr>
        <w:tc>
          <w:tcPr>
            <w:tcW w:w="320" w:type="pct"/>
            <w:tcMar>
              <w:top w:w="0" w:type="dxa"/>
              <w:left w:w="70" w:type="dxa"/>
              <w:bottom w:w="0" w:type="dxa"/>
              <w:right w:w="70" w:type="dxa"/>
            </w:tcMar>
            <w:vAlign w:val="center"/>
            <w:hideMark/>
          </w:tcPr>
          <w:p w14:paraId="58E2000F" w14:textId="77777777" w:rsidR="00A403A6" w:rsidRPr="00304EEB" w:rsidRDefault="00A403A6" w:rsidP="009C7420">
            <w:pPr>
              <w:jc w:val="both"/>
              <w:rPr>
                <w:rFonts w:cstheme="minorHAnsi"/>
                <w:sz w:val="20"/>
                <w:szCs w:val="20"/>
              </w:rPr>
            </w:pPr>
            <w:r w:rsidRPr="00304EEB">
              <w:rPr>
                <w:rFonts w:eastAsia="Calibri" w:cstheme="minorHAnsi"/>
                <w:sz w:val="20"/>
                <w:szCs w:val="20"/>
              </w:rPr>
              <w:t>6</w:t>
            </w:r>
          </w:p>
        </w:tc>
        <w:tc>
          <w:tcPr>
            <w:tcW w:w="4680" w:type="pct"/>
            <w:gridSpan w:val="3"/>
            <w:tcMar>
              <w:top w:w="0" w:type="dxa"/>
              <w:left w:w="70" w:type="dxa"/>
              <w:bottom w:w="0" w:type="dxa"/>
              <w:right w:w="70" w:type="dxa"/>
            </w:tcMar>
            <w:vAlign w:val="center"/>
            <w:hideMark/>
          </w:tcPr>
          <w:p w14:paraId="71291397" w14:textId="77777777" w:rsidR="00A403A6" w:rsidRPr="00304EEB" w:rsidRDefault="00A403A6" w:rsidP="009C7420">
            <w:pPr>
              <w:jc w:val="both"/>
              <w:rPr>
                <w:rFonts w:cstheme="minorHAnsi"/>
                <w:sz w:val="20"/>
                <w:szCs w:val="20"/>
              </w:rPr>
            </w:pPr>
            <w:r w:rsidRPr="00304EEB">
              <w:rPr>
                <w:rFonts w:eastAsia="Calibri" w:cstheme="minorHAnsi"/>
                <w:sz w:val="20"/>
                <w:szCs w:val="20"/>
              </w:rPr>
              <w:t>El equipo deberá contar con sistema de detección de interferencias físicas en la muestra para garantizar calidad del análisis.</w:t>
            </w:r>
          </w:p>
        </w:tc>
      </w:tr>
      <w:tr w:rsidR="00A403A6" w:rsidRPr="00304EEB" w14:paraId="3BF02358" w14:textId="77777777" w:rsidTr="00A403A6">
        <w:trPr>
          <w:trHeight w:val="300"/>
          <w:jc w:val="center"/>
        </w:trPr>
        <w:tc>
          <w:tcPr>
            <w:tcW w:w="320" w:type="pct"/>
            <w:tcMar>
              <w:top w:w="0" w:type="dxa"/>
              <w:left w:w="70" w:type="dxa"/>
              <w:bottom w:w="0" w:type="dxa"/>
              <w:right w:w="70" w:type="dxa"/>
            </w:tcMar>
            <w:vAlign w:val="center"/>
            <w:hideMark/>
          </w:tcPr>
          <w:p w14:paraId="7D187A60" w14:textId="77777777" w:rsidR="00A403A6" w:rsidRPr="00304EEB" w:rsidRDefault="00A403A6" w:rsidP="009C7420">
            <w:pPr>
              <w:jc w:val="both"/>
              <w:rPr>
                <w:rFonts w:cstheme="minorHAnsi"/>
                <w:sz w:val="20"/>
                <w:szCs w:val="20"/>
              </w:rPr>
            </w:pPr>
            <w:r w:rsidRPr="00304EEB">
              <w:rPr>
                <w:rFonts w:eastAsia="Calibri" w:cstheme="minorHAnsi"/>
                <w:sz w:val="20"/>
                <w:szCs w:val="20"/>
              </w:rPr>
              <w:t>7</w:t>
            </w:r>
          </w:p>
        </w:tc>
        <w:tc>
          <w:tcPr>
            <w:tcW w:w="4680" w:type="pct"/>
            <w:gridSpan w:val="3"/>
            <w:tcMar>
              <w:top w:w="0" w:type="dxa"/>
              <w:left w:w="70" w:type="dxa"/>
              <w:bottom w:w="0" w:type="dxa"/>
              <w:right w:w="70" w:type="dxa"/>
            </w:tcMar>
            <w:vAlign w:val="center"/>
            <w:hideMark/>
          </w:tcPr>
          <w:p w14:paraId="2F1B9DDA" w14:textId="77777777" w:rsidR="00A403A6" w:rsidRPr="00304EEB" w:rsidRDefault="00A403A6" w:rsidP="009C7420">
            <w:pPr>
              <w:jc w:val="both"/>
              <w:rPr>
                <w:rFonts w:cstheme="minorHAnsi"/>
                <w:sz w:val="20"/>
                <w:szCs w:val="20"/>
              </w:rPr>
            </w:pPr>
            <w:r w:rsidRPr="00304EEB">
              <w:rPr>
                <w:rFonts w:eastAsia="Calibri" w:cstheme="minorHAnsi"/>
                <w:sz w:val="20"/>
                <w:szCs w:val="20"/>
              </w:rPr>
              <w:t>Debe contemplarse la dotación de sueros control para el control de calidad interno: Normal y anormal o en su defecto tarjetas de control de calidad.</w:t>
            </w:r>
          </w:p>
        </w:tc>
      </w:tr>
      <w:tr w:rsidR="00A403A6" w:rsidRPr="00304EEB" w14:paraId="09518A3A" w14:textId="77777777" w:rsidTr="00A403A6">
        <w:trPr>
          <w:trHeight w:val="300"/>
          <w:jc w:val="center"/>
        </w:trPr>
        <w:tc>
          <w:tcPr>
            <w:tcW w:w="320" w:type="pct"/>
            <w:tcMar>
              <w:top w:w="0" w:type="dxa"/>
              <w:left w:w="70" w:type="dxa"/>
              <w:bottom w:w="0" w:type="dxa"/>
              <w:right w:w="70" w:type="dxa"/>
            </w:tcMar>
            <w:vAlign w:val="center"/>
            <w:hideMark/>
          </w:tcPr>
          <w:p w14:paraId="0688B007" w14:textId="77777777" w:rsidR="00A403A6" w:rsidRPr="00304EEB" w:rsidRDefault="00A403A6" w:rsidP="009C7420">
            <w:pPr>
              <w:jc w:val="both"/>
              <w:rPr>
                <w:rFonts w:cstheme="minorHAnsi"/>
                <w:sz w:val="20"/>
                <w:szCs w:val="20"/>
              </w:rPr>
            </w:pPr>
            <w:r w:rsidRPr="00304EEB">
              <w:rPr>
                <w:rFonts w:eastAsia="Calibri" w:cstheme="minorHAnsi"/>
                <w:sz w:val="20"/>
                <w:szCs w:val="20"/>
              </w:rPr>
              <w:t>8</w:t>
            </w:r>
          </w:p>
        </w:tc>
        <w:tc>
          <w:tcPr>
            <w:tcW w:w="4680" w:type="pct"/>
            <w:gridSpan w:val="3"/>
            <w:tcMar>
              <w:top w:w="0" w:type="dxa"/>
              <w:left w:w="70" w:type="dxa"/>
              <w:bottom w:w="0" w:type="dxa"/>
              <w:right w:w="70" w:type="dxa"/>
            </w:tcMar>
            <w:vAlign w:val="center"/>
            <w:hideMark/>
          </w:tcPr>
          <w:p w14:paraId="44D5B3D7" w14:textId="77777777" w:rsidR="00A403A6" w:rsidRPr="00304EEB" w:rsidRDefault="00A403A6" w:rsidP="009C7420">
            <w:pPr>
              <w:jc w:val="both"/>
              <w:rPr>
                <w:rFonts w:cstheme="minorHAnsi"/>
                <w:sz w:val="20"/>
                <w:szCs w:val="20"/>
              </w:rPr>
            </w:pPr>
            <w:r w:rsidRPr="00304EEB">
              <w:rPr>
                <w:rFonts w:eastAsia="Calibri" w:cstheme="minorHAnsi"/>
                <w:sz w:val="20"/>
                <w:szCs w:val="20"/>
              </w:rPr>
              <w:t>El equipo debe ser capaz de tener la capacidad de 13 posiciones para pruebas colorimétricas y 1 modulo para electrolitos (independiente).</w:t>
            </w:r>
          </w:p>
        </w:tc>
      </w:tr>
      <w:tr w:rsidR="00A403A6" w:rsidRPr="00304EEB" w14:paraId="2C317756" w14:textId="77777777" w:rsidTr="00A403A6">
        <w:trPr>
          <w:trHeight w:val="1170"/>
          <w:jc w:val="center"/>
        </w:trPr>
        <w:tc>
          <w:tcPr>
            <w:tcW w:w="320" w:type="pct"/>
            <w:tcMar>
              <w:top w:w="0" w:type="dxa"/>
              <w:left w:w="70" w:type="dxa"/>
              <w:bottom w:w="0" w:type="dxa"/>
              <w:right w:w="70" w:type="dxa"/>
            </w:tcMar>
            <w:vAlign w:val="center"/>
            <w:hideMark/>
          </w:tcPr>
          <w:p w14:paraId="5938E9DC" w14:textId="77777777" w:rsidR="00A403A6" w:rsidRPr="00304EEB" w:rsidRDefault="00A403A6" w:rsidP="009C7420">
            <w:pPr>
              <w:jc w:val="both"/>
              <w:rPr>
                <w:rFonts w:cstheme="minorHAnsi"/>
                <w:sz w:val="20"/>
                <w:szCs w:val="20"/>
              </w:rPr>
            </w:pPr>
            <w:r w:rsidRPr="00304EEB">
              <w:rPr>
                <w:rFonts w:eastAsia="Calibri" w:cstheme="minorHAnsi"/>
                <w:sz w:val="20"/>
                <w:szCs w:val="20"/>
              </w:rPr>
              <w:t>1</w:t>
            </w:r>
          </w:p>
        </w:tc>
        <w:tc>
          <w:tcPr>
            <w:tcW w:w="4680" w:type="pct"/>
            <w:gridSpan w:val="3"/>
            <w:tcMar>
              <w:top w:w="0" w:type="dxa"/>
              <w:left w:w="70" w:type="dxa"/>
              <w:bottom w:w="0" w:type="dxa"/>
              <w:right w:w="70" w:type="dxa"/>
            </w:tcMar>
            <w:vAlign w:val="center"/>
            <w:hideMark/>
          </w:tcPr>
          <w:p w14:paraId="7770909C" w14:textId="77777777" w:rsidR="00A403A6" w:rsidRPr="00304EEB" w:rsidRDefault="00A403A6" w:rsidP="009C7420">
            <w:pPr>
              <w:jc w:val="both"/>
              <w:rPr>
                <w:rFonts w:cstheme="minorHAnsi"/>
                <w:sz w:val="20"/>
                <w:szCs w:val="20"/>
              </w:rPr>
            </w:pPr>
            <w:r w:rsidRPr="00304EEB">
              <w:rPr>
                <w:rFonts w:eastAsia="Calibri" w:cstheme="minorHAnsi"/>
                <w:sz w:val="20"/>
                <w:szCs w:val="20"/>
              </w:rPr>
              <w:t>El equipo deberá realizar un hemograma completo con diferencial leucocitario de al menos cinco partes, con un mínimo de 25 parámetros reportables y 4 parámetros de búsqueda, 3 histogramas y 3 diagramas, por dispersión láser triangular, Tinte químico, Tecnología de citometría de flujo, que cuente con canal de conteo óptico específico para la medida de basófilos.</w:t>
            </w:r>
          </w:p>
        </w:tc>
      </w:tr>
      <w:tr w:rsidR="00A403A6" w:rsidRPr="00304EEB" w14:paraId="3333E969" w14:textId="77777777" w:rsidTr="00A403A6">
        <w:trPr>
          <w:trHeight w:val="885"/>
          <w:jc w:val="center"/>
        </w:trPr>
        <w:tc>
          <w:tcPr>
            <w:tcW w:w="320" w:type="pct"/>
            <w:tcMar>
              <w:top w:w="0" w:type="dxa"/>
              <w:left w:w="70" w:type="dxa"/>
              <w:bottom w:w="0" w:type="dxa"/>
              <w:right w:w="70" w:type="dxa"/>
            </w:tcMar>
            <w:vAlign w:val="center"/>
            <w:hideMark/>
          </w:tcPr>
          <w:p w14:paraId="00BBDB3D" w14:textId="77777777" w:rsidR="00A403A6" w:rsidRPr="00304EEB" w:rsidRDefault="00A403A6" w:rsidP="009C7420">
            <w:pPr>
              <w:jc w:val="both"/>
              <w:rPr>
                <w:rFonts w:cstheme="minorHAnsi"/>
                <w:sz w:val="20"/>
                <w:szCs w:val="20"/>
              </w:rPr>
            </w:pPr>
            <w:r w:rsidRPr="00304EEB">
              <w:rPr>
                <w:rFonts w:eastAsia="Calibri" w:cstheme="minorHAnsi"/>
                <w:sz w:val="20"/>
                <w:szCs w:val="20"/>
              </w:rPr>
              <w:t>2</w:t>
            </w:r>
          </w:p>
        </w:tc>
        <w:tc>
          <w:tcPr>
            <w:tcW w:w="4680" w:type="pct"/>
            <w:gridSpan w:val="3"/>
            <w:tcMar>
              <w:top w:w="0" w:type="dxa"/>
              <w:left w:w="70" w:type="dxa"/>
              <w:bottom w:w="0" w:type="dxa"/>
              <w:right w:w="70" w:type="dxa"/>
            </w:tcMar>
            <w:vAlign w:val="center"/>
            <w:hideMark/>
          </w:tcPr>
          <w:p w14:paraId="41D66117" w14:textId="77777777" w:rsidR="00A403A6" w:rsidRPr="00304EEB" w:rsidRDefault="00A403A6" w:rsidP="009C7420">
            <w:pPr>
              <w:jc w:val="both"/>
              <w:rPr>
                <w:rFonts w:cstheme="minorHAnsi"/>
                <w:sz w:val="20"/>
                <w:szCs w:val="20"/>
              </w:rPr>
            </w:pPr>
            <w:r w:rsidRPr="00304EEB">
              <w:rPr>
                <w:rFonts w:eastAsia="Calibri" w:cstheme="minorHAnsi"/>
                <w:sz w:val="20"/>
                <w:szCs w:val="20"/>
              </w:rPr>
              <w:t xml:space="preserve">El equipo deberá contar con puertos USB, que permita transmitir datos de forma conveniente, además de contar con lector de códigos de barra. </w:t>
            </w:r>
          </w:p>
        </w:tc>
      </w:tr>
      <w:tr w:rsidR="00A403A6" w:rsidRPr="00304EEB" w14:paraId="65F7AA30" w14:textId="77777777" w:rsidTr="00A403A6">
        <w:trPr>
          <w:trHeight w:val="300"/>
          <w:jc w:val="center"/>
        </w:trPr>
        <w:tc>
          <w:tcPr>
            <w:tcW w:w="320" w:type="pct"/>
            <w:tcMar>
              <w:top w:w="0" w:type="dxa"/>
              <w:left w:w="70" w:type="dxa"/>
              <w:bottom w:w="0" w:type="dxa"/>
              <w:right w:w="70" w:type="dxa"/>
            </w:tcMar>
            <w:vAlign w:val="center"/>
            <w:hideMark/>
          </w:tcPr>
          <w:p w14:paraId="698E31FD" w14:textId="77777777" w:rsidR="00A403A6" w:rsidRPr="00304EEB" w:rsidRDefault="00A403A6" w:rsidP="009C7420">
            <w:pPr>
              <w:jc w:val="both"/>
              <w:rPr>
                <w:rFonts w:cstheme="minorHAnsi"/>
                <w:sz w:val="20"/>
                <w:szCs w:val="20"/>
              </w:rPr>
            </w:pPr>
            <w:r w:rsidRPr="00304EEB">
              <w:rPr>
                <w:rFonts w:eastAsia="Calibri" w:cstheme="minorHAnsi"/>
                <w:sz w:val="20"/>
                <w:szCs w:val="20"/>
              </w:rPr>
              <w:t>3</w:t>
            </w:r>
          </w:p>
        </w:tc>
        <w:tc>
          <w:tcPr>
            <w:tcW w:w="4680" w:type="pct"/>
            <w:gridSpan w:val="3"/>
            <w:tcMar>
              <w:top w:w="0" w:type="dxa"/>
              <w:left w:w="70" w:type="dxa"/>
              <w:bottom w:w="0" w:type="dxa"/>
              <w:right w:w="70" w:type="dxa"/>
            </w:tcMar>
            <w:vAlign w:val="center"/>
            <w:hideMark/>
          </w:tcPr>
          <w:p w14:paraId="0F20B6BE" w14:textId="77777777" w:rsidR="00A403A6" w:rsidRPr="00304EEB" w:rsidRDefault="00A403A6" w:rsidP="009C7420">
            <w:pPr>
              <w:jc w:val="both"/>
              <w:rPr>
                <w:rFonts w:cstheme="minorHAnsi"/>
                <w:sz w:val="20"/>
                <w:szCs w:val="20"/>
              </w:rPr>
            </w:pPr>
            <w:r w:rsidRPr="00304EEB">
              <w:rPr>
                <w:rFonts w:eastAsia="Calibri" w:cstheme="minorHAnsi"/>
                <w:sz w:val="20"/>
                <w:szCs w:val="20"/>
              </w:rPr>
              <w:t>Deberá de poseer método de aspirado de tubo abierto.</w:t>
            </w:r>
          </w:p>
        </w:tc>
      </w:tr>
      <w:tr w:rsidR="00A403A6" w:rsidRPr="00304EEB" w14:paraId="1175B94F" w14:textId="77777777" w:rsidTr="00A403A6">
        <w:trPr>
          <w:trHeight w:val="585"/>
          <w:jc w:val="center"/>
        </w:trPr>
        <w:tc>
          <w:tcPr>
            <w:tcW w:w="320" w:type="pct"/>
            <w:tcMar>
              <w:top w:w="0" w:type="dxa"/>
              <w:left w:w="70" w:type="dxa"/>
              <w:bottom w:w="0" w:type="dxa"/>
              <w:right w:w="70" w:type="dxa"/>
            </w:tcMar>
            <w:vAlign w:val="center"/>
            <w:hideMark/>
          </w:tcPr>
          <w:p w14:paraId="6948E627" w14:textId="77777777" w:rsidR="00A403A6" w:rsidRPr="00304EEB" w:rsidRDefault="00A403A6" w:rsidP="009C7420">
            <w:pPr>
              <w:jc w:val="both"/>
              <w:rPr>
                <w:rFonts w:cstheme="minorHAnsi"/>
                <w:sz w:val="20"/>
                <w:szCs w:val="20"/>
              </w:rPr>
            </w:pPr>
            <w:r w:rsidRPr="00304EEB">
              <w:rPr>
                <w:rFonts w:eastAsia="Calibri" w:cstheme="minorHAnsi"/>
                <w:sz w:val="20"/>
                <w:szCs w:val="20"/>
              </w:rPr>
              <w:t>5</w:t>
            </w:r>
          </w:p>
        </w:tc>
        <w:tc>
          <w:tcPr>
            <w:tcW w:w="4680" w:type="pct"/>
            <w:gridSpan w:val="3"/>
            <w:tcMar>
              <w:top w:w="0" w:type="dxa"/>
              <w:left w:w="70" w:type="dxa"/>
              <w:bottom w:w="0" w:type="dxa"/>
              <w:right w:w="70" w:type="dxa"/>
            </w:tcMar>
            <w:vAlign w:val="center"/>
            <w:hideMark/>
          </w:tcPr>
          <w:p w14:paraId="2CB24388" w14:textId="77777777" w:rsidR="00A403A6" w:rsidRPr="00304EEB" w:rsidRDefault="00A403A6" w:rsidP="009C7420">
            <w:pPr>
              <w:jc w:val="both"/>
              <w:rPr>
                <w:rFonts w:cstheme="minorHAnsi"/>
                <w:sz w:val="20"/>
                <w:szCs w:val="20"/>
              </w:rPr>
            </w:pPr>
            <w:r w:rsidRPr="00304EEB">
              <w:rPr>
                <w:rFonts w:eastAsia="Calibri" w:cstheme="minorHAnsi"/>
                <w:sz w:val="20"/>
                <w:szCs w:val="20"/>
              </w:rPr>
              <w:t>El equipo en comodato deberá de contar con tres niveles de control: Bajo, Normal y anormal.</w:t>
            </w:r>
          </w:p>
        </w:tc>
      </w:tr>
      <w:tr w:rsidR="00A403A6" w:rsidRPr="00304EEB" w14:paraId="4F1BEF71" w14:textId="77777777" w:rsidTr="00A403A6">
        <w:trPr>
          <w:trHeight w:val="300"/>
          <w:jc w:val="center"/>
        </w:trPr>
        <w:tc>
          <w:tcPr>
            <w:tcW w:w="320" w:type="pct"/>
            <w:tcMar>
              <w:top w:w="0" w:type="dxa"/>
              <w:left w:w="70" w:type="dxa"/>
              <w:bottom w:w="0" w:type="dxa"/>
              <w:right w:w="70" w:type="dxa"/>
            </w:tcMar>
            <w:vAlign w:val="center"/>
            <w:hideMark/>
          </w:tcPr>
          <w:p w14:paraId="6C52C52B" w14:textId="77777777" w:rsidR="00A403A6" w:rsidRPr="00304EEB" w:rsidRDefault="00A403A6" w:rsidP="009C7420">
            <w:pPr>
              <w:jc w:val="both"/>
              <w:rPr>
                <w:rFonts w:cstheme="minorHAnsi"/>
                <w:sz w:val="20"/>
                <w:szCs w:val="20"/>
              </w:rPr>
            </w:pPr>
            <w:r w:rsidRPr="00304EEB">
              <w:rPr>
                <w:rFonts w:eastAsia="Calibri" w:cstheme="minorHAnsi"/>
                <w:sz w:val="20"/>
                <w:szCs w:val="20"/>
              </w:rPr>
              <w:t>6</w:t>
            </w:r>
          </w:p>
        </w:tc>
        <w:tc>
          <w:tcPr>
            <w:tcW w:w="4680" w:type="pct"/>
            <w:gridSpan w:val="3"/>
            <w:tcMar>
              <w:top w:w="0" w:type="dxa"/>
              <w:left w:w="70" w:type="dxa"/>
              <w:bottom w:w="0" w:type="dxa"/>
              <w:right w:w="70" w:type="dxa"/>
            </w:tcMar>
            <w:vAlign w:val="center"/>
            <w:hideMark/>
          </w:tcPr>
          <w:p w14:paraId="3E62E8AD" w14:textId="77777777" w:rsidR="00A403A6" w:rsidRPr="00304EEB" w:rsidRDefault="00A403A6" w:rsidP="009C7420">
            <w:pPr>
              <w:jc w:val="both"/>
              <w:rPr>
                <w:rFonts w:cstheme="minorHAnsi"/>
                <w:sz w:val="20"/>
                <w:szCs w:val="20"/>
              </w:rPr>
            </w:pPr>
            <w:r w:rsidRPr="00304EEB">
              <w:rPr>
                <w:rFonts w:eastAsia="Calibri" w:cstheme="minorHAnsi"/>
                <w:sz w:val="20"/>
                <w:szCs w:val="20"/>
              </w:rPr>
              <w:t>Debe tener LIS compatible con protocolo HL7.</w:t>
            </w:r>
          </w:p>
        </w:tc>
      </w:tr>
      <w:tr w:rsidR="00A403A6" w:rsidRPr="00304EEB" w14:paraId="1D89AEFC" w14:textId="77777777" w:rsidTr="00A403A6">
        <w:trPr>
          <w:trHeight w:val="300"/>
          <w:jc w:val="center"/>
        </w:trPr>
        <w:tc>
          <w:tcPr>
            <w:tcW w:w="320" w:type="pct"/>
            <w:tcMar>
              <w:top w:w="0" w:type="dxa"/>
              <w:left w:w="70" w:type="dxa"/>
              <w:bottom w:w="0" w:type="dxa"/>
              <w:right w:w="70" w:type="dxa"/>
            </w:tcMar>
            <w:vAlign w:val="center"/>
            <w:hideMark/>
          </w:tcPr>
          <w:p w14:paraId="7DBD9EE2" w14:textId="77777777" w:rsidR="00A403A6" w:rsidRPr="00304EEB" w:rsidRDefault="00A403A6" w:rsidP="009C7420">
            <w:pPr>
              <w:jc w:val="both"/>
              <w:rPr>
                <w:rFonts w:cstheme="minorHAnsi"/>
                <w:sz w:val="20"/>
                <w:szCs w:val="20"/>
              </w:rPr>
            </w:pPr>
            <w:r w:rsidRPr="00304EEB">
              <w:rPr>
                <w:rFonts w:eastAsia="Calibri" w:cstheme="minorHAnsi"/>
                <w:sz w:val="20"/>
                <w:szCs w:val="20"/>
              </w:rPr>
              <w:t>7</w:t>
            </w:r>
          </w:p>
        </w:tc>
        <w:tc>
          <w:tcPr>
            <w:tcW w:w="4680" w:type="pct"/>
            <w:gridSpan w:val="3"/>
            <w:tcMar>
              <w:top w:w="0" w:type="dxa"/>
              <w:left w:w="70" w:type="dxa"/>
              <w:bottom w:w="0" w:type="dxa"/>
              <w:right w:w="70" w:type="dxa"/>
            </w:tcMar>
            <w:vAlign w:val="center"/>
            <w:hideMark/>
          </w:tcPr>
          <w:p w14:paraId="6E854653" w14:textId="77777777" w:rsidR="00A403A6" w:rsidRPr="00304EEB" w:rsidRDefault="00A403A6" w:rsidP="009C7420">
            <w:pPr>
              <w:jc w:val="both"/>
              <w:rPr>
                <w:rFonts w:cstheme="minorHAnsi"/>
                <w:sz w:val="20"/>
                <w:szCs w:val="20"/>
              </w:rPr>
            </w:pPr>
            <w:r w:rsidRPr="00304EEB">
              <w:rPr>
                <w:rFonts w:eastAsia="Calibri" w:cstheme="minorHAnsi"/>
                <w:sz w:val="20"/>
                <w:szCs w:val="20"/>
              </w:rPr>
              <w:t>Los reactivos deberán estar listos para su uso y preferentemente ser líquidos. Deberán ser libres de cianuro o utilizar tecnologías equivalentes que garanticen seguridad ambiental y del operador.</w:t>
            </w:r>
          </w:p>
        </w:tc>
      </w:tr>
      <w:tr w:rsidR="00A403A6" w:rsidRPr="00304EEB" w14:paraId="7579B536" w14:textId="77777777" w:rsidTr="00A403A6">
        <w:trPr>
          <w:trHeight w:val="300"/>
          <w:jc w:val="center"/>
        </w:trPr>
        <w:tc>
          <w:tcPr>
            <w:tcW w:w="320" w:type="pct"/>
            <w:tcMar>
              <w:top w:w="0" w:type="dxa"/>
              <w:left w:w="70" w:type="dxa"/>
              <w:bottom w:w="0" w:type="dxa"/>
              <w:right w:w="70" w:type="dxa"/>
            </w:tcMar>
            <w:vAlign w:val="center"/>
            <w:hideMark/>
          </w:tcPr>
          <w:p w14:paraId="460AAA40" w14:textId="77777777" w:rsidR="00A403A6" w:rsidRPr="00304EEB" w:rsidRDefault="00A403A6" w:rsidP="009C7420">
            <w:pPr>
              <w:jc w:val="both"/>
              <w:rPr>
                <w:rFonts w:cstheme="minorHAnsi"/>
                <w:sz w:val="20"/>
                <w:szCs w:val="20"/>
              </w:rPr>
            </w:pPr>
            <w:r w:rsidRPr="00304EEB">
              <w:rPr>
                <w:rFonts w:eastAsia="Calibri" w:cstheme="minorHAnsi"/>
                <w:sz w:val="20"/>
                <w:szCs w:val="20"/>
              </w:rPr>
              <w:t>8</w:t>
            </w:r>
          </w:p>
        </w:tc>
        <w:tc>
          <w:tcPr>
            <w:tcW w:w="4680" w:type="pct"/>
            <w:gridSpan w:val="3"/>
            <w:tcMar>
              <w:top w:w="0" w:type="dxa"/>
              <w:left w:w="70" w:type="dxa"/>
              <w:bottom w:w="0" w:type="dxa"/>
              <w:right w:w="70" w:type="dxa"/>
            </w:tcMar>
            <w:vAlign w:val="center"/>
            <w:hideMark/>
          </w:tcPr>
          <w:p w14:paraId="223235A4" w14:textId="77777777" w:rsidR="00A403A6" w:rsidRPr="00304EEB" w:rsidRDefault="00A403A6" w:rsidP="009C7420">
            <w:pPr>
              <w:jc w:val="both"/>
              <w:rPr>
                <w:rFonts w:cstheme="minorHAnsi"/>
                <w:sz w:val="20"/>
                <w:szCs w:val="20"/>
              </w:rPr>
            </w:pPr>
            <w:r w:rsidRPr="00304EEB">
              <w:rPr>
                <w:rFonts w:eastAsia="Calibri" w:cstheme="minorHAnsi"/>
                <w:sz w:val="20"/>
                <w:szCs w:val="20"/>
              </w:rPr>
              <w:t>La caducidad de los reactivos deberá ser de 2 años mínimo.</w:t>
            </w:r>
          </w:p>
        </w:tc>
      </w:tr>
      <w:tr w:rsidR="00A403A6" w:rsidRPr="00304EEB" w14:paraId="7583F4D5" w14:textId="77777777" w:rsidTr="00A403A6">
        <w:trPr>
          <w:trHeight w:val="300"/>
          <w:jc w:val="center"/>
        </w:trPr>
        <w:tc>
          <w:tcPr>
            <w:tcW w:w="320" w:type="pct"/>
            <w:tcMar>
              <w:top w:w="0" w:type="dxa"/>
              <w:left w:w="70" w:type="dxa"/>
              <w:bottom w:w="0" w:type="dxa"/>
              <w:right w:w="70" w:type="dxa"/>
            </w:tcMar>
            <w:vAlign w:val="center"/>
            <w:hideMark/>
          </w:tcPr>
          <w:p w14:paraId="5929DA04" w14:textId="77777777" w:rsidR="00A403A6" w:rsidRPr="00304EEB" w:rsidRDefault="00A403A6" w:rsidP="009C7420">
            <w:pPr>
              <w:jc w:val="both"/>
              <w:rPr>
                <w:rFonts w:cstheme="minorHAnsi"/>
                <w:sz w:val="20"/>
                <w:szCs w:val="20"/>
              </w:rPr>
            </w:pPr>
            <w:r w:rsidRPr="00304EEB">
              <w:rPr>
                <w:rFonts w:eastAsia="Calibri" w:cstheme="minorHAnsi"/>
                <w:sz w:val="20"/>
                <w:szCs w:val="20"/>
              </w:rPr>
              <w:t>8</w:t>
            </w:r>
          </w:p>
        </w:tc>
        <w:tc>
          <w:tcPr>
            <w:tcW w:w="4680" w:type="pct"/>
            <w:gridSpan w:val="3"/>
            <w:tcMar>
              <w:top w:w="0" w:type="dxa"/>
              <w:left w:w="70" w:type="dxa"/>
              <w:bottom w:w="0" w:type="dxa"/>
              <w:right w:w="70" w:type="dxa"/>
            </w:tcMar>
            <w:vAlign w:val="center"/>
            <w:hideMark/>
          </w:tcPr>
          <w:p w14:paraId="359DBFF8" w14:textId="77777777" w:rsidR="00A403A6" w:rsidRPr="00304EEB" w:rsidRDefault="00A403A6" w:rsidP="009C7420">
            <w:pPr>
              <w:jc w:val="both"/>
              <w:rPr>
                <w:rFonts w:cstheme="minorHAnsi"/>
                <w:sz w:val="20"/>
                <w:szCs w:val="20"/>
              </w:rPr>
            </w:pPr>
            <w:r w:rsidRPr="00304EEB">
              <w:rPr>
                <w:rFonts w:eastAsia="Calibri" w:cstheme="minorHAnsi"/>
                <w:sz w:val="20"/>
                <w:szCs w:val="20"/>
              </w:rPr>
              <w:t xml:space="preserve">Los controles y calibradores deberán ser líquidos o no requerir calibración según el diseño del equipo. </w:t>
            </w:r>
          </w:p>
        </w:tc>
      </w:tr>
      <w:tr w:rsidR="00A403A6" w:rsidRPr="00304EEB" w14:paraId="65F0AAE5" w14:textId="77777777" w:rsidTr="00A403A6">
        <w:trPr>
          <w:gridAfter w:val="1"/>
          <w:wAfter w:w="263" w:type="pct"/>
          <w:trHeight w:val="300"/>
          <w:jc w:val="center"/>
        </w:trPr>
        <w:tc>
          <w:tcPr>
            <w:tcW w:w="336" w:type="pct"/>
            <w:gridSpan w:val="2"/>
            <w:tcMar>
              <w:top w:w="0" w:type="dxa"/>
              <w:left w:w="70" w:type="dxa"/>
              <w:bottom w:w="0" w:type="dxa"/>
              <w:right w:w="70" w:type="dxa"/>
            </w:tcMar>
            <w:vAlign w:val="center"/>
            <w:hideMark/>
          </w:tcPr>
          <w:p w14:paraId="462963E4"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1</w:t>
            </w:r>
          </w:p>
        </w:tc>
        <w:tc>
          <w:tcPr>
            <w:tcW w:w="4401" w:type="pct"/>
            <w:shd w:val="clear" w:color="auto" w:fill="FFFFFF" w:themeFill="background1"/>
            <w:tcMar>
              <w:top w:w="0" w:type="dxa"/>
              <w:left w:w="70" w:type="dxa"/>
              <w:bottom w:w="0" w:type="dxa"/>
              <w:right w:w="70" w:type="dxa"/>
            </w:tcMar>
            <w:vAlign w:val="center"/>
            <w:hideMark/>
          </w:tcPr>
          <w:p w14:paraId="3CEA0DA7"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Analizador de coagulación semiautomatizado de mesa.</w:t>
            </w:r>
          </w:p>
        </w:tc>
      </w:tr>
      <w:tr w:rsidR="00A403A6" w:rsidRPr="00304EEB" w14:paraId="25BF0138" w14:textId="77777777" w:rsidTr="00A403A6">
        <w:trPr>
          <w:gridAfter w:val="1"/>
          <w:wAfter w:w="263" w:type="pct"/>
          <w:trHeight w:val="600"/>
          <w:jc w:val="center"/>
        </w:trPr>
        <w:tc>
          <w:tcPr>
            <w:tcW w:w="336" w:type="pct"/>
            <w:gridSpan w:val="2"/>
            <w:tcMar>
              <w:top w:w="0" w:type="dxa"/>
              <w:left w:w="70" w:type="dxa"/>
              <w:bottom w:w="0" w:type="dxa"/>
              <w:right w:w="70" w:type="dxa"/>
            </w:tcMar>
            <w:vAlign w:val="center"/>
            <w:hideMark/>
          </w:tcPr>
          <w:p w14:paraId="5CD8EEAD"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2</w:t>
            </w:r>
          </w:p>
        </w:tc>
        <w:tc>
          <w:tcPr>
            <w:tcW w:w="4401" w:type="pct"/>
            <w:tcMar>
              <w:top w:w="0" w:type="dxa"/>
              <w:left w:w="70" w:type="dxa"/>
              <w:bottom w:w="0" w:type="dxa"/>
              <w:right w:w="70" w:type="dxa"/>
            </w:tcMar>
            <w:vAlign w:val="center"/>
            <w:hideMark/>
          </w:tcPr>
          <w:p w14:paraId="09495ABD"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 xml:space="preserve">Que realice técnicas </w:t>
            </w:r>
            <w:proofErr w:type="spellStart"/>
            <w:r w:rsidRPr="00304EEB">
              <w:rPr>
                <w:rFonts w:eastAsia="Calibri" w:cstheme="minorHAnsi"/>
                <w:sz w:val="20"/>
                <w:szCs w:val="20"/>
              </w:rPr>
              <w:t>coagulométricas</w:t>
            </w:r>
            <w:proofErr w:type="spellEnd"/>
            <w:r w:rsidRPr="00304EEB">
              <w:rPr>
                <w:rFonts w:eastAsia="Calibri" w:cstheme="minorHAnsi"/>
                <w:sz w:val="20"/>
                <w:szCs w:val="20"/>
              </w:rPr>
              <w:t>.</w:t>
            </w:r>
          </w:p>
        </w:tc>
      </w:tr>
      <w:tr w:rsidR="00A403A6" w:rsidRPr="00304EEB" w14:paraId="2839F372" w14:textId="77777777" w:rsidTr="00A403A6">
        <w:trPr>
          <w:gridAfter w:val="1"/>
          <w:wAfter w:w="263" w:type="pct"/>
          <w:trHeight w:val="300"/>
          <w:jc w:val="center"/>
        </w:trPr>
        <w:tc>
          <w:tcPr>
            <w:tcW w:w="336" w:type="pct"/>
            <w:gridSpan w:val="2"/>
            <w:tcMar>
              <w:top w:w="0" w:type="dxa"/>
              <w:left w:w="70" w:type="dxa"/>
              <w:bottom w:w="0" w:type="dxa"/>
              <w:right w:w="70" w:type="dxa"/>
            </w:tcMar>
            <w:vAlign w:val="center"/>
            <w:hideMark/>
          </w:tcPr>
          <w:p w14:paraId="2B9E8C59"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5</w:t>
            </w:r>
          </w:p>
        </w:tc>
        <w:tc>
          <w:tcPr>
            <w:tcW w:w="4401" w:type="pct"/>
            <w:tcMar>
              <w:top w:w="0" w:type="dxa"/>
              <w:left w:w="70" w:type="dxa"/>
              <w:bottom w:w="0" w:type="dxa"/>
              <w:right w:w="70" w:type="dxa"/>
            </w:tcMar>
            <w:vAlign w:val="center"/>
            <w:hideMark/>
          </w:tcPr>
          <w:p w14:paraId="7C7B0559"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El equipo deberá de contar mínimo con dos niveles de control: Normal y anormal. Deberán ser del mismo lote y con caducidad de por lo menos 6 meses.</w:t>
            </w:r>
          </w:p>
        </w:tc>
      </w:tr>
      <w:tr w:rsidR="00A403A6" w:rsidRPr="00304EEB" w14:paraId="76D781DA" w14:textId="77777777" w:rsidTr="00A403A6">
        <w:trPr>
          <w:gridAfter w:val="1"/>
          <w:wAfter w:w="263" w:type="pct"/>
          <w:trHeight w:val="300"/>
          <w:jc w:val="center"/>
        </w:trPr>
        <w:tc>
          <w:tcPr>
            <w:tcW w:w="336" w:type="pct"/>
            <w:gridSpan w:val="2"/>
            <w:tcMar>
              <w:top w:w="0" w:type="dxa"/>
              <w:left w:w="70" w:type="dxa"/>
              <w:bottom w:w="0" w:type="dxa"/>
              <w:right w:w="70" w:type="dxa"/>
            </w:tcMar>
            <w:vAlign w:val="center"/>
            <w:hideMark/>
          </w:tcPr>
          <w:p w14:paraId="523D35E1"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6</w:t>
            </w:r>
          </w:p>
        </w:tc>
        <w:tc>
          <w:tcPr>
            <w:tcW w:w="4401" w:type="pct"/>
            <w:shd w:val="clear" w:color="auto" w:fill="FFFFFF" w:themeFill="background1"/>
            <w:tcMar>
              <w:top w:w="0" w:type="dxa"/>
              <w:left w:w="70" w:type="dxa"/>
              <w:bottom w:w="0" w:type="dxa"/>
              <w:right w:w="70" w:type="dxa"/>
            </w:tcMar>
            <w:vAlign w:val="center"/>
            <w:hideMark/>
          </w:tcPr>
          <w:p w14:paraId="1148CDEF"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Los controles deberán ser liofilizados o estables por al menos 6 meses. En caso de requerir calibradores, estos deberán incluirse y contar con estabilidad prolongada</w:t>
            </w:r>
          </w:p>
        </w:tc>
      </w:tr>
      <w:tr w:rsidR="00A403A6" w:rsidRPr="00304EEB" w14:paraId="6B72230D" w14:textId="77777777" w:rsidTr="00A403A6">
        <w:trPr>
          <w:gridAfter w:val="1"/>
          <w:wAfter w:w="263" w:type="pct"/>
          <w:trHeight w:val="300"/>
          <w:jc w:val="center"/>
        </w:trPr>
        <w:tc>
          <w:tcPr>
            <w:tcW w:w="336" w:type="pct"/>
            <w:gridSpan w:val="2"/>
            <w:tcMar>
              <w:top w:w="0" w:type="dxa"/>
              <w:left w:w="70" w:type="dxa"/>
              <w:bottom w:w="0" w:type="dxa"/>
              <w:right w:w="70" w:type="dxa"/>
            </w:tcMar>
            <w:vAlign w:val="center"/>
            <w:hideMark/>
          </w:tcPr>
          <w:p w14:paraId="449D8BEB"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8</w:t>
            </w:r>
          </w:p>
        </w:tc>
        <w:tc>
          <w:tcPr>
            <w:tcW w:w="4401" w:type="pct"/>
            <w:shd w:val="clear" w:color="auto" w:fill="FFFFFF" w:themeFill="background1"/>
            <w:tcMar>
              <w:top w:w="0" w:type="dxa"/>
              <w:left w:w="70" w:type="dxa"/>
              <w:bottom w:w="0" w:type="dxa"/>
              <w:right w:w="70" w:type="dxa"/>
            </w:tcMar>
            <w:vAlign w:val="center"/>
            <w:hideMark/>
          </w:tcPr>
          <w:p w14:paraId="6B0D9CCC"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Cuente con pantalla externa o integrada al equipo.</w:t>
            </w:r>
          </w:p>
        </w:tc>
      </w:tr>
      <w:tr w:rsidR="00A403A6" w:rsidRPr="00304EEB" w14:paraId="48CC99FD" w14:textId="77777777" w:rsidTr="00A403A6">
        <w:trPr>
          <w:gridAfter w:val="1"/>
          <w:wAfter w:w="263" w:type="pct"/>
          <w:trHeight w:val="300"/>
          <w:jc w:val="center"/>
        </w:trPr>
        <w:tc>
          <w:tcPr>
            <w:tcW w:w="336" w:type="pct"/>
            <w:gridSpan w:val="2"/>
            <w:tcMar>
              <w:top w:w="0" w:type="dxa"/>
              <w:left w:w="70" w:type="dxa"/>
              <w:bottom w:w="0" w:type="dxa"/>
              <w:right w:w="70" w:type="dxa"/>
            </w:tcMar>
            <w:vAlign w:val="center"/>
            <w:hideMark/>
          </w:tcPr>
          <w:p w14:paraId="14B79E77"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9</w:t>
            </w:r>
          </w:p>
        </w:tc>
        <w:tc>
          <w:tcPr>
            <w:tcW w:w="4401" w:type="pct"/>
            <w:shd w:val="clear" w:color="auto" w:fill="FFFFFF" w:themeFill="background1"/>
            <w:tcMar>
              <w:top w:w="0" w:type="dxa"/>
              <w:left w:w="70" w:type="dxa"/>
              <w:bottom w:w="0" w:type="dxa"/>
              <w:right w:w="70" w:type="dxa"/>
            </w:tcMar>
            <w:vAlign w:val="center"/>
            <w:hideMark/>
          </w:tcPr>
          <w:p w14:paraId="6346EEB4"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 xml:space="preserve">Que sea </w:t>
            </w:r>
            <w:proofErr w:type="spellStart"/>
            <w:r w:rsidRPr="00304EEB">
              <w:rPr>
                <w:rFonts w:eastAsia="Calibri" w:cstheme="minorHAnsi"/>
                <w:sz w:val="20"/>
                <w:szCs w:val="20"/>
              </w:rPr>
              <w:t>interfasable</w:t>
            </w:r>
            <w:proofErr w:type="spellEnd"/>
            <w:r w:rsidRPr="00304EEB">
              <w:rPr>
                <w:rFonts w:eastAsia="Calibri" w:cstheme="minorHAnsi"/>
                <w:sz w:val="20"/>
                <w:szCs w:val="20"/>
              </w:rPr>
              <w:t>.</w:t>
            </w:r>
          </w:p>
        </w:tc>
      </w:tr>
      <w:tr w:rsidR="00A403A6" w:rsidRPr="00304EEB" w14:paraId="3FBF47CB" w14:textId="77777777" w:rsidTr="00A403A6">
        <w:trPr>
          <w:gridAfter w:val="1"/>
          <w:wAfter w:w="263" w:type="pct"/>
          <w:trHeight w:val="300"/>
          <w:jc w:val="center"/>
        </w:trPr>
        <w:tc>
          <w:tcPr>
            <w:tcW w:w="336" w:type="pct"/>
            <w:gridSpan w:val="2"/>
            <w:tcMar>
              <w:top w:w="0" w:type="dxa"/>
              <w:left w:w="70" w:type="dxa"/>
              <w:bottom w:w="0" w:type="dxa"/>
              <w:right w:w="70" w:type="dxa"/>
            </w:tcMar>
            <w:vAlign w:val="center"/>
            <w:hideMark/>
          </w:tcPr>
          <w:p w14:paraId="6C3C4D22"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10</w:t>
            </w:r>
          </w:p>
        </w:tc>
        <w:tc>
          <w:tcPr>
            <w:tcW w:w="4401" w:type="pct"/>
            <w:tcMar>
              <w:top w:w="0" w:type="dxa"/>
              <w:left w:w="70" w:type="dxa"/>
              <w:bottom w:w="0" w:type="dxa"/>
              <w:right w:w="70" w:type="dxa"/>
            </w:tcMar>
            <w:vAlign w:val="center"/>
            <w:hideMark/>
          </w:tcPr>
          <w:p w14:paraId="60680377"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Capacidad de reactivos a bordo mínimo 3.</w:t>
            </w:r>
          </w:p>
        </w:tc>
      </w:tr>
      <w:tr w:rsidR="00A403A6" w:rsidRPr="00304EEB" w14:paraId="502F44FB" w14:textId="77777777" w:rsidTr="00A403A6">
        <w:trPr>
          <w:gridAfter w:val="1"/>
          <w:wAfter w:w="263" w:type="pct"/>
          <w:trHeight w:val="300"/>
          <w:jc w:val="center"/>
        </w:trPr>
        <w:tc>
          <w:tcPr>
            <w:tcW w:w="336" w:type="pct"/>
            <w:gridSpan w:val="2"/>
            <w:tcMar>
              <w:top w:w="0" w:type="dxa"/>
              <w:left w:w="70" w:type="dxa"/>
              <w:bottom w:w="0" w:type="dxa"/>
              <w:right w:w="70" w:type="dxa"/>
            </w:tcMar>
            <w:vAlign w:val="center"/>
            <w:hideMark/>
          </w:tcPr>
          <w:p w14:paraId="28320725"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11</w:t>
            </w:r>
          </w:p>
        </w:tc>
        <w:tc>
          <w:tcPr>
            <w:tcW w:w="4401" w:type="pct"/>
            <w:tcMar>
              <w:top w:w="0" w:type="dxa"/>
              <w:left w:w="70" w:type="dxa"/>
              <w:bottom w:w="0" w:type="dxa"/>
              <w:right w:w="70" w:type="dxa"/>
            </w:tcMar>
            <w:vAlign w:val="center"/>
            <w:hideMark/>
          </w:tcPr>
          <w:p w14:paraId="2248EC76" w14:textId="77777777" w:rsidR="00A403A6" w:rsidRPr="00304EEB" w:rsidRDefault="00A403A6" w:rsidP="009C7420">
            <w:pPr>
              <w:spacing w:after="0"/>
              <w:jc w:val="both"/>
              <w:rPr>
                <w:rFonts w:cstheme="minorHAnsi"/>
                <w:sz w:val="20"/>
                <w:szCs w:val="20"/>
              </w:rPr>
            </w:pPr>
            <w:r w:rsidRPr="00304EEB">
              <w:rPr>
                <w:rFonts w:eastAsia="Calibri" w:cstheme="minorHAnsi"/>
                <w:sz w:val="20"/>
                <w:szCs w:val="20"/>
              </w:rPr>
              <w:t>Con capacidad como mínimo de 6 muestras.</w:t>
            </w:r>
          </w:p>
        </w:tc>
      </w:tr>
    </w:tbl>
    <w:p w14:paraId="6DC7BACF" w14:textId="77777777" w:rsidR="0083481E" w:rsidRDefault="0083481E" w:rsidP="009C7420">
      <w:pPr>
        <w:jc w:val="both"/>
        <w:rPr>
          <w:rFonts w:cstheme="minorHAnsi"/>
          <w:b/>
          <w:bCs/>
          <w:sz w:val="20"/>
          <w:szCs w:val="20"/>
          <w:u w:val="single"/>
        </w:rPr>
      </w:pPr>
    </w:p>
    <w:p w14:paraId="656C1D48" w14:textId="0236076E" w:rsidR="00BA3216" w:rsidRPr="00304EEB" w:rsidRDefault="00BA3216" w:rsidP="009C7420">
      <w:pPr>
        <w:jc w:val="both"/>
        <w:rPr>
          <w:rFonts w:cstheme="minorHAnsi"/>
          <w:b/>
          <w:bCs/>
          <w:sz w:val="20"/>
          <w:szCs w:val="20"/>
        </w:rPr>
      </w:pPr>
      <w:r w:rsidRPr="00304EEB">
        <w:rPr>
          <w:rFonts w:cstheme="minorHAnsi"/>
          <w:b/>
          <w:bCs/>
          <w:sz w:val="20"/>
          <w:szCs w:val="20"/>
        </w:rPr>
        <w:t>“DOCUMENTACIÓN TÉCNICA”</w:t>
      </w:r>
    </w:p>
    <w:p w14:paraId="2A94912C" w14:textId="3F28716B" w:rsidR="00304EEB" w:rsidRPr="00304EEB" w:rsidRDefault="00304EEB" w:rsidP="009C7420">
      <w:pPr>
        <w:pStyle w:val="Prrafodelista"/>
        <w:numPr>
          <w:ilvl w:val="0"/>
          <w:numId w:val="36"/>
        </w:numPr>
        <w:jc w:val="both"/>
        <w:rPr>
          <w:rFonts w:cstheme="minorHAnsi"/>
          <w:bCs/>
          <w:sz w:val="20"/>
          <w:szCs w:val="20"/>
          <w:lang w:val="es-MX"/>
        </w:rPr>
      </w:pPr>
      <w:r w:rsidRPr="00304EEB">
        <w:rPr>
          <w:rFonts w:cstheme="minorHAnsi"/>
          <w:bCs/>
          <w:sz w:val="20"/>
          <w:szCs w:val="20"/>
          <w:lang w:val="es-MX"/>
        </w:rPr>
        <w:t>Copia simple debidamente identificada del equipo correspondiente del Registro Sanitario, ante la secretaria de salud para la comercialización de cada uno de los bienes, así como en medio electrónico USB de conformidad con los articulo 376 y 376 Bis de la Ley General de Salud, o bien, la solicitud de prórroga de dicho registro sanitario.</w:t>
      </w:r>
    </w:p>
    <w:p w14:paraId="5B7E2D36" w14:textId="5C5CFB4D" w:rsidR="00304EEB" w:rsidRPr="00304EEB" w:rsidRDefault="00304EEB" w:rsidP="009C7420">
      <w:pPr>
        <w:ind w:left="360"/>
        <w:jc w:val="both"/>
        <w:rPr>
          <w:rFonts w:cstheme="minorHAnsi"/>
          <w:bCs/>
          <w:sz w:val="20"/>
          <w:szCs w:val="20"/>
        </w:rPr>
      </w:pPr>
      <w:r w:rsidRPr="00304EEB">
        <w:rPr>
          <w:rFonts w:cstheme="minorHAnsi"/>
          <w:bCs/>
          <w:sz w:val="20"/>
          <w:szCs w:val="20"/>
        </w:rPr>
        <w:t>En caso de que los bienes no requieran registro sanitario, deberá de presentar constancia oficial expedida por la secretaria de salud, con firma autógrafa y cargo el servidor público que la expida.</w:t>
      </w:r>
    </w:p>
    <w:p w14:paraId="252CB142" w14:textId="34687B7F" w:rsidR="00304EEB" w:rsidRPr="00304EEB" w:rsidRDefault="00304EEB" w:rsidP="009C7420">
      <w:pPr>
        <w:pStyle w:val="Prrafodelista"/>
        <w:numPr>
          <w:ilvl w:val="0"/>
          <w:numId w:val="36"/>
        </w:numPr>
        <w:jc w:val="both"/>
        <w:rPr>
          <w:rFonts w:cstheme="minorHAnsi"/>
          <w:bCs/>
          <w:sz w:val="20"/>
          <w:szCs w:val="20"/>
          <w:lang w:val="es-MX"/>
        </w:rPr>
      </w:pPr>
      <w:r w:rsidRPr="00304EEB">
        <w:rPr>
          <w:rFonts w:cstheme="minorHAnsi"/>
          <w:bCs/>
          <w:sz w:val="20"/>
          <w:szCs w:val="20"/>
          <w:lang w:val="es-MX"/>
        </w:rPr>
        <w:t xml:space="preserve">Copia simple de la licencia sanitaria vigente ante la </w:t>
      </w:r>
      <w:r>
        <w:rPr>
          <w:rFonts w:cstheme="minorHAnsi"/>
          <w:bCs/>
          <w:sz w:val="20"/>
          <w:szCs w:val="20"/>
          <w:lang w:val="es-MX"/>
        </w:rPr>
        <w:t>S</w:t>
      </w:r>
      <w:r w:rsidRPr="00304EEB">
        <w:rPr>
          <w:rFonts w:cstheme="minorHAnsi"/>
          <w:bCs/>
          <w:sz w:val="20"/>
          <w:szCs w:val="20"/>
          <w:lang w:val="es-MX"/>
        </w:rPr>
        <w:t xml:space="preserve">ecretaria de </w:t>
      </w:r>
      <w:r>
        <w:rPr>
          <w:rFonts w:cstheme="minorHAnsi"/>
          <w:bCs/>
          <w:sz w:val="20"/>
          <w:szCs w:val="20"/>
          <w:lang w:val="es-MX"/>
        </w:rPr>
        <w:t>Salu</w:t>
      </w:r>
      <w:r w:rsidRPr="00304EEB">
        <w:rPr>
          <w:rFonts w:cstheme="minorHAnsi"/>
          <w:bCs/>
          <w:sz w:val="20"/>
          <w:szCs w:val="20"/>
          <w:lang w:val="es-MX"/>
        </w:rPr>
        <w:t xml:space="preserve">d en que la modalidad sea de distribución de </w:t>
      </w:r>
      <w:r>
        <w:rPr>
          <w:rFonts w:cstheme="minorHAnsi"/>
          <w:bCs/>
          <w:sz w:val="20"/>
          <w:szCs w:val="20"/>
          <w:lang w:val="es-MX"/>
        </w:rPr>
        <w:t>l</w:t>
      </w:r>
      <w:r w:rsidRPr="00304EEB">
        <w:rPr>
          <w:rFonts w:cstheme="minorHAnsi"/>
          <w:bCs/>
          <w:sz w:val="20"/>
          <w:szCs w:val="20"/>
          <w:lang w:val="es-MX"/>
        </w:rPr>
        <w:t>os bienes que oferta en la presente licitación, tratándose de bienes que deban con</w:t>
      </w:r>
      <w:r>
        <w:rPr>
          <w:rFonts w:cstheme="minorHAnsi"/>
          <w:bCs/>
          <w:sz w:val="20"/>
          <w:szCs w:val="20"/>
          <w:lang w:val="es-MX"/>
        </w:rPr>
        <w:t>tar</w:t>
      </w:r>
      <w:r w:rsidRPr="00304EEB">
        <w:rPr>
          <w:rFonts w:cstheme="minorHAnsi"/>
          <w:bCs/>
          <w:sz w:val="20"/>
          <w:szCs w:val="20"/>
          <w:lang w:val="es-MX"/>
        </w:rPr>
        <w:t xml:space="preserve"> con la </w:t>
      </w:r>
      <w:r>
        <w:rPr>
          <w:rFonts w:cstheme="minorHAnsi"/>
          <w:bCs/>
          <w:sz w:val="20"/>
          <w:szCs w:val="20"/>
          <w:lang w:val="es-MX"/>
        </w:rPr>
        <w:t>misma.</w:t>
      </w:r>
    </w:p>
    <w:p w14:paraId="7515C451" w14:textId="77777777" w:rsidR="00304EEB" w:rsidRPr="00304EEB" w:rsidRDefault="00304EEB" w:rsidP="009C7420">
      <w:pPr>
        <w:pStyle w:val="Prrafodelista"/>
        <w:ind w:left="360"/>
        <w:jc w:val="both"/>
        <w:rPr>
          <w:rFonts w:cstheme="minorHAnsi"/>
          <w:bCs/>
          <w:sz w:val="20"/>
          <w:szCs w:val="20"/>
          <w:lang w:val="es-MX"/>
        </w:rPr>
      </w:pPr>
    </w:p>
    <w:p w14:paraId="172D3B6B" w14:textId="5F27A05F" w:rsidR="00304EEB" w:rsidRPr="00304EEB" w:rsidRDefault="00304EEB" w:rsidP="009C7420">
      <w:pPr>
        <w:pStyle w:val="Prrafodelista"/>
        <w:numPr>
          <w:ilvl w:val="0"/>
          <w:numId w:val="36"/>
        </w:numPr>
        <w:jc w:val="both"/>
        <w:rPr>
          <w:rFonts w:cstheme="minorHAnsi"/>
          <w:bCs/>
          <w:sz w:val="20"/>
          <w:szCs w:val="20"/>
          <w:lang w:val="es-MX"/>
        </w:rPr>
      </w:pPr>
      <w:r w:rsidRPr="00304EEB">
        <w:rPr>
          <w:rFonts w:cstheme="minorHAnsi"/>
          <w:bCs/>
          <w:sz w:val="20"/>
          <w:szCs w:val="20"/>
          <w:lang w:val="es-MX"/>
        </w:rPr>
        <w:t xml:space="preserve">Copia simple del </w:t>
      </w:r>
      <w:r>
        <w:rPr>
          <w:rFonts w:cstheme="minorHAnsi"/>
          <w:bCs/>
          <w:sz w:val="20"/>
          <w:szCs w:val="20"/>
          <w:lang w:val="es-MX"/>
        </w:rPr>
        <w:t>A</w:t>
      </w:r>
      <w:r w:rsidRPr="00304EEB">
        <w:rPr>
          <w:rFonts w:cstheme="minorHAnsi"/>
          <w:bCs/>
          <w:sz w:val="20"/>
          <w:szCs w:val="20"/>
          <w:lang w:val="es-MX"/>
        </w:rPr>
        <w:t xml:space="preserve">viso de funcionamiento y </w:t>
      </w:r>
      <w:r>
        <w:rPr>
          <w:rFonts w:cstheme="minorHAnsi"/>
          <w:bCs/>
          <w:sz w:val="20"/>
          <w:szCs w:val="20"/>
          <w:lang w:val="es-MX"/>
        </w:rPr>
        <w:t>R</w:t>
      </w:r>
      <w:r w:rsidRPr="00304EEB">
        <w:rPr>
          <w:rFonts w:cstheme="minorHAnsi"/>
          <w:bCs/>
          <w:sz w:val="20"/>
          <w:szCs w:val="20"/>
          <w:lang w:val="es-MX"/>
        </w:rPr>
        <w:t>esponsable sanitario vigente ante la Secretaria de Salud, relacionado con el comercio de los productos, solo en los casos que aplica</w:t>
      </w:r>
      <w:r>
        <w:rPr>
          <w:rFonts w:cstheme="minorHAnsi"/>
          <w:bCs/>
          <w:sz w:val="20"/>
          <w:szCs w:val="20"/>
          <w:lang w:val="es-MX"/>
        </w:rPr>
        <w:t>.</w:t>
      </w:r>
    </w:p>
    <w:p w14:paraId="01AC9E93" w14:textId="77777777" w:rsidR="00304EEB" w:rsidRPr="00304EEB" w:rsidRDefault="00304EEB" w:rsidP="009C7420">
      <w:pPr>
        <w:pStyle w:val="Prrafodelista"/>
        <w:jc w:val="both"/>
        <w:rPr>
          <w:rFonts w:cstheme="minorHAnsi"/>
          <w:bCs/>
          <w:sz w:val="20"/>
          <w:szCs w:val="20"/>
          <w:lang w:val="es-MX"/>
        </w:rPr>
      </w:pPr>
    </w:p>
    <w:p w14:paraId="682FF0FE" w14:textId="605E1C06" w:rsidR="00304EEB" w:rsidRPr="00304EEB" w:rsidRDefault="00304EEB" w:rsidP="009C7420">
      <w:pPr>
        <w:pStyle w:val="Prrafodelista"/>
        <w:numPr>
          <w:ilvl w:val="0"/>
          <w:numId w:val="36"/>
        </w:numPr>
        <w:jc w:val="both"/>
        <w:rPr>
          <w:rFonts w:cstheme="minorHAnsi"/>
          <w:bCs/>
          <w:sz w:val="20"/>
          <w:szCs w:val="20"/>
          <w:lang w:val="es-MX"/>
        </w:rPr>
      </w:pPr>
      <w:r w:rsidRPr="00304EEB">
        <w:rPr>
          <w:rFonts w:cstheme="minorHAnsi"/>
          <w:bCs/>
          <w:sz w:val="20"/>
          <w:szCs w:val="20"/>
          <w:lang w:val="es-MX"/>
        </w:rPr>
        <w:t>Fichas técnicas y/o catálogos de los bienes ofertados en donde se detallen las especificaciones técnicas de los mismos</w:t>
      </w:r>
      <w:r>
        <w:rPr>
          <w:rFonts w:cstheme="minorHAnsi"/>
          <w:bCs/>
          <w:sz w:val="20"/>
          <w:szCs w:val="20"/>
          <w:lang w:val="es-MX"/>
        </w:rPr>
        <w:t>.</w:t>
      </w:r>
    </w:p>
    <w:p w14:paraId="15533678" w14:textId="7435A7E5" w:rsidR="007E0EDE" w:rsidRPr="00304EEB" w:rsidRDefault="007E0EDE" w:rsidP="009C7420">
      <w:pPr>
        <w:jc w:val="both"/>
        <w:rPr>
          <w:rFonts w:cstheme="minorHAnsi"/>
          <w:b/>
          <w:bCs/>
          <w:sz w:val="20"/>
          <w:szCs w:val="20"/>
          <w:u w:val="single"/>
        </w:rPr>
      </w:pPr>
      <w:r w:rsidRPr="00304EEB">
        <w:rPr>
          <w:rFonts w:cstheme="minorHAnsi"/>
          <w:b/>
          <w:bCs/>
          <w:sz w:val="20"/>
          <w:szCs w:val="20"/>
          <w:u w:val="single"/>
        </w:rPr>
        <w:t>11.  PAQUETES DE PRUEBAS</w:t>
      </w:r>
    </w:p>
    <w:tbl>
      <w:tblPr>
        <w:tblW w:w="5000" w:type="pct"/>
        <w:tblCellMar>
          <w:left w:w="70" w:type="dxa"/>
          <w:right w:w="70" w:type="dxa"/>
        </w:tblCellMar>
        <w:tblLook w:val="04A0" w:firstRow="1" w:lastRow="0" w:firstColumn="1" w:lastColumn="0" w:noHBand="0" w:noVBand="1"/>
      </w:tblPr>
      <w:tblGrid>
        <w:gridCol w:w="6627"/>
        <w:gridCol w:w="1184"/>
        <w:gridCol w:w="1007"/>
      </w:tblGrid>
      <w:tr w:rsidR="007E0EDE" w:rsidRPr="00304EEB" w14:paraId="27C5850C" w14:textId="77777777" w:rsidTr="00D86EB6">
        <w:trPr>
          <w:trHeight w:val="540"/>
        </w:trPr>
        <w:tc>
          <w:tcPr>
            <w:tcW w:w="3863" w:type="pct"/>
            <w:tcBorders>
              <w:top w:val="single" w:sz="8" w:space="0" w:color="auto"/>
              <w:left w:val="single" w:sz="8" w:space="0" w:color="auto"/>
              <w:bottom w:val="single" w:sz="8" w:space="0" w:color="auto"/>
              <w:right w:val="single" w:sz="8" w:space="0" w:color="auto"/>
            </w:tcBorders>
            <w:vAlign w:val="center"/>
            <w:hideMark/>
          </w:tcPr>
          <w:p w14:paraId="345D5B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w:t>
            </w:r>
          </w:p>
        </w:tc>
        <w:tc>
          <w:tcPr>
            <w:tcW w:w="587"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C98C3BB"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 xml:space="preserve"> MÁXIMOS CHIHUAHUA</w:t>
            </w:r>
          </w:p>
        </w:tc>
        <w:tc>
          <w:tcPr>
            <w:tcW w:w="549"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99D679"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MÁXIMOS JUÁREZ</w:t>
            </w:r>
          </w:p>
        </w:tc>
      </w:tr>
      <w:tr w:rsidR="007E0EDE" w:rsidRPr="00304EEB" w14:paraId="63CFD704"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5F8DF3D3"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HEMATOLOGIA Y RETICULOCITOS</w:t>
            </w:r>
          </w:p>
        </w:tc>
      </w:tr>
      <w:tr w:rsidR="007E0EDE" w:rsidRPr="00304EEB" w14:paraId="5303806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778AD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BIOMETRÍA HEMÁTICA</w:t>
            </w:r>
          </w:p>
        </w:tc>
        <w:tc>
          <w:tcPr>
            <w:tcW w:w="587" w:type="pct"/>
            <w:tcBorders>
              <w:top w:val="nil"/>
              <w:left w:val="nil"/>
              <w:bottom w:val="single" w:sz="8" w:space="0" w:color="auto"/>
              <w:right w:val="single" w:sz="8" w:space="0" w:color="auto"/>
            </w:tcBorders>
            <w:noWrap/>
            <w:vAlign w:val="center"/>
            <w:hideMark/>
          </w:tcPr>
          <w:p w14:paraId="2BB1CE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89028</w:t>
            </w:r>
          </w:p>
        </w:tc>
        <w:tc>
          <w:tcPr>
            <w:tcW w:w="549" w:type="pct"/>
            <w:tcBorders>
              <w:top w:val="nil"/>
              <w:left w:val="nil"/>
              <w:bottom w:val="single" w:sz="8" w:space="0" w:color="auto"/>
              <w:right w:val="single" w:sz="8" w:space="0" w:color="auto"/>
            </w:tcBorders>
            <w:noWrap/>
            <w:vAlign w:val="center"/>
            <w:hideMark/>
          </w:tcPr>
          <w:p w14:paraId="5F4AC8B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24952</w:t>
            </w:r>
          </w:p>
        </w:tc>
      </w:tr>
      <w:tr w:rsidR="007E0EDE" w:rsidRPr="00304EEB" w14:paraId="34045F3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862D5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RETICULOCITOS</w:t>
            </w:r>
          </w:p>
        </w:tc>
        <w:tc>
          <w:tcPr>
            <w:tcW w:w="587" w:type="pct"/>
            <w:tcBorders>
              <w:top w:val="nil"/>
              <w:left w:val="nil"/>
              <w:bottom w:val="single" w:sz="8" w:space="0" w:color="auto"/>
              <w:right w:val="single" w:sz="8" w:space="0" w:color="auto"/>
            </w:tcBorders>
            <w:noWrap/>
            <w:vAlign w:val="center"/>
            <w:hideMark/>
          </w:tcPr>
          <w:p w14:paraId="129CCC0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3161</w:t>
            </w:r>
          </w:p>
        </w:tc>
        <w:tc>
          <w:tcPr>
            <w:tcW w:w="549" w:type="pct"/>
            <w:tcBorders>
              <w:top w:val="nil"/>
              <w:left w:val="nil"/>
              <w:bottom w:val="single" w:sz="8" w:space="0" w:color="auto"/>
              <w:right w:val="single" w:sz="8" w:space="0" w:color="auto"/>
            </w:tcBorders>
            <w:noWrap/>
            <w:vAlign w:val="center"/>
            <w:hideMark/>
          </w:tcPr>
          <w:p w14:paraId="244CDE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88</w:t>
            </w:r>
          </w:p>
        </w:tc>
      </w:tr>
      <w:tr w:rsidR="007E0EDE" w:rsidRPr="00304EEB" w14:paraId="78183FC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C4727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ERITROSEDIMENTACIÓN GLOBULAR</w:t>
            </w:r>
          </w:p>
        </w:tc>
        <w:tc>
          <w:tcPr>
            <w:tcW w:w="587" w:type="pct"/>
            <w:tcBorders>
              <w:top w:val="nil"/>
              <w:left w:val="nil"/>
              <w:bottom w:val="single" w:sz="8" w:space="0" w:color="auto"/>
              <w:right w:val="single" w:sz="8" w:space="0" w:color="auto"/>
            </w:tcBorders>
            <w:noWrap/>
            <w:vAlign w:val="center"/>
            <w:hideMark/>
          </w:tcPr>
          <w:p w14:paraId="59689B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3866</w:t>
            </w:r>
          </w:p>
        </w:tc>
        <w:tc>
          <w:tcPr>
            <w:tcW w:w="549" w:type="pct"/>
            <w:tcBorders>
              <w:top w:val="nil"/>
              <w:left w:val="nil"/>
              <w:bottom w:val="single" w:sz="8" w:space="0" w:color="auto"/>
              <w:right w:val="single" w:sz="8" w:space="0" w:color="auto"/>
            </w:tcBorders>
            <w:noWrap/>
            <w:vAlign w:val="center"/>
            <w:hideMark/>
          </w:tcPr>
          <w:p w14:paraId="1D2038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763</w:t>
            </w:r>
          </w:p>
        </w:tc>
      </w:tr>
      <w:tr w:rsidR="007E0EDE" w:rsidRPr="00304EEB" w14:paraId="6AC027C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552E9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FROTIS DE SANGRE PERIFÉRICA TÉCNICA MANUAL</w:t>
            </w:r>
          </w:p>
        </w:tc>
        <w:tc>
          <w:tcPr>
            <w:tcW w:w="587" w:type="pct"/>
            <w:tcBorders>
              <w:top w:val="nil"/>
              <w:left w:val="nil"/>
              <w:bottom w:val="single" w:sz="8" w:space="0" w:color="auto"/>
              <w:right w:val="single" w:sz="8" w:space="0" w:color="auto"/>
            </w:tcBorders>
            <w:noWrap/>
            <w:vAlign w:val="center"/>
            <w:hideMark/>
          </w:tcPr>
          <w:p w14:paraId="68DEDA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156</w:t>
            </w:r>
          </w:p>
        </w:tc>
        <w:tc>
          <w:tcPr>
            <w:tcW w:w="549" w:type="pct"/>
            <w:tcBorders>
              <w:top w:val="nil"/>
              <w:left w:val="nil"/>
              <w:bottom w:val="single" w:sz="8" w:space="0" w:color="auto"/>
              <w:right w:val="single" w:sz="8" w:space="0" w:color="auto"/>
            </w:tcBorders>
            <w:noWrap/>
            <w:vAlign w:val="center"/>
            <w:hideMark/>
          </w:tcPr>
          <w:p w14:paraId="486F23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53</w:t>
            </w:r>
          </w:p>
        </w:tc>
      </w:tr>
      <w:tr w:rsidR="007E0EDE" w:rsidRPr="00304EEB" w14:paraId="09D2A00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8C220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REVISIÓN DE FROTIS SANGUÍNEO TÉCNICA MANUAL</w:t>
            </w:r>
          </w:p>
        </w:tc>
        <w:tc>
          <w:tcPr>
            <w:tcW w:w="587" w:type="pct"/>
            <w:tcBorders>
              <w:top w:val="nil"/>
              <w:left w:val="nil"/>
              <w:bottom w:val="single" w:sz="8" w:space="0" w:color="auto"/>
              <w:right w:val="single" w:sz="8" w:space="0" w:color="auto"/>
            </w:tcBorders>
            <w:noWrap/>
            <w:vAlign w:val="center"/>
            <w:hideMark/>
          </w:tcPr>
          <w:p w14:paraId="7A55A0F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11530</w:t>
            </w:r>
          </w:p>
        </w:tc>
        <w:tc>
          <w:tcPr>
            <w:tcW w:w="549" w:type="pct"/>
            <w:tcBorders>
              <w:top w:val="nil"/>
              <w:left w:val="nil"/>
              <w:bottom w:val="single" w:sz="8" w:space="0" w:color="auto"/>
              <w:right w:val="single" w:sz="8" w:space="0" w:color="auto"/>
            </w:tcBorders>
            <w:noWrap/>
            <w:vAlign w:val="center"/>
            <w:hideMark/>
          </w:tcPr>
          <w:p w14:paraId="420D0D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w:t>
            </w:r>
          </w:p>
        </w:tc>
      </w:tr>
      <w:tr w:rsidR="007E0EDE" w:rsidRPr="00304EEB" w14:paraId="3F826ED4"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vAlign w:val="center"/>
            <w:hideMark/>
          </w:tcPr>
          <w:p w14:paraId="70531CBD"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INMUNOHEMATOLOGIA</w:t>
            </w:r>
          </w:p>
        </w:tc>
      </w:tr>
      <w:tr w:rsidR="007E0EDE" w:rsidRPr="00304EEB" w14:paraId="75E1135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9E291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GRUPO Y FACTOR RH (ABO/RH)</w:t>
            </w:r>
          </w:p>
        </w:tc>
        <w:tc>
          <w:tcPr>
            <w:tcW w:w="587" w:type="pct"/>
            <w:tcBorders>
              <w:top w:val="nil"/>
              <w:left w:val="nil"/>
              <w:bottom w:val="single" w:sz="8" w:space="0" w:color="auto"/>
              <w:right w:val="single" w:sz="8" w:space="0" w:color="auto"/>
            </w:tcBorders>
            <w:noWrap/>
            <w:vAlign w:val="center"/>
            <w:hideMark/>
          </w:tcPr>
          <w:p w14:paraId="53FCAC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5878</w:t>
            </w:r>
          </w:p>
        </w:tc>
        <w:tc>
          <w:tcPr>
            <w:tcW w:w="549" w:type="pct"/>
            <w:tcBorders>
              <w:top w:val="nil"/>
              <w:left w:val="nil"/>
              <w:bottom w:val="single" w:sz="8" w:space="0" w:color="auto"/>
              <w:right w:val="single" w:sz="8" w:space="0" w:color="auto"/>
            </w:tcBorders>
            <w:noWrap/>
            <w:vAlign w:val="center"/>
            <w:hideMark/>
          </w:tcPr>
          <w:p w14:paraId="1F78BC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2933</w:t>
            </w:r>
          </w:p>
        </w:tc>
      </w:tr>
      <w:tr w:rsidR="007E0EDE" w:rsidRPr="00304EEB" w14:paraId="33AA037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6B09CF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PRUEBA DE COMPATIBILIDAD</w:t>
            </w:r>
          </w:p>
        </w:tc>
        <w:tc>
          <w:tcPr>
            <w:tcW w:w="587" w:type="pct"/>
            <w:tcBorders>
              <w:top w:val="nil"/>
              <w:left w:val="nil"/>
              <w:bottom w:val="single" w:sz="8" w:space="0" w:color="auto"/>
              <w:right w:val="single" w:sz="8" w:space="0" w:color="auto"/>
            </w:tcBorders>
            <w:noWrap/>
            <w:vAlign w:val="center"/>
            <w:hideMark/>
          </w:tcPr>
          <w:p w14:paraId="50839DC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648</w:t>
            </w:r>
          </w:p>
        </w:tc>
        <w:tc>
          <w:tcPr>
            <w:tcW w:w="549" w:type="pct"/>
            <w:tcBorders>
              <w:top w:val="nil"/>
              <w:left w:val="nil"/>
              <w:bottom w:val="single" w:sz="8" w:space="0" w:color="auto"/>
              <w:right w:val="single" w:sz="8" w:space="0" w:color="auto"/>
            </w:tcBorders>
            <w:noWrap/>
            <w:vAlign w:val="center"/>
            <w:hideMark/>
          </w:tcPr>
          <w:p w14:paraId="6447DB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0</w:t>
            </w:r>
          </w:p>
        </w:tc>
      </w:tr>
      <w:tr w:rsidR="007E0EDE" w:rsidRPr="00304EEB" w14:paraId="15F9D0D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C54C6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PRUEBA DE EMBARAZO EN SANGRE (PRUEBA RAPIDA MANUAL)</w:t>
            </w:r>
          </w:p>
        </w:tc>
        <w:tc>
          <w:tcPr>
            <w:tcW w:w="587" w:type="pct"/>
            <w:tcBorders>
              <w:top w:val="nil"/>
              <w:left w:val="nil"/>
              <w:bottom w:val="single" w:sz="8" w:space="0" w:color="auto"/>
              <w:right w:val="single" w:sz="8" w:space="0" w:color="auto"/>
            </w:tcBorders>
            <w:noWrap/>
            <w:vAlign w:val="center"/>
            <w:hideMark/>
          </w:tcPr>
          <w:p w14:paraId="7B5D57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1041</w:t>
            </w:r>
          </w:p>
        </w:tc>
        <w:tc>
          <w:tcPr>
            <w:tcW w:w="549" w:type="pct"/>
            <w:tcBorders>
              <w:top w:val="nil"/>
              <w:left w:val="nil"/>
              <w:bottom w:val="single" w:sz="8" w:space="0" w:color="auto"/>
              <w:right w:val="single" w:sz="8" w:space="0" w:color="auto"/>
            </w:tcBorders>
            <w:noWrap/>
            <w:vAlign w:val="center"/>
            <w:hideMark/>
          </w:tcPr>
          <w:p w14:paraId="46DFE2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44C6DA5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BCD56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COVID/INFLUENZA AYB PRUEBA RAPIDA MANUAL</w:t>
            </w:r>
          </w:p>
        </w:tc>
        <w:tc>
          <w:tcPr>
            <w:tcW w:w="587" w:type="pct"/>
            <w:tcBorders>
              <w:top w:val="nil"/>
              <w:left w:val="nil"/>
              <w:bottom w:val="single" w:sz="8" w:space="0" w:color="auto"/>
              <w:right w:val="single" w:sz="8" w:space="0" w:color="auto"/>
            </w:tcBorders>
            <w:noWrap/>
            <w:vAlign w:val="center"/>
            <w:hideMark/>
          </w:tcPr>
          <w:p w14:paraId="7F8D340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1760</w:t>
            </w:r>
          </w:p>
        </w:tc>
        <w:tc>
          <w:tcPr>
            <w:tcW w:w="549" w:type="pct"/>
            <w:tcBorders>
              <w:top w:val="nil"/>
              <w:left w:val="nil"/>
              <w:bottom w:val="single" w:sz="8" w:space="0" w:color="auto"/>
              <w:right w:val="single" w:sz="8" w:space="0" w:color="auto"/>
            </w:tcBorders>
            <w:noWrap/>
            <w:vAlign w:val="center"/>
            <w:hideMark/>
          </w:tcPr>
          <w:p w14:paraId="671251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763</w:t>
            </w:r>
          </w:p>
        </w:tc>
      </w:tr>
      <w:tr w:rsidR="007E0EDE" w:rsidRPr="00304EEB" w14:paraId="5A48FCB2"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1BB3C2E8"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COAGULACION</w:t>
            </w:r>
          </w:p>
        </w:tc>
      </w:tr>
      <w:tr w:rsidR="007E0EDE" w:rsidRPr="00304EEB" w14:paraId="40218FF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131E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TIEMPO DE PROTOMBINA</w:t>
            </w:r>
          </w:p>
        </w:tc>
        <w:tc>
          <w:tcPr>
            <w:tcW w:w="587" w:type="pct"/>
            <w:tcBorders>
              <w:top w:val="nil"/>
              <w:left w:val="nil"/>
              <w:bottom w:val="single" w:sz="8" w:space="0" w:color="auto"/>
              <w:right w:val="single" w:sz="8" w:space="0" w:color="auto"/>
            </w:tcBorders>
            <w:noWrap/>
            <w:vAlign w:val="center"/>
            <w:hideMark/>
          </w:tcPr>
          <w:p w14:paraId="217CFC3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15941</w:t>
            </w:r>
          </w:p>
        </w:tc>
        <w:tc>
          <w:tcPr>
            <w:tcW w:w="549" w:type="pct"/>
            <w:tcBorders>
              <w:top w:val="nil"/>
              <w:left w:val="nil"/>
              <w:bottom w:val="single" w:sz="8" w:space="0" w:color="auto"/>
              <w:right w:val="single" w:sz="8" w:space="0" w:color="auto"/>
            </w:tcBorders>
            <w:noWrap/>
            <w:vAlign w:val="center"/>
            <w:hideMark/>
          </w:tcPr>
          <w:p w14:paraId="52E541F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5953</w:t>
            </w:r>
          </w:p>
        </w:tc>
      </w:tr>
      <w:tr w:rsidR="007E0EDE" w:rsidRPr="00304EEB" w14:paraId="31538DE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29C65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TIEMPO DE TROMBOPLASTINA PARCIAL</w:t>
            </w:r>
          </w:p>
        </w:tc>
        <w:tc>
          <w:tcPr>
            <w:tcW w:w="587" w:type="pct"/>
            <w:tcBorders>
              <w:top w:val="nil"/>
              <w:left w:val="nil"/>
              <w:bottom w:val="single" w:sz="8" w:space="0" w:color="auto"/>
              <w:right w:val="single" w:sz="8" w:space="0" w:color="auto"/>
            </w:tcBorders>
            <w:noWrap/>
            <w:vAlign w:val="center"/>
            <w:hideMark/>
          </w:tcPr>
          <w:p w14:paraId="24FFDA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15260</w:t>
            </w:r>
          </w:p>
        </w:tc>
        <w:tc>
          <w:tcPr>
            <w:tcW w:w="549" w:type="pct"/>
            <w:tcBorders>
              <w:top w:val="nil"/>
              <w:left w:val="nil"/>
              <w:bottom w:val="single" w:sz="8" w:space="0" w:color="auto"/>
              <w:right w:val="single" w:sz="8" w:space="0" w:color="auto"/>
            </w:tcBorders>
            <w:noWrap/>
            <w:vAlign w:val="center"/>
            <w:hideMark/>
          </w:tcPr>
          <w:p w14:paraId="06777F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5957</w:t>
            </w:r>
          </w:p>
        </w:tc>
      </w:tr>
      <w:tr w:rsidR="007E0EDE" w:rsidRPr="00304EEB" w14:paraId="440B01A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D782DC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DIMERO D</w:t>
            </w:r>
          </w:p>
        </w:tc>
        <w:tc>
          <w:tcPr>
            <w:tcW w:w="587" w:type="pct"/>
            <w:tcBorders>
              <w:top w:val="nil"/>
              <w:left w:val="nil"/>
              <w:bottom w:val="single" w:sz="8" w:space="0" w:color="auto"/>
              <w:right w:val="single" w:sz="8" w:space="0" w:color="auto"/>
            </w:tcBorders>
            <w:noWrap/>
            <w:vAlign w:val="center"/>
            <w:hideMark/>
          </w:tcPr>
          <w:p w14:paraId="36825C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1456</w:t>
            </w:r>
          </w:p>
        </w:tc>
        <w:tc>
          <w:tcPr>
            <w:tcW w:w="549" w:type="pct"/>
            <w:tcBorders>
              <w:top w:val="nil"/>
              <w:left w:val="nil"/>
              <w:bottom w:val="single" w:sz="8" w:space="0" w:color="auto"/>
              <w:right w:val="single" w:sz="8" w:space="0" w:color="auto"/>
            </w:tcBorders>
            <w:noWrap/>
            <w:vAlign w:val="center"/>
            <w:hideMark/>
          </w:tcPr>
          <w:p w14:paraId="421BEA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384</w:t>
            </w:r>
          </w:p>
        </w:tc>
      </w:tr>
      <w:tr w:rsidR="007E0EDE" w:rsidRPr="00304EEB" w14:paraId="5CE62EE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4C2FD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TIEMPO DE TROMBINA</w:t>
            </w:r>
          </w:p>
        </w:tc>
        <w:tc>
          <w:tcPr>
            <w:tcW w:w="587" w:type="pct"/>
            <w:tcBorders>
              <w:top w:val="nil"/>
              <w:left w:val="nil"/>
              <w:bottom w:val="single" w:sz="8" w:space="0" w:color="auto"/>
              <w:right w:val="single" w:sz="8" w:space="0" w:color="auto"/>
            </w:tcBorders>
            <w:noWrap/>
            <w:vAlign w:val="center"/>
            <w:hideMark/>
          </w:tcPr>
          <w:p w14:paraId="06D393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27</w:t>
            </w:r>
          </w:p>
        </w:tc>
        <w:tc>
          <w:tcPr>
            <w:tcW w:w="549" w:type="pct"/>
            <w:tcBorders>
              <w:top w:val="nil"/>
              <w:left w:val="nil"/>
              <w:bottom w:val="single" w:sz="8" w:space="0" w:color="auto"/>
              <w:right w:val="single" w:sz="8" w:space="0" w:color="auto"/>
            </w:tcBorders>
            <w:noWrap/>
            <w:vAlign w:val="center"/>
            <w:hideMark/>
          </w:tcPr>
          <w:p w14:paraId="7DD484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6B678C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5A18B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FIBRINOGENO</w:t>
            </w:r>
          </w:p>
        </w:tc>
        <w:tc>
          <w:tcPr>
            <w:tcW w:w="587" w:type="pct"/>
            <w:tcBorders>
              <w:top w:val="nil"/>
              <w:left w:val="nil"/>
              <w:bottom w:val="single" w:sz="8" w:space="0" w:color="auto"/>
              <w:right w:val="single" w:sz="8" w:space="0" w:color="auto"/>
            </w:tcBorders>
            <w:noWrap/>
            <w:vAlign w:val="center"/>
            <w:hideMark/>
          </w:tcPr>
          <w:p w14:paraId="216A55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408</w:t>
            </w:r>
          </w:p>
        </w:tc>
        <w:tc>
          <w:tcPr>
            <w:tcW w:w="549" w:type="pct"/>
            <w:tcBorders>
              <w:top w:val="nil"/>
              <w:left w:val="nil"/>
              <w:bottom w:val="single" w:sz="8" w:space="0" w:color="auto"/>
              <w:right w:val="single" w:sz="8" w:space="0" w:color="auto"/>
            </w:tcBorders>
            <w:noWrap/>
            <w:vAlign w:val="center"/>
            <w:hideMark/>
          </w:tcPr>
          <w:p w14:paraId="075FF1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77</w:t>
            </w:r>
          </w:p>
        </w:tc>
      </w:tr>
      <w:tr w:rsidR="007E0EDE" w:rsidRPr="00304EEB" w14:paraId="229C5B0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144D0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ANTITROMBINA III</w:t>
            </w:r>
          </w:p>
        </w:tc>
        <w:tc>
          <w:tcPr>
            <w:tcW w:w="587" w:type="pct"/>
            <w:tcBorders>
              <w:top w:val="nil"/>
              <w:left w:val="nil"/>
              <w:bottom w:val="single" w:sz="8" w:space="0" w:color="auto"/>
              <w:right w:val="single" w:sz="8" w:space="0" w:color="auto"/>
            </w:tcBorders>
            <w:noWrap/>
            <w:vAlign w:val="center"/>
            <w:hideMark/>
          </w:tcPr>
          <w:p w14:paraId="67F02C7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118</w:t>
            </w:r>
          </w:p>
        </w:tc>
        <w:tc>
          <w:tcPr>
            <w:tcW w:w="549" w:type="pct"/>
            <w:tcBorders>
              <w:top w:val="nil"/>
              <w:left w:val="nil"/>
              <w:bottom w:val="single" w:sz="8" w:space="0" w:color="auto"/>
              <w:right w:val="single" w:sz="8" w:space="0" w:color="auto"/>
            </w:tcBorders>
            <w:noWrap/>
            <w:vAlign w:val="center"/>
            <w:hideMark/>
          </w:tcPr>
          <w:p w14:paraId="03E5D1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5EF20E8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35D21B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PROTEINA S COAGULANTE</w:t>
            </w:r>
          </w:p>
        </w:tc>
        <w:tc>
          <w:tcPr>
            <w:tcW w:w="587" w:type="pct"/>
            <w:tcBorders>
              <w:top w:val="nil"/>
              <w:left w:val="nil"/>
              <w:bottom w:val="single" w:sz="8" w:space="0" w:color="auto"/>
              <w:right w:val="single" w:sz="8" w:space="0" w:color="auto"/>
            </w:tcBorders>
            <w:noWrap/>
            <w:vAlign w:val="center"/>
            <w:hideMark/>
          </w:tcPr>
          <w:p w14:paraId="06E435B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61</w:t>
            </w:r>
          </w:p>
        </w:tc>
        <w:tc>
          <w:tcPr>
            <w:tcW w:w="549" w:type="pct"/>
            <w:tcBorders>
              <w:top w:val="nil"/>
              <w:left w:val="nil"/>
              <w:bottom w:val="single" w:sz="8" w:space="0" w:color="auto"/>
              <w:right w:val="single" w:sz="8" w:space="0" w:color="auto"/>
            </w:tcBorders>
            <w:noWrap/>
            <w:vAlign w:val="center"/>
            <w:hideMark/>
          </w:tcPr>
          <w:p w14:paraId="7BED70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27896EE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7251C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PROTEINA C COAGULANTE</w:t>
            </w:r>
          </w:p>
        </w:tc>
        <w:tc>
          <w:tcPr>
            <w:tcW w:w="587" w:type="pct"/>
            <w:tcBorders>
              <w:top w:val="nil"/>
              <w:left w:val="nil"/>
              <w:bottom w:val="single" w:sz="8" w:space="0" w:color="auto"/>
              <w:right w:val="single" w:sz="8" w:space="0" w:color="auto"/>
            </w:tcBorders>
            <w:noWrap/>
            <w:vAlign w:val="center"/>
            <w:hideMark/>
          </w:tcPr>
          <w:p w14:paraId="35B5D1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56</w:t>
            </w:r>
          </w:p>
        </w:tc>
        <w:tc>
          <w:tcPr>
            <w:tcW w:w="549" w:type="pct"/>
            <w:tcBorders>
              <w:top w:val="nil"/>
              <w:left w:val="nil"/>
              <w:bottom w:val="single" w:sz="8" w:space="0" w:color="auto"/>
              <w:right w:val="single" w:sz="8" w:space="0" w:color="auto"/>
            </w:tcBorders>
            <w:noWrap/>
            <w:vAlign w:val="center"/>
            <w:hideMark/>
          </w:tcPr>
          <w:p w14:paraId="1B2CFA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5D4E7C5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E712F5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II DE LA COAGULACION</w:t>
            </w:r>
          </w:p>
        </w:tc>
        <w:tc>
          <w:tcPr>
            <w:tcW w:w="587" w:type="pct"/>
            <w:tcBorders>
              <w:top w:val="nil"/>
              <w:left w:val="nil"/>
              <w:bottom w:val="single" w:sz="8" w:space="0" w:color="auto"/>
              <w:right w:val="single" w:sz="8" w:space="0" w:color="auto"/>
            </w:tcBorders>
            <w:noWrap/>
            <w:vAlign w:val="center"/>
            <w:hideMark/>
          </w:tcPr>
          <w:p w14:paraId="37332EF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19DC9A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4417D9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704D99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II DE LA PROTOMBINA (MUTACION G-20210A)</w:t>
            </w:r>
          </w:p>
        </w:tc>
        <w:tc>
          <w:tcPr>
            <w:tcW w:w="587" w:type="pct"/>
            <w:tcBorders>
              <w:top w:val="nil"/>
              <w:left w:val="nil"/>
              <w:bottom w:val="single" w:sz="8" w:space="0" w:color="auto"/>
              <w:right w:val="single" w:sz="8" w:space="0" w:color="auto"/>
            </w:tcBorders>
            <w:noWrap/>
            <w:vAlign w:val="center"/>
            <w:hideMark/>
          </w:tcPr>
          <w:p w14:paraId="001B5F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549" w:type="pct"/>
            <w:tcBorders>
              <w:top w:val="nil"/>
              <w:left w:val="nil"/>
              <w:bottom w:val="single" w:sz="8" w:space="0" w:color="auto"/>
              <w:right w:val="single" w:sz="8" w:space="0" w:color="auto"/>
            </w:tcBorders>
            <w:noWrap/>
            <w:vAlign w:val="center"/>
            <w:hideMark/>
          </w:tcPr>
          <w:p w14:paraId="3538EF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996E92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7D0F6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INTRINSECO</w:t>
            </w:r>
          </w:p>
        </w:tc>
        <w:tc>
          <w:tcPr>
            <w:tcW w:w="587" w:type="pct"/>
            <w:tcBorders>
              <w:top w:val="nil"/>
              <w:left w:val="nil"/>
              <w:bottom w:val="single" w:sz="8" w:space="0" w:color="auto"/>
              <w:right w:val="single" w:sz="8" w:space="0" w:color="auto"/>
            </w:tcBorders>
            <w:noWrap/>
            <w:vAlign w:val="center"/>
            <w:hideMark/>
          </w:tcPr>
          <w:p w14:paraId="3BC4F0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0D3948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7A4BB56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D7AF50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IX DE COAGULACIÓN</w:t>
            </w:r>
          </w:p>
        </w:tc>
        <w:tc>
          <w:tcPr>
            <w:tcW w:w="587" w:type="pct"/>
            <w:tcBorders>
              <w:top w:val="nil"/>
              <w:left w:val="nil"/>
              <w:bottom w:val="single" w:sz="8" w:space="0" w:color="auto"/>
              <w:right w:val="single" w:sz="8" w:space="0" w:color="auto"/>
            </w:tcBorders>
            <w:noWrap/>
            <w:vAlign w:val="center"/>
            <w:hideMark/>
          </w:tcPr>
          <w:p w14:paraId="5115E2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FA14E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216D10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57BBE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FACTOR V DE LA COAGULACION </w:t>
            </w:r>
          </w:p>
        </w:tc>
        <w:tc>
          <w:tcPr>
            <w:tcW w:w="587" w:type="pct"/>
            <w:tcBorders>
              <w:top w:val="nil"/>
              <w:left w:val="nil"/>
              <w:bottom w:val="single" w:sz="8" w:space="0" w:color="auto"/>
              <w:right w:val="single" w:sz="8" w:space="0" w:color="auto"/>
            </w:tcBorders>
            <w:noWrap/>
            <w:vAlign w:val="center"/>
            <w:hideMark/>
          </w:tcPr>
          <w:p w14:paraId="374F20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1973D4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206020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05E5D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V MUTACION DE LEIDEN</w:t>
            </w:r>
          </w:p>
        </w:tc>
        <w:tc>
          <w:tcPr>
            <w:tcW w:w="587" w:type="pct"/>
            <w:tcBorders>
              <w:top w:val="nil"/>
              <w:left w:val="nil"/>
              <w:bottom w:val="single" w:sz="8" w:space="0" w:color="auto"/>
              <w:right w:val="single" w:sz="8" w:space="0" w:color="auto"/>
            </w:tcBorders>
            <w:noWrap/>
            <w:vAlign w:val="center"/>
            <w:hideMark/>
          </w:tcPr>
          <w:p w14:paraId="4F31FA0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w:t>
            </w:r>
          </w:p>
        </w:tc>
        <w:tc>
          <w:tcPr>
            <w:tcW w:w="549" w:type="pct"/>
            <w:tcBorders>
              <w:top w:val="nil"/>
              <w:left w:val="nil"/>
              <w:bottom w:val="single" w:sz="8" w:space="0" w:color="auto"/>
              <w:right w:val="single" w:sz="8" w:space="0" w:color="auto"/>
            </w:tcBorders>
            <w:noWrap/>
            <w:vAlign w:val="center"/>
            <w:hideMark/>
          </w:tcPr>
          <w:p w14:paraId="4B52C96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5FA7FEC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B87F56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VII DE LA COAGULACION</w:t>
            </w:r>
          </w:p>
        </w:tc>
        <w:tc>
          <w:tcPr>
            <w:tcW w:w="587" w:type="pct"/>
            <w:tcBorders>
              <w:top w:val="nil"/>
              <w:left w:val="nil"/>
              <w:bottom w:val="single" w:sz="8" w:space="0" w:color="auto"/>
              <w:right w:val="single" w:sz="8" w:space="0" w:color="auto"/>
            </w:tcBorders>
            <w:noWrap/>
            <w:vAlign w:val="center"/>
            <w:hideMark/>
          </w:tcPr>
          <w:p w14:paraId="29DE08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45F4E9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EE820E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E6DCA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FACTOR VIII DE LA COAGULACION </w:t>
            </w:r>
          </w:p>
        </w:tc>
        <w:tc>
          <w:tcPr>
            <w:tcW w:w="587" w:type="pct"/>
            <w:tcBorders>
              <w:top w:val="nil"/>
              <w:left w:val="nil"/>
              <w:bottom w:val="single" w:sz="8" w:space="0" w:color="auto"/>
              <w:right w:val="single" w:sz="8" w:space="0" w:color="auto"/>
            </w:tcBorders>
            <w:noWrap/>
            <w:vAlign w:val="center"/>
            <w:hideMark/>
          </w:tcPr>
          <w:p w14:paraId="15ABFF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026B71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739EC61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A43E36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VIII, INHIBIDOR</w:t>
            </w:r>
          </w:p>
        </w:tc>
        <w:tc>
          <w:tcPr>
            <w:tcW w:w="587" w:type="pct"/>
            <w:tcBorders>
              <w:top w:val="nil"/>
              <w:left w:val="nil"/>
              <w:bottom w:val="single" w:sz="8" w:space="0" w:color="auto"/>
              <w:right w:val="single" w:sz="8" w:space="0" w:color="auto"/>
            </w:tcBorders>
            <w:noWrap/>
            <w:vAlign w:val="center"/>
            <w:hideMark/>
          </w:tcPr>
          <w:p w14:paraId="797836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13D529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CE4E54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D224D0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FACTOR X DE LA COAGULACION </w:t>
            </w:r>
          </w:p>
        </w:tc>
        <w:tc>
          <w:tcPr>
            <w:tcW w:w="587" w:type="pct"/>
            <w:tcBorders>
              <w:top w:val="nil"/>
              <w:left w:val="nil"/>
              <w:bottom w:val="single" w:sz="8" w:space="0" w:color="auto"/>
              <w:right w:val="single" w:sz="8" w:space="0" w:color="auto"/>
            </w:tcBorders>
            <w:noWrap/>
            <w:vAlign w:val="center"/>
            <w:hideMark/>
          </w:tcPr>
          <w:p w14:paraId="17F0E1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0F08BA6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73C6D8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43BB98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FACTOR XI DE LA COAGULACION </w:t>
            </w:r>
          </w:p>
        </w:tc>
        <w:tc>
          <w:tcPr>
            <w:tcW w:w="587" w:type="pct"/>
            <w:tcBorders>
              <w:top w:val="nil"/>
              <w:left w:val="nil"/>
              <w:bottom w:val="single" w:sz="8" w:space="0" w:color="auto"/>
              <w:right w:val="single" w:sz="8" w:space="0" w:color="auto"/>
            </w:tcBorders>
            <w:noWrap/>
            <w:vAlign w:val="center"/>
            <w:hideMark/>
          </w:tcPr>
          <w:p w14:paraId="1249D5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359243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A86DF1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44236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FACTOR XII DE LA COAGULACION </w:t>
            </w:r>
          </w:p>
        </w:tc>
        <w:tc>
          <w:tcPr>
            <w:tcW w:w="587" w:type="pct"/>
            <w:tcBorders>
              <w:top w:val="nil"/>
              <w:left w:val="nil"/>
              <w:bottom w:val="single" w:sz="8" w:space="0" w:color="auto"/>
              <w:right w:val="single" w:sz="8" w:space="0" w:color="auto"/>
            </w:tcBorders>
            <w:noWrap/>
            <w:vAlign w:val="center"/>
            <w:hideMark/>
          </w:tcPr>
          <w:p w14:paraId="2B43B6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FAA7C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104A74E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3297D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XIII DE LA COAGULACION</w:t>
            </w:r>
          </w:p>
        </w:tc>
        <w:tc>
          <w:tcPr>
            <w:tcW w:w="587" w:type="pct"/>
            <w:tcBorders>
              <w:top w:val="nil"/>
              <w:left w:val="nil"/>
              <w:bottom w:val="single" w:sz="8" w:space="0" w:color="auto"/>
              <w:right w:val="single" w:sz="8" w:space="0" w:color="auto"/>
            </w:tcBorders>
            <w:noWrap/>
            <w:vAlign w:val="center"/>
            <w:hideMark/>
          </w:tcPr>
          <w:p w14:paraId="39C072E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270545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A9B8C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372FE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EOSINÓFILOS EN MOCO NASAL TÉCNICA MANUAL</w:t>
            </w:r>
          </w:p>
        </w:tc>
        <w:tc>
          <w:tcPr>
            <w:tcW w:w="587" w:type="pct"/>
            <w:tcBorders>
              <w:top w:val="nil"/>
              <w:left w:val="nil"/>
              <w:bottom w:val="single" w:sz="8" w:space="0" w:color="auto"/>
              <w:right w:val="single" w:sz="8" w:space="0" w:color="auto"/>
            </w:tcBorders>
            <w:noWrap/>
            <w:vAlign w:val="center"/>
            <w:hideMark/>
          </w:tcPr>
          <w:p w14:paraId="3D9C82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514</w:t>
            </w:r>
          </w:p>
        </w:tc>
        <w:tc>
          <w:tcPr>
            <w:tcW w:w="549" w:type="pct"/>
            <w:tcBorders>
              <w:top w:val="nil"/>
              <w:left w:val="nil"/>
              <w:bottom w:val="single" w:sz="8" w:space="0" w:color="auto"/>
              <w:right w:val="single" w:sz="8" w:space="0" w:color="auto"/>
            </w:tcBorders>
            <w:noWrap/>
            <w:vAlign w:val="center"/>
            <w:hideMark/>
          </w:tcPr>
          <w:p w14:paraId="384643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5A4C138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C7C81E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EOSINÓFILOS EN MOCO NASAL 2A. M TÉCNICA MANUAL</w:t>
            </w:r>
          </w:p>
        </w:tc>
        <w:tc>
          <w:tcPr>
            <w:tcW w:w="587" w:type="pct"/>
            <w:tcBorders>
              <w:top w:val="nil"/>
              <w:left w:val="nil"/>
              <w:bottom w:val="single" w:sz="8" w:space="0" w:color="auto"/>
              <w:right w:val="single" w:sz="8" w:space="0" w:color="auto"/>
            </w:tcBorders>
            <w:noWrap/>
            <w:vAlign w:val="center"/>
            <w:hideMark/>
          </w:tcPr>
          <w:p w14:paraId="0F914DF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147</w:t>
            </w:r>
          </w:p>
        </w:tc>
        <w:tc>
          <w:tcPr>
            <w:tcW w:w="549" w:type="pct"/>
            <w:tcBorders>
              <w:top w:val="nil"/>
              <w:left w:val="nil"/>
              <w:bottom w:val="single" w:sz="8" w:space="0" w:color="auto"/>
              <w:right w:val="single" w:sz="8" w:space="0" w:color="auto"/>
            </w:tcBorders>
            <w:noWrap/>
            <w:vAlign w:val="center"/>
            <w:hideMark/>
          </w:tcPr>
          <w:p w14:paraId="5468FA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E2B70E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9675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EOSINÓFILOS EN MOCO NASAL 3A. M TÉCNICA MANUAL</w:t>
            </w:r>
          </w:p>
        </w:tc>
        <w:tc>
          <w:tcPr>
            <w:tcW w:w="587" w:type="pct"/>
            <w:tcBorders>
              <w:top w:val="nil"/>
              <w:left w:val="nil"/>
              <w:bottom w:val="single" w:sz="8" w:space="0" w:color="auto"/>
              <w:right w:val="single" w:sz="8" w:space="0" w:color="auto"/>
            </w:tcBorders>
            <w:noWrap/>
            <w:vAlign w:val="center"/>
            <w:hideMark/>
          </w:tcPr>
          <w:p w14:paraId="2E31AC5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147</w:t>
            </w:r>
          </w:p>
        </w:tc>
        <w:tc>
          <w:tcPr>
            <w:tcW w:w="549" w:type="pct"/>
            <w:tcBorders>
              <w:top w:val="nil"/>
              <w:left w:val="nil"/>
              <w:bottom w:val="single" w:sz="8" w:space="0" w:color="auto"/>
              <w:right w:val="single" w:sz="8" w:space="0" w:color="auto"/>
            </w:tcBorders>
            <w:noWrap/>
            <w:vAlign w:val="center"/>
            <w:hideMark/>
          </w:tcPr>
          <w:p w14:paraId="42AE276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D9896D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397A5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ENVIAR LAMINILLA AL MÉDICO TÉCNICA MANUAL </w:t>
            </w:r>
          </w:p>
        </w:tc>
        <w:tc>
          <w:tcPr>
            <w:tcW w:w="587" w:type="pct"/>
            <w:tcBorders>
              <w:top w:val="nil"/>
              <w:left w:val="nil"/>
              <w:bottom w:val="single" w:sz="8" w:space="0" w:color="auto"/>
              <w:right w:val="single" w:sz="8" w:space="0" w:color="auto"/>
            </w:tcBorders>
            <w:noWrap/>
            <w:vAlign w:val="center"/>
            <w:hideMark/>
          </w:tcPr>
          <w:p w14:paraId="7BB756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36B7C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96A703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1DF56A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FRAGILIDAD CAPILAR TÉCNICA MANUAL </w:t>
            </w:r>
          </w:p>
        </w:tc>
        <w:tc>
          <w:tcPr>
            <w:tcW w:w="587" w:type="pct"/>
            <w:tcBorders>
              <w:top w:val="nil"/>
              <w:left w:val="nil"/>
              <w:bottom w:val="single" w:sz="8" w:space="0" w:color="auto"/>
              <w:right w:val="single" w:sz="8" w:space="0" w:color="auto"/>
            </w:tcBorders>
            <w:noWrap/>
            <w:vAlign w:val="center"/>
            <w:hideMark/>
          </w:tcPr>
          <w:p w14:paraId="600B0B8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w:t>
            </w:r>
          </w:p>
        </w:tc>
        <w:tc>
          <w:tcPr>
            <w:tcW w:w="549" w:type="pct"/>
            <w:tcBorders>
              <w:top w:val="nil"/>
              <w:left w:val="nil"/>
              <w:bottom w:val="single" w:sz="8" w:space="0" w:color="auto"/>
              <w:right w:val="single" w:sz="8" w:space="0" w:color="auto"/>
            </w:tcBorders>
            <w:noWrap/>
            <w:vAlign w:val="center"/>
            <w:hideMark/>
          </w:tcPr>
          <w:p w14:paraId="22C5CD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BDAEC1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35F9BF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RETRACCION DEL COAGULO TÉCNICA MANUAL</w:t>
            </w:r>
          </w:p>
        </w:tc>
        <w:tc>
          <w:tcPr>
            <w:tcW w:w="587" w:type="pct"/>
            <w:tcBorders>
              <w:top w:val="nil"/>
              <w:left w:val="nil"/>
              <w:bottom w:val="single" w:sz="8" w:space="0" w:color="auto"/>
              <w:right w:val="single" w:sz="8" w:space="0" w:color="auto"/>
            </w:tcBorders>
            <w:noWrap/>
            <w:vAlign w:val="center"/>
            <w:hideMark/>
          </w:tcPr>
          <w:p w14:paraId="25F000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035480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14340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89FC8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TIEMPO DE SANGRADO TÉCNICA MANUAL</w:t>
            </w:r>
          </w:p>
        </w:tc>
        <w:tc>
          <w:tcPr>
            <w:tcW w:w="587" w:type="pct"/>
            <w:tcBorders>
              <w:top w:val="nil"/>
              <w:left w:val="nil"/>
              <w:bottom w:val="single" w:sz="8" w:space="0" w:color="auto"/>
              <w:right w:val="single" w:sz="8" w:space="0" w:color="auto"/>
            </w:tcBorders>
            <w:noWrap/>
            <w:vAlign w:val="center"/>
            <w:hideMark/>
          </w:tcPr>
          <w:p w14:paraId="24D35D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1930</w:t>
            </w:r>
          </w:p>
        </w:tc>
        <w:tc>
          <w:tcPr>
            <w:tcW w:w="549" w:type="pct"/>
            <w:tcBorders>
              <w:top w:val="nil"/>
              <w:left w:val="nil"/>
              <w:bottom w:val="single" w:sz="8" w:space="0" w:color="auto"/>
              <w:right w:val="single" w:sz="8" w:space="0" w:color="auto"/>
            </w:tcBorders>
            <w:noWrap/>
            <w:vAlign w:val="center"/>
            <w:hideMark/>
          </w:tcPr>
          <w:p w14:paraId="5BA989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09A99A63"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2C1DAE04"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INMUNOLOGIA, HORMONAS Y VIROLOGIA</w:t>
            </w:r>
          </w:p>
        </w:tc>
      </w:tr>
      <w:tr w:rsidR="007E0EDE" w:rsidRPr="00304EEB" w14:paraId="76CD477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946D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CORTISOL</w:t>
            </w:r>
          </w:p>
        </w:tc>
        <w:tc>
          <w:tcPr>
            <w:tcW w:w="587" w:type="pct"/>
            <w:tcBorders>
              <w:top w:val="nil"/>
              <w:left w:val="nil"/>
              <w:bottom w:val="single" w:sz="8" w:space="0" w:color="auto"/>
              <w:right w:val="single" w:sz="8" w:space="0" w:color="auto"/>
            </w:tcBorders>
            <w:noWrap/>
            <w:vAlign w:val="center"/>
            <w:hideMark/>
          </w:tcPr>
          <w:p w14:paraId="3B3F878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671</w:t>
            </w:r>
          </w:p>
        </w:tc>
        <w:tc>
          <w:tcPr>
            <w:tcW w:w="549" w:type="pct"/>
            <w:tcBorders>
              <w:top w:val="nil"/>
              <w:left w:val="nil"/>
              <w:bottom w:val="single" w:sz="8" w:space="0" w:color="auto"/>
              <w:right w:val="single" w:sz="8" w:space="0" w:color="auto"/>
            </w:tcBorders>
            <w:noWrap/>
            <w:vAlign w:val="center"/>
            <w:hideMark/>
          </w:tcPr>
          <w:p w14:paraId="0F3EC9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w:t>
            </w:r>
          </w:p>
        </w:tc>
      </w:tr>
      <w:tr w:rsidR="007E0EDE" w:rsidRPr="00304EEB" w14:paraId="16B84CB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C3CC10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ESTRADIOL</w:t>
            </w:r>
          </w:p>
        </w:tc>
        <w:tc>
          <w:tcPr>
            <w:tcW w:w="587" w:type="pct"/>
            <w:tcBorders>
              <w:top w:val="nil"/>
              <w:left w:val="nil"/>
              <w:bottom w:val="single" w:sz="8" w:space="0" w:color="auto"/>
              <w:right w:val="single" w:sz="8" w:space="0" w:color="auto"/>
            </w:tcBorders>
            <w:noWrap/>
            <w:vAlign w:val="center"/>
            <w:hideMark/>
          </w:tcPr>
          <w:p w14:paraId="01C721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13107</w:t>
            </w:r>
          </w:p>
        </w:tc>
        <w:tc>
          <w:tcPr>
            <w:tcW w:w="549" w:type="pct"/>
            <w:tcBorders>
              <w:top w:val="nil"/>
              <w:left w:val="nil"/>
              <w:bottom w:val="single" w:sz="8" w:space="0" w:color="auto"/>
              <w:right w:val="single" w:sz="8" w:space="0" w:color="auto"/>
            </w:tcBorders>
            <w:noWrap/>
            <w:vAlign w:val="center"/>
            <w:hideMark/>
          </w:tcPr>
          <w:p w14:paraId="4F6CA9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5243</w:t>
            </w:r>
          </w:p>
        </w:tc>
      </w:tr>
      <w:tr w:rsidR="007E0EDE" w:rsidRPr="00304EEB" w14:paraId="0F4D79B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763FA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FSH</w:t>
            </w:r>
          </w:p>
        </w:tc>
        <w:tc>
          <w:tcPr>
            <w:tcW w:w="587" w:type="pct"/>
            <w:tcBorders>
              <w:top w:val="nil"/>
              <w:left w:val="nil"/>
              <w:bottom w:val="single" w:sz="8" w:space="0" w:color="auto"/>
              <w:right w:val="single" w:sz="8" w:space="0" w:color="auto"/>
            </w:tcBorders>
            <w:noWrap/>
            <w:vAlign w:val="center"/>
            <w:hideMark/>
          </w:tcPr>
          <w:p w14:paraId="119D0B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12100</w:t>
            </w:r>
          </w:p>
        </w:tc>
        <w:tc>
          <w:tcPr>
            <w:tcW w:w="549" w:type="pct"/>
            <w:tcBorders>
              <w:top w:val="nil"/>
              <w:left w:val="nil"/>
              <w:bottom w:val="single" w:sz="8" w:space="0" w:color="auto"/>
              <w:right w:val="single" w:sz="8" w:space="0" w:color="auto"/>
            </w:tcBorders>
            <w:noWrap/>
            <w:vAlign w:val="center"/>
            <w:hideMark/>
          </w:tcPr>
          <w:p w14:paraId="50BD75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4840</w:t>
            </w:r>
          </w:p>
        </w:tc>
      </w:tr>
      <w:tr w:rsidR="007E0EDE" w:rsidRPr="00304EEB" w14:paraId="2F0E9AE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A4302A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PROGESTERONA</w:t>
            </w:r>
          </w:p>
        </w:tc>
        <w:tc>
          <w:tcPr>
            <w:tcW w:w="587" w:type="pct"/>
            <w:tcBorders>
              <w:top w:val="nil"/>
              <w:left w:val="nil"/>
              <w:bottom w:val="single" w:sz="8" w:space="0" w:color="auto"/>
              <w:right w:val="single" w:sz="8" w:space="0" w:color="auto"/>
            </w:tcBorders>
            <w:noWrap/>
            <w:vAlign w:val="center"/>
            <w:hideMark/>
          </w:tcPr>
          <w:p w14:paraId="67CA6C3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11752</w:t>
            </w:r>
          </w:p>
        </w:tc>
        <w:tc>
          <w:tcPr>
            <w:tcW w:w="549" w:type="pct"/>
            <w:tcBorders>
              <w:top w:val="nil"/>
              <w:left w:val="nil"/>
              <w:bottom w:val="single" w:sz="8" w:space="0" w:color="auto"/>
              <w:right w:val="single" w:sz="8" w:space="0" w:color="auto"/>
            </w:tcBorders>
            <w:noWrap/>
            <w:vAlign w:val="center"/>
            <w:hideMark/>
          </w:tcPr>
          <w:p w14:paraId="5BA6F4E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4701</w:t>
            </w:r>
          </w:p>
        </w:tc>
      </w:tr>
      <w:tr w:rsidR="007E0EDE" w:rsidRPr="00304EEB" w14:paraId="3177AF4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E59B7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TESTOSTERONA</w:t>
            </w:r>
          </w:p>
        </w:tc>
        <w:tc>
          <w:tcPr>
            <w:tcW w:w="587" w:type="pct"/>
            <w:tcBorders>
              <w:top w:val="nil"/>
              <w:left w:val="nil"/>
              <w:bottom w:val="single" w:sz="8" w:space="0" w:color="auto"/>
              <w:right w:val="single" w:sz="8" w:space="0" w:color="auto"/>
            </w:tcBorders>
            <w:noWrap/>
            <w:vAlign w:val="center"/>
            <w:hideMark/>
          </w:tcPr>
          <w:p w14:paraId="32E882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13069</w:t>
            </w:r>
          </w:p>
        </w:tc>
        <w:tc>
          <w:tcPr>
            <w:tcW w:w="549" w:type="pct"/>
            <w:tcBorders>
              <w:top w:val="nil"/>
              <w:left w:val="nil"/>
              <w:bottom w:val="single" w:sz="8" w:space="0" w:color="auto"/>
              <w:right w:val="single" w:sz="8" w:space="0" w:color="auto"/>
            </w:tcBorders>
            <w:noWrap/>
            <w:vAlign w:val="center"/>
            <w:hideMark/>
          </w:tcPr>
          <w:p w14:paraId="1CE8FE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5228</w:t>
            </w:r>
          </w:p>
        </w:tc>
      </w:tr>
      <w:tr w:rsidR="007E0EDE" w:rsidRPr="00304EEB" w14:paraId="1197385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78BA3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PROLACTINA</w:t>
            </w:r>
          </w:p>
        </w:tc>
        <w:tc>
          <w:tcPr>
            <w:tcW w:w="587" w:type="pct"/>
            <w:tcBorders>
              <w:top w:val="nil"/>
              <w:left w:val="nil"/>
              <w:bottom w:val="single" w:sz="8" w:space="0" w:color="auto"/>
              <w:right w:val="single" w:sz="8" w:space="0" w:color="auto"/>
            </w:tcBorders>
            <w:noWrap/>
            <w:vAlign w:val="center"/>
            <w:hideMark/>
          </w:tcPr>
          <w:p w14:paraId="231924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12345</w:t>
            </w:r>
          </w:p>
        </w:tc>
        <w:tc>
          <w:tcPr>
            <w:tcW w:w="549" w:type="pct"/>
            <w:tcBorders>
              <w:top w:val="nil"/>
              <w:left w:val="nil"/>
              <w:bottom w:val="single" w:sz="8" w:space="0" w:color="auto"/>
              <w:right w:val="single" w:sz="8" w:space="0" w:color="auto"/>
            </w:tcBorders>
            <w:noWrap/>
            <w:vAlign w:val="center"/>
            <w:hideMark/>
          </w:tcPr>
          <w:p w14:paraId="16929CD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4938</w:t>
            </w:r>
          </w:p>
        </w:tc>
      </w:tr>
      <w:tr w:rsidR="007E0EDE" w:rsidRPr="00304EEB" w14:paraId="47AC7C1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159852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LH</w:t>
            </w:r>
          </w:p>
        </w:tc>
        <w:tc>
          <w:tcPr>
            <w:tcW w:w="587" w:type="pct"/>
            <w:tcBorders>
              <w:top w:val="nil"/>
              <w:left w:val="nil"/>
              <w:bottom w:val="single" w:sz="8" w:space="0" w:color="auto"/>
              <w:right w:val="single" w:sz="8" w:space="0" w:color="auto"/>
            </w:tcBorders>
            <w:noWrap/>
            <w:vAlign w:val="center"/>
            <w:hideMark/>
          </w:tcPr>
          <w:p w14:paraId="1256D6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12653</w:t>
            </w:r>
          </w:p>
        </w:tc>
        <w:tc>
          <w:tcPr>
            <w:tcW w:w="549" w:type="pct"/>
            <w:tcBorders>
              <w:top w:val="nil"/>
              <w:left w:val="nil"/>
              <w:bottom w:val="single" w:sz="8" w:space="0" w:color="auto"/>
              <w:right w:val="single" w:sz="8" w:space="0" w:color="auto"/>
            </w:tcBorders>
            <w:noWrap/>
            <w:vAlign w:val="center"/>
            <w:hideMark/>
          </w:tcPr>
          <w:p w14:paraId="287C67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5061</w:t>
            </w:r>
          </w:p>
        </w:tc>
      </w:tr>
      <w:tr w:rsidR="007E0EDE" w:rsidRPr="00304EEB" w14:paraId="3FA76D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215B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T-UP</w:t>
            </w:r>
          </w:p>
        </w:tc>
        <w:tc>
          <w:tcPr>
            <w:tcW w:w="587" w:type="pct"/>
            <w:tcBorders>
              <w:top w:val="nil"/>
              <w:left w:val="nil"/>
              <w:bottom w:val="single" w:sz="8" w:space="0" w:color="auto"/>
              <w:right w:val="single" w:sz="8" w:space="0" w:color="auto"/>
            </w:tcBorders>
            <w:noWrap/>
            <w:vAlign w:val="center"/>
            <w:hideMark/>
          </w:tcPr>
          <w:p w14:paraId="7DC581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40725</w:t>
            </w:r>
          </w:p>
        </w:tc>
        <w:tc>
          <w:tcPr>
            <w:tcW w:w="549" w:type="pct"/>
            <w:tcBorders>
              <w:top w:val="nil"/>
              <w:left w:val="nil"/>
              <w:bottom w:val="single" w:sz="8" w:space="0" w:color="auto"/>
              <w:right w:val="single" w:sz="8" w:space="0" w:color="auto"/>
            </w:tcBorders>
            <w:noWrap/>
            <w:vAlign w:val="center"/>
            <w:hideMark/>
          </w:tcPr>
          <w:p w14:paraId="1D14BD1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13703</w:t>
            </w:r>
          </w:p>
        </w:tc>
      </w:tr>
      <w:tr w:rsidR="007E0EDE" w:rsidRPr="00304EEB" w14:paraId="7055C15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53300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TSH</w:t>
            </w:r>
          </w:p>
        </w:tc>
        <w:tc>
          <w:tcPr>
            <w:tcW w:w="587" w:type="pct"/>
            <w:tcBorders>
              <w:top w:val="nil"/>
              <w:left w:val="nil"/>
              <w:bottom w:val="single" w:sz="8" w:space="0" w:color="auto"/>
              <w:right w:val="single" w:sz="8" w:space="0" w:color="auto"/>
            </w:tcBorders>
            <w:noWrap/>
            <w:vAlign w:val="center"/>
            <w:hideMark/>
          </w:tcPr>
          <w:p w14:paraId="60A1C2E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41043</w:t>
            </w:r>
          </w:p>
        </w:tc>
        <w:tc>
          <w:tcPr>
            <w:tcW w:w="549" w:type="pct"/>
            <w:tcBorders>
              <w:top w:val="nil"/>
              <w:left w:val="nil"/>
              <w:bottom w:val="single" w:sz="8" w:space="0" w:color="auto"/>
              <w:right w:val="single" w:sz="8" w:space="0" w:color="auto"/>
            </w:tcBorders>
            <w:noWrap/>
            <w:vAlign w:val="center"/>
            <w:hideMark/>
          </w:tcPr>
          <w:p w14:paraId="38BE1C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13830</w:t>
            </w:r>
          </w:p>
        </w:tc>
      </w:tr>
      <w:tr w:rsidR="007E0EDE" w:rsidRPr="00304EEB" w14:paraId="66D2FEC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4E6F9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T4</w:t>
            </w:r>
          </w:p>
        </w:tc>
        <w:tc>
          <w:tcPr>
            <w:tcW w:w="587" w:type="pct"/>
            <w:tcBorders>
              <w:top w:val="nil"/>
              <w:left w:val="nil"/>
              <w:bottom w:val="single" w:sz="8" w:space="0" w:color="auto"/>
              <w:right w:val="single" w:sz="8" w:space="0" w:color="auto"/>
            </w:tcBorders>
            <w:noWrap/>
            <w:vAlign w:val="center"/>
            <w:hideMark/>
          </w:tcPr>
          <w:p w14:paraId="4BFD93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40725</w:t>
            </w:r>
          </w:p>
        </w:tc>
        <w:tc>
          <w:tcPr>
            <w:tcW w:w="549" w:type="pct"/>
            <w:tcBorders>
              <w:top w:val="nil"/>
              <w:left w:val="nil"/>
              <w:bottom w:val="single" w:sz="8" w:space="0" w:color="auto"/>
              <w:right w:val="single" w:sz="8" w:space="0" w:color="auto"/>
            </w:tcBorders>
            <w:noWrap/>
            <w:vAlign w:val="center"/>
            <w:hideMark/>
          </w:tcPr>
          <w:p w14:paraId="5A0758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12823</w:t>
            </w:r>
          </w:p>
        </w:tc>
      </w:tr>
      <w:tr w:rsidR="007E0EDE" w:rsidRPr="00304EEB" w14:paraId="567E133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783ECD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T3</w:t>
            </w:r>
          </w:p>
        </w:tc>
        <w:tc>
          <w:tcPr>
            <w:tcW w:w="587" w:type="pct"/>
            <w:tcBorders>
              <w:top w:val="nil"/>
              <w:left w:val="nil"/>
              <w:bottom w:val="single" w:sz="8" w:space="0" w:color="auto"/>
              <w:right w:val="single" w:sz="8" w:space="0" w:color="auto"/>
            </w:tcBorders>
            <w:noWrap/>
            <w:vAlign w:val="center"/>
            <w:hideMark/>
          </w:tcPr>
          <w:p w14:paraId="2B2276F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40725</w:t>
            </w:r>
          </w:p>
        </w:tc>
        <w:tc>
          <w:tcPr>
            <w:tcW w:w="549" w:type="pct"/>
            <w:tcBorders>
              <w:top w:val="nil"/>
              <w:left w:val="nil"/>
              <w:bottom w:val="single" w:sz="8" w:space="0" w:color="auto"/>
              <w:right w:val="single" w:sz="8" w:space="0" w:color="auto"/>
            </w:tcBorders>
            <w:noWrap/>
            <w:vAlign w:val="center"/>
            <w:hideMark/>
          </w:tcPr>
          <w:p w14:paraId="643B6A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13376</w:t>
            </w:r>
          </w:p>
        </w:tc>
      </w:tr>
      <w:tr w:rsidR="007E0EDE" w:rsidRPr="00304EEB" w14:paraId="570C215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B41A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FT4 </w:t>
            </w:r>
          </w:p>
        </w:tc>
        <w:tc>
          <w:tcPr>
            <w:tcW w:w="587" w:type="pct"/>
            <w:tcBorders>
              <w:top w:val="nil"/>
              <w:left w:val="nil"/>
              <w:bottom w:val="single" w:sz="8" w:space="0" w:color="auto"/>
              <w:right w:val="single" w:sz="8" w:space="0" w:color="auto"/>
            </w:tcBorders>
            <w:noWrap/>
            <w:vAlign w:val="center"/>
            <w:hideMark/>
          </w:tcPr>
          <w:p w14:paraId="4173BF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40725</w:t>
            </w:r>
          </w:p>
        </w:tc>
        <w:tc>
          <w:tcPr>
            <w:tcW w:w="549" w:type="pct"/>
            <w:tcBorders>
              <w:top w:val="nil"/>
              <w:left w:val="nil"/>
              <w:bottom w:val="single" w:sz="8" w:space="0" w:color="auto"/>
              <w:right w:val="single" w:sz="8" w:space="0" w:color="auto"/>
            </w:tcBorders>
            <w:noWrap/>
            <w:vAlign w:val="center"/>
            <w:hideMark/>
          </w:tcPr>
          <w:p w14:paraId="108EF2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9588</w:t>
            </w:r>
          </w:p>
        </w:tc>
      </w:tr>
      <w:tr w:rsidR="007E0EDE" w:rsidRPr="00304EEB" w14:paraId="5E2DD6F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767A2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 xml:space="preserve">FT3 </w:t>
            </w:r>
          </w:p>
        </w:tc>
        <w:tc>
          <w:tcPr>
            <w:tcW w:w="587" w:type="pct"/>
            <w:tcBorders>
              <w:top w:val="nil"/>
              <w:left w:val="nil"/>
              <w:bottom w:val="single" w:sz="8" w:space="0" w:color="auto"/>
              <w:right w:val="single" w:sz="8" w:space="0" w:color="auto"/>
            </w:tcBorders>
            <w:noWrap/>
            <w:vAlign w:val="center"/>
            <w:hideMark/>
          </w:tcPr>
          <w:p w14:paraId="2DDC91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40725</w:t>
            </w:r>
          </w:p>
        </w:tc>
        <w:tc>
          <w:tcPr>
            <w:tcW w:w="549" w:type="pct"/>
            <w:tcBorders>
              <w:top w:val="nil"/>
              <w:left w:val="nil"/>
              <w:bottom w:val="single" w:sz="8" w:space="0" w:color="auto"/>
              <w:right w:val="single" w:sz="8" w:space="0" w:color="auto"/>
            </w:tcBorders>
            <w:noWrap/>
            <w:vAlign w:val="center"/>
            <w:hideMark/>
          </w:tcPr>
          <w:p w14:paraId="01C7845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DC4D57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9C09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PROCALCITONINA</w:t>
            </w:r>
          </w:p>
        </w:tc>
        <w:tc>
          <w:tcPr>
            <w:tcW w:w="587" w:type="pct"/>
            <w:tcBorders>
              <w:top w:val="nil"/>
              <w:left w:val="nil"/>
              <w:bottom w:val="single" w:sz="8" w:space="0" w:color="auto"/>
              <w:right w:val="single" w:sz="8" w:space="0" w:color="auto"/>
            </w:tcBorders>
            <w:noWrap/>
            <w:vAlign w:val="center"/>
            <w:hideMark/>
          </w:tcPr>
          <w:p w14:paraId="401575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2880</w:t>
            </w:r>
          </w:p>
        </w:tc>
        <w:tc>
          <w:tcPr>
            <w:tcW w:w="549" w:type="pct"/>
            <w:tcBorders>
              <w:top w:val="nil"/>
              <w:left w:val="nil"/>
              <w:bottom w:val="single" w:sz="8" w:space="0" w:color="auto"/>
              <w:right w:val="single" w:sz="8" w:space="0" w:color="auto"/>
            </w:tcBorders>
            <w:noWrap/>
            <w:vAlign w:val="center"/>
            <w:hideMark/>
          </w:tcPr>
          <w:p w14:paraId="124B4C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r>
      <w:tr w:rsidR="007E0EDE" w:rsidRPr="00304EEB" w14:paraId="403E470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3E86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INSULINA</w:t>
            </w:r>
          </w:p>
        </w:tc>
        <w:tc>
          <w:tcPr>
            <w:tcW w:w="587" w:type="pct"/>
            <w:tcBorders>
              <w:top w:val="nil"/>
              <w:left w:val="nil"/>
              <w:bottom w:val="single" w:sz="8" w:space="0" w:color="auto"/>
              <w:right w:val="single" w:sz="8" w:space="0" w:color="auto"/>
            </w:tcBorders>
            <w:noWrap/>
            <w:vAlign w:val="center"/>
            <w:hideMark/>
          </w:tcPr>
          <w:p w14:paraId="00C487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3579</w:t>
            </w:r>
          </w:p>
        </w:tc>
        <w:tc>
          <w:tcPr>
            <w:tcW w:w="549" w:type="pct"/>
            <w:tcBorders>
              <w:top w:val="nil"/>
              <w:left w:val="nil"/>
              <w:bottom w:val="single" w:sz="8" w:space="0" w:color="auto"/>
              <w:right w:val="single" w:sz="8" w:space="0" w:color="auto"/>
            </w:tcBorders>
            <w:noWrap/>
            <w:vAlign w:val="center"/>
            <w:hideMark/>
          </w:tcPr>
          <w:p w14:paraId="0E8C87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2645</w:t>
            </w:r>
          </w:p>
        </w:tc>
      </w:tr>
      <w:tr w:rsidR="007E0EDE" w:rsidRPr="00304EEB" w14:paraId="0F2EA56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0379F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w:t>
            </w:r>
          </w:p>
        </w:tc>
        <w:tc>
          <w:tcPr>
            <w:tcW w:w="587" w:type="pct"/>
            <w:tcBorders>
              <w:top w:val="nil"/>
              <w:left w:val="nil"/>
              <w:bottom w:val="single" w:sz="8" w:space="0" w:color="auto"/>
              <w:right w:val="single" w:sz="8" w:space="0" w:color="auto"/>
            </w:tcBorders>
            <w:noWrap/>
            <w:vAlign w:val="center"/>
            <w:hideMark/>
          </w:tcPr>
          <w:p w14:paraId="60F21C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1549</w:t>
            </w:r>
          </w:p>
        </w:tc>
        <w:tc>
          <w:tcPr>
            <w:tcW w:w="549" w:type="pct"/>
            <w:tcBorders>
              <w:top w:val="nil"/>
              <w:left w:val="nil"/>
              <w:bottom w:val="single" w:sz="8" w:space="0" w:color="auto"/>
              <w:right w:val="single" w:sz="8" w:space="0" w:color="auto"/>
            </w:tcBorders>
            <w:noWrap/>
            <w:vAlign w:val="center"/>
            <w:hideMark/>
          </w:tcPr>
          <w:p w14:paraId="434D7F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55</w:t>
            </w:r>
          </w:p>
        </w:tc>
      </w:tr>
      <w:tr w:rsidR="007E0EDE" w:rsidRPr="00304EEB" w14:paraId="40A9AB2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B8C97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ALFAFETOPROTEINA</w:t>
            </w:r>
          </w:p>
        </w:tc>
        <w:tc>
          <w:tcPr>
            <w:tcW w:w="587" w:type="pct"/>
            <w:tcBorders>
              <w:top w:val="nil"/>
              <w:left w:val="nil"/>
              <w:bottom w:val="single" w:sz="8" w:space="0" w:color="auto"/>
              <w:right w:val="single" w:sz="8" w:space="0" w:color="auto"/>
            </w:tcBorders>
            <w:noWrap/>
            <w:vAlign w:val="center"/>
            <w:hideMark/>
          </w:tcPr>
          <w:p w14:paraId="2B9BA6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351</w:t>
            </w:r>
          </w:p>
        </w:tc>
        <w:tc>
          <w:tcPr>
            <w:tcW w:w="549" w:type="pct"/>
            <w:tcBorders>
              <w:top w:val="nil"/>
              <w:left w:val="nil"/>
              <w:bottom w:val="single" w:sz="8" w:space="0" w:color="auto"/>
              <w:right w:val="single" w:sz="8" w:space="0" w:color="auto"/>
            </w:tcBorders>
            <w:noWrap/>
            <w:vAlign w:val="center"/>
            <w:hideMark/>
          </w:tcPr>
          <w:p w14:paraId="0D5994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w:t>
            </w:r>
          </w:p>
        </w:tc>
      </w:tr>
      <w:tr w:rsidR="007E0EDE" w:rsidRPr="00304EEB" w14:paraId="05979F2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816FB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HEPATITIS A</w:t>
            </w:r>
          </w:p>
        </w:tc>
        <w:tc>
          <w:tcPr>
            <w:tcW w:w="587" w:type="pct"/>
            <w:tcBorders>
              <w:top w:val="nil"/>
              <w:left w:val="nil"/>
              <w:bottom w:val="single" w:sz="8" w:space="0" w:color="auto"/>
              <w:right w:val="single" w:sz="8" w:space="0" w:color="auto"/>
            </w:tcBorders>
            <w:noWrap/>
            <w:vAlign w:val="center"/>
            <w:hideMark/>
          </w:tcPr>
          <w:p w14:paraId="34BF7B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4875</w:t>
            </w:r>
          </w:p>
        </w:tc>
        <w:tc>
          <w:tcPr>
            <w:tcW w:w="549" w:type="pct"/>
            <w:tcBorders>
              <w:top w:val="nil"/>
              <w:left w:val="nil"/>
              <w:bottom w:val="single" w:sz="8" w:space="0" w:color="auto"/>
              <w:right w:val="single" w:sz="8" w:space="0" w:color="auto"/>
            </w:tcBorders>
            <w:noWrap/>
            <w:vAlign w:val="center"/>
            <w:hideMark/>
          </w:tcPr>
          <w:p w14:paraId="30FA18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1941</w:t>
            </w:r>
          </w:p>
        </w:tc>
      </w:tr>
      <w:tr w:rsidR="007E0EDE" w:rsidRPr="00304EEB" w14:paraId="62002B9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4C1C46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HEPATITIS C</w:t>
            </w:r>
          </w:p>
        </w:tc>
        <w:tc>
          <w:tcPr>
            <w:tcW w:w="587" w:type="pct"/>
            <w:tcBorders>
              <w:top w:val="nil"/>
              <w:left w:val="nil"/>
              <w:bottom w:val="single" w:sz="8" w:space="0" w:color="auto"/>
              <w:right w:val="single" w:sz="8" w:space="0" w:color="auto"/>
            </w:tcBorders>
            <w:noWrap/>
            <w:vAlign w:val="center"/>
            <w:hideMark/>
          </w:tcPr>
          <w:p w14:paraId="389996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13517</w:t>
            </w:r>
          </w:p>
        </w:tc>
        <w:tc>
          <w:tcPr>
            <w:tcW w:w="549" w:type="pct"/>
            <w:tcBorders>
              <w:top w:val="nil"/>
              <w:left w:val="nil"/>
              <w:bottom w:val="single" w:sz="8" w:space="0" w:color="auto"/>
              <w:right w:val="single" w:sz="8" w:space="0" w:color="auto"/>
            </w:tcBorders>
            <w:noWrap/>
            <w:vAlign w:val="center"/>
            <w:hideMark/>
          </w:tcPr>
          <w:p w14:paraId="772859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6712</w:t>
            </w:r>
          </w:p>
        </w:tc>
      </w:tr>
      <w:tr w:rsidR="007E0EDE" w:rsidRPr="00304EEB" w14:paraId="30D2671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B9466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 125</w:t>
            </w:r>
          </w:p>
        </w:tc>
        <w:tc>
          <w:tcPr>
            <w:tcW w:w="587" w:type="pct"/>
            <w:tcBorders>
              <w:top w:val="nil"/>
              <w:left w:val="nil"/>
              <w:bottom w:val="single" w:sz="8" w:space="0" w:color="auto"/>
              <w:right w:val="single" w:sz="8" w:space="0" w:color="auto"/>
            </w:tcBorders>
            <w:noWrap/>
            <w:vAlign w:val="center"/>
            <w:hideMark/>
          </w:tcPr>
          <w:p w14:paraId="472BC8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1046</w:t>
            </w:r>
          </w:p>
        </w:tc>
        <w:tc>
          <w:tcPr>
            <w:tcW w:w="549" w:type="pct"/>
            <w:tcBorders>
              <w:top w:val="nil"/>
              <w:left w:val="nil"/>
              <w:bottom w:val="single" w:sz="8" w:space="0" w:color="auto"/>
              <w:right w:val="single" w:sz="8" w:space="0" w:color="auto"/>
            </w:tcBorders>
            <w:noWrap/>
            <w:vAlign w:val="center"/>
            <w:hideMark/>
          </w:tcPr>
          <w:p w14:paraId="75BEB92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149</w:t>
            </w:r>
          </w:p>
        </w:tc>
      </w:tr>
      <w:tr w:rsidR="007E0EDE" w:rsidRPr="00304EEB" w14:paraId="40A176F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C88C6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 15-3</w:t>
            </w:r>
          </w:p>
        </w:tc>
        <w:tc>
          <w:tcPr>
            <w:tcW w:w="587" w:type="pct"/>
            <w:tcBorders>
              <w:top w:val="nil"/>
              <w:left w:val="nil"/>
              <w:bottom w:val="single" w:sz="8" w:space="0" w:color="auto"/>
              <w:right w:val="single" w:sz="8" w:space="0" w:color="auto"/>
            </w:tcBorders>
            <w:noWrap/>
            <w:vAlign w:val="center"/>
            <w:hideMark/>
          </w:tcPr>
          <w:p w14:paraId="32BE4E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885</w:t>
            </w:r>
          </w:p>
        </w:tc>
        <w:tc>
          <w:tcPr>
            <w:tcW w:w="549" w:type="pct"/>
            <w:tcBorders>
              <w:top w:val="nil"/>
              <w:left w:val="nil"/>
              <w:bottom w:val="single" w:sz="8" w:space="0" w:color="auto"/>
              <w:right w:val="single" w:sz="8" w:space="0" w:color="auto"/>
            </w:tcBorders>
            <w:noWrap/>
            <w:vAlign w:val="center"/>
            <w:hideMark/>
          </w:tcPr>
          <w:p w14:paraId="49D9B9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96</w:t>
            </w:r>
          </w:p>
        </w:tc>
      </w:tr>
      <w:tr w:rsidR="007E0EDE" w:rsidRPr="00304EEB" w14:paraId="6ED2D12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D5CF0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CARCINOEMBRIONARIO</w:t>
            </w:r>
          </w:p>
        </w:tc>
        <w:tc>
          <w:tcPr>
            <w:tcW w:w="587" w:type="pct"/>
            <w:tcBorders>
              <w:top w:val="nil"/>
              <w:left w:val="nil"/>
              <w:bottom w:val="single" w:sz="8" w:space="0" w:color="auto"/>
              <w:right w:val="single" w:sz="8" w:space="0" w:color="auto"/>
            </w:tcBorders>
            <w:noWrap/>
            <w:vAlign w:val="center"/>
            <w:hideMark/>
          </w:tcPr>
          <w:p w14:paraId="4194FF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849</w:t>
            </w:r>
          </w:p>
        </w:tc>
        <w:tc>
          <w:tcPr>
            <w:tcW w:w="549" w:type="pct"/>
            <w:tcBorders>
              <w:top w:val="nil"/>
              <w:left w:val="nil"/>
              <w:bottom w:val="single" w:sz="8" w:space="0" w:color="auto"/>
              <w:right w:val="single" w:sz="8" w:space="0" w:color="auto"/>
            </w:tcBorders>
            <w:noWrap/>
            <w:vAlign w:val="center"/>
            <w:hideMark/>
          </w:tcPr>
          <w:p w14:paraId="0C1724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w:t>
            </w:r>
          </w:p>
        </w:tc>
      </w:tr>
      <w:tr w:rsidR="007E0EDE" w:rsidRPr="00304EEB" w14:paraId="2336883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8AF592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DE SUPERFICIE DE HEPATITIS B</w:t>
            </w:r>
          </w:p>
        </w:tc>
        <w:tc>
          <w:tcPr>
            <w:tcW w:w="587" w:type="pct"/>
            <w:tcBorders>
              <w:top w:val="nil"/>
              <w:left w:val="nil"/>
              <w:bottom w:val="single" w:sz="8" w:space="0" w:color="auto"/>
              <w:right w:val="single" w:sz="8" w:space="0" w:color="auto"/>
            </w:tcBorders>
            <w:noWrap/>
            <w:vAlign w:val="center"/>
            <w:hideMark/>
          </w:tcPr>
          <w:p w14:paraId="69FB203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5092</w:t>
            </w:r>
          </w:p>
        </w:tc>
        <w:tc>
          <w:tcPr>
            <w:tcW w:w="549" w:type="pct"/>
            <w:tcBorders>
              <w:top w:val="nil"/>
              <w:left w:val="nil"/>
              <w:bottom w:val="single" w:sz="8" w:space="0" w:color="auto"/>
              <w:right w:val="single" w:sz="8" w:space="0" w:color="auto"/>
            </w:tcBorders>
            <w:noWrap/>
            <w:vAlign w:val="center"/>
            <w:hideMark/>
          </w:tcPr>
          <w:p w14:paraId="621037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2001</w:t>
            </w:r>
          </w:p>
        </w:tc>
      </w:tr>
      <w:tr w:rsidR="007E0EDE" w:rsidRPr="00304EEB" w14:paraId="35865B9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13FE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SUBUNIDAD BETA </w:t>
            </w:r>
          </w:p>
        </w:tc>
        <w:tc>
          <w:tcPr>
            <w:tcW w:w="587" w:type="pct"/>
            <w:tcBorders>
              <w:top w:val="nil"/>
              <w:left w:val="nil"/>
              <w:bottom w:val="single" w:sz="8" w:space="0" w:color="auto"/>
              <w:right w:val="single" w:sz="8" w:space="0" w:color="auto"/>
            </w:tcBorders>
            <w:noWrap/>
            <w:vAlign w:val="center"/>
            <w:hideMark/>
          </w:tcPr>
          <w:p w14:paraId="6008AC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3458</w:t>
            </w:r>
          </w:p>
        </w:tc>
        <w:tc>
          <w:tcPr>
            <w:tcW w:w="549" w:type="pct"/>
            <w:tcBorders>
              <w:top w:val="nil"/>
              <w:left w:val="nil"/>
              <w:bottom w:val="single" w:sz="8" w:space="0" w:color="auto"/>
              <w:right w:val="single" w:sz="8" w:space="0" w:color="auto"/>
            </w:tcBorders>
            <w:noWrap/>
            <w:vAlign w:val="center"/>
            <w:hideMark/>
          </w:tcPr>
          <w:p w14:paraId="47DAF2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1726</w:t>
            </w:r>
          </w:p>
        </w:tc>
      </w:tr>
      <w:tr w:rsidR="007E0EDE" w:rsidRPr="00304EEB" w14:paraId="4D7878A5"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7E744D4C" w14:textId="77777777" w:rsidR="007E0EDE" w:rsidRPr="00304EEB" w:rsidRDefault="007E0EDE" w:rsidP="009C7420">
            <w:pPr>
              <w:spacing w:after="0" w:line="240" w:lineRule="auto"/>
              <w:jc w:val="both"/>
              <w:rPr>
                <w:rFonts w:eastAsia="Times New Roman" w:cstheme="minorHAnsi"/>
                <w:color w:val="FFFFFF"/>
                <w:sz w:val="20"/>
                <w:szCs w:val="20"/>
                <w:lang w:eastAsia="es-MX"/>
              </w:rPr>
            </w:pPr>
            <w:r w:rsidRPr="00304EEB">
              <w:rPr>
                <w:rFonts w:eastAsia="Times New Roman" w:cstheme="minorHAnsi"/>
                <w:color w:val="000000" w:themeColor="text1"/>
                <w:sz w:val="20"/>
                <w:szCs w:val="20"/>
                <w:lang w:eastAsia="es-MX"/>
              </w:rPr>
              <w:t>HIV (VIRUS INMUNODEFICIENCIA HUMANA)</w:t>
            </w:r>
          </w:p>
        </w:tc>
        <w:tc>
          <w:tcPr>
            <w:tcW w:w="587" w:type="pct"/>
            <w:tcBorders>
              <w:top w:val="nil"/>
              <w:left w:val="nil"/>
              <w:bottom w:val="single" w:sz="8" w:space="0" w:color="auto"/>
              <w:right w:val="single" w:sz="8" w:space="0" w:color="auto"/>
            </w:tcBorders>
            <w:noWrap/>
            <w:vAlign w:val="center"/>
            <w:hideMark/>
          </w:tcPr>
          <w:p w14:paraId="4EC66B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21698</w:t>
            </w:r>
          </w:p>
        </w:tc>
        <w:tc>
          <w:tcPr>
            <w:tcW w:w="549" w:type="pct"/>
            <w:tcBorders>
              <w:top w:val="nil"/>
              <w:left w:val="nil"/>
              <w:bottom w:val="single" w:sz="8" w:space="0" w:color="auto"/>
              <w:right w:val="single" w:sz="8" w:space="0" w:color="auto"/>
            </w:tcBorders>
            <w:noWrap/>
            <w:vAlign w:val="center"/>
            <w:hideMark/>
          </w:tcPr>
          <w:p w14:paraId="2D19AF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8580</w:t>
            </w:r>
          </w:p>
        </w:tc>
      </w:tr>
      <w:tr w:rsidR="007E0EDE" w:rsidRPr="00304EEB" w14:paraId="37A2F6F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1B943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ANTÍGENO ESPECÍFICO PROSTÁTICO</w:t>
            </w:r>
          </w:p>
        </w:tc>
        <w:tc>
          <w:tcPr>
            <w:tcW w:w="587" w:type="pct"/>
            <w:tcBorders>
              <w:top w:val="nil"/>
              <w:left w:val="nil"/>
              <w:bottom w:val="single" w:sz="8" w:space="0" w:color="auto"/>
              <w:right w:val="single" w:sz="8" w:space="0" w:color="auto"/>
            </w:tcBorders>
            <w:noWrap/>
            <w:vAlign w:val="center"/>
            <w:hideMark/>
          </w:tcPr>
          <w:p w14:paraId="5B6380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12126</w:t>
            </w:r>
          </w:p>
        </w:tc>
        <w:tc>
          <w:tcPr>
            <w:tcW w:w="549" w:type="pct"/>
            <w:tcBorders>
              <w:top w:val="nil"/>
              <w:left w:val="nil"/>
              <w:bottom w:val="single" w:sz="8" w:space="0" w:color="auto"/>
              <w:right w:val="single" w:sz="8" w:space="0" w:color="auto"/>
            </w:tcBorders>
            <w:noWrap/>
            <w:vAlign w:val="center"/>
            <w:hideMark/>
          </w:tcPr>
          <w:p w14:paraId="133A1E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4572</w:t>
            </w:r>
          </w:p>
        </w:tc>
      </w:tr>
      <w:tr w:rsidR="007E0EDE" w:rsidRPr="00304EEB" w14:paraId="6C1C615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EA0C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PARATIROIDEA</w:t>
            </w:r>
          </w:p>
        </w:tc>
        <w:tc>
          <w:tcPr>
            <w:tcW w:w="587" w:type="pct"/>
            <w:tcBorders>
              <w:top w:val="nil"/>
              <w:left w:val="nil"/>
              <w:bottom w:val="single" w:sz="8" w:space="0" w:color="auto"/>
              <w:right w:val="single" w:sz="8" w:space="0" w:color="auto"/>
            </w:tcBorders>
            <w:noWrap/>
            <w:vAlign w:val="center"/>
            <w:hideMark/>
          </w:tcPr>
          <w:p w14:paraId="0AE7796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1158</w:t>
            </w:r>
          </w:p>
        </w:tc>
        <w:tc>
          <w:tcPr>
            <w:tcW w:w="549" w:type="pct"/>
            <w:tcBorders>
              <w:top w:val="nil"/>
              <w:left w:val="nil"/>
              <w:bottom w:val="single" w:sz="8" w:space="0" w:color="auto"/>
              <w:right w:val="single" w:sz="8" w:space="0" w:color="auto"/>
            </w:tcBorders>
            <w:noWrap/>
            <w:vAlign w:val="center"/>
            <w:hideMark/>
          </w:tcPr>
          <w:p w14:paraId="6D297F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22</w:t>
            </w:r>
          </w:p>
        </w:tc>
      </w:tr>
      <w:tr w:rsidR="007E0EDE" w:rsidRPr="00304EEB" w14:paraId="1970498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CF9D4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CA19.9</w:t>
            </w:r>
          </w:p>
        </w:tc>
        <w:tc>
          <w:tcPr>
            <w:tcW w:w="587" w:type="pct"/>
            <w:tcBorders>
              <w:top w:val="nil"/>
              <w:left w:val="nil"/>
              <w:bottom w:val="single" w:sz="8" w:space="0" w:color="auto"/>
              <w:right w:val="single" w:sz="8" w:space="0" w:color="auto"/>
            </w:tcBorders>
            <w:noWrap/>
            <w:vAlign w:val="center"/>
            <w:hideMark/>
          </w:tcPr>
          <w:p w14:paraId="12D16F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295</w:t>
            </w:r>
          </w:p>
        </w:tc>
        <w:tc>
          <w:tcPr>
            <w:tcW w:w="549" w:type="pct"/>
            <w:tcBorders>
              <w:top w:val="nil"/>
              <w:left w:val="nil"/>
              <w:bottom w:val="single" w:sz="8" w:space="0" w:color="auto"/>
              <w:right w:val="single" w:sz="8" w:space="0" w:color="auto"/>
            </w:tcBorders>
            <w:noWrap/>
            <w:vAlign w:val="center"/>
            <w:hideMark/>
          </w:tcPr>
          <w:p w14:paraId="07B72E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65</w:t>
            </w:r>
          </w:p>
        </w:tc>
      </w:tr>
      <w:tr w:rsidR="007E0EDE" w:rsidRPr="00304EEB" w14:paraId="2B091EC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3C18E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CITOMEGALOVIRUS IGG</w:t>
            </w:r>
          </w:p>
        </w:tc>
        <w:tc>
          <w:tcPr>
            <w:tcW w:w="587" w:type="pct"/>
            <w:tcBorders>
              <w:top w:val="nil"/>
              <w:left w:val="nil"/>
              <w:bottom w:val="single" w:sz="8" w:space="0" w:color="auto"/>
              <w:right w:val="single" w:sz="8" w:space="0" w:color="auto"/>
            </w:tcBorders>
            <w:noWrap/>
            <w:vAlign w:val="center"/>
            <w:hideMark/>
          </w:tcPr>
          <w:p w14:paraId="338CF80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153</w:t>
            </w:r>
          </w:p>
        </w:tc>
        <w:tc>
          <w:tcPr>
            <w:tcW w:w="549" w:type="pct"/>
            <w:tcBorders>
              <w:top w:val="nil"/>
              <w:left w:val="nil"/>
              <w:bottom w:val="single" w:sz="8" w:space="0" w:color="auto"/>
              <w:right w:val="single" w:sz="8" w:space="0" w:color="auto"/>
            </w:tcBorders>
            <w:noWrap/>
            <w:vAlign w:val="center"/>
            <w:hideMark/>
          </w:tcPr>
          <w:p w14:paraId="421497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5A2EE56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EF843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CITOMEGALOVIRUS IGM</w:t>
            </w:r>
          </w:p>
        </w:tc>
        <w:tc>
          <w:tcPr>
            <w:tcW w:w="587" w:type="pct"/>
            <w:tcBorders>
              <w:top w:val="nil"/>
              <w:left w:val="nil"/>
              <w:bottom w:val="single" w:sz="8" w:space="0" w:color="auto"/>
              <w:right w:val="single" w:sz="8" w:space="0" w:color="auto"/>
            </w:tcBorders>
            <w:noWrap/>
            <w:vAlign w:val="center"/>
            <w:hideMark/>
          </w:tcPr>
          <w:p w14:paraId="5AB0722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169</w:t>
            </w:r>
          </w:p>
        </w:tc>
        <w:tc>
          <w:tcPr>
            <w:tcW w:w="549" w:type="pct"/>
            <w:tcBorders>
              <w:top w:val="nil"/>
              <w:left w:val="nil"/>
              <w:bottom w:val="single" w:sz="8" w:space="0" w:color="auto"/>
              <w:right w:val="single" w:sz="8" w:space="0" w:color="auto"/>
            </w:tcBorders>
            <w:noWrap/>
            <w:vAlign w:val="center"/>
            <w:hideMark/>
          </w:tcPr>
          <w:p w14:paraId="3E18D8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4D7222B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4237B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PROSTATICO LIBRE</w:t>
            </w:r>
          </w:p>
        </w:tc>
        <w:tc>
          <w:tcPr>
            <w:tcW w:w="587" w:type="pct"/>
            <w:tcBorders>
              <w:top w:val="nil"/>
              <w:left w:val="nil"/>
              <w:bottom w:val="single" w:sz="8" w:space="0" w:color="auto"/>
              <w:right w:val="single" w:sz="8" w:space="0" w:color="auto"/>
            </w:tcBorders>
            <w:noWrap/>
            <w:vAlign w:val="center"/>
            <w:hideMark/>
          </w:tcPr>
          <w:p w14:paraId="704CA5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7805</w:t>
            </w:r>
          </w:p>
        </w:tc>
        <w:tc>
          <w:tcPr>
            <w:tcW w:w="549" w:type="pct"/>
            <w:tcBorders>
              <w:top w:val="nil"/>
              <w:left w:val="nil"/>
              <w:bottom w:val="single" w:sz="8" w:space="0" w:color="auto"/>
              <w:right w:val="single" w:sz="8" w:space="0" w:color="auto"/>
            </w:tcBorders>
            <w:noWrap/>
            <w:vAlign w:val="center"/>
            <w:hideMark/>
          </w:tcPr>
          <w:p w14:paraId="476A20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3903</w:t>
            </w:r>
          </w:p>
        </w:tc>
      </w:tr>
      <w:tr w:rsidR="007E0EDE" w:rsidRPr="00304EEB" w14:paraId="78BD685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EABA89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RUBEOLA IGM</w:t>
            </w:r>
          </w:p>
        </w:tc>
        <w:tc>
          <w:tcPr>
            <w:tcW w:w="587" w:type="pct"/>
            <w:tcBorders>
              <w:top w:val="nil"/>
              <w:left w:val="nil"/>
              <w:bottom w:val="single" w:sz="8" w:space="0" w:color="auto"/>
              <w:right w:val="single" w:sz="8" w:space="0" w:color="auto"/>
            </w:tcBorders>
            <w:noWrap/>
            <w:vAlign w:val="center"/>
            <w:hideMark/>
          </w:tcPr>
          <w:p w14:paraId="0A6F93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135</w:t>
            </w:r>
          </w:p>
        </w:tc>
        <w:tc>
          <w:tcPr>
            <w:tcW w:w="549" w:type="pct"/>
            <w:tcBorders>
              <w:top w:val="nil"/>
              <w:left w:val="nil"/>
              <w:bottom w:val="single" w:sz="8" w:space="0" w:color="auto"/>
              <w:right w:val="single" w:sz="8" w:space="0" w:color="auto"/>
            </w:tcBorders>
            <w:noWrap/>
            <w:vAlign w:val="center"/>
            <w:hideMark/>
          </w:tcPr>
          <w:p w14:paraId="7573DB9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6F2C80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55966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RUBEOLA IGG</w:t>
            </w:r>
          </w:p>
        </w:tc>
        <w:tc>
          <w:tcPr>
            <w:tcW w:w="587" w:type="pct"/>
            <w:tcBorders>
              <w:top w:val="nil"/>
              <w:left w:val="nil"/>
              <w:bottom w:val="single" w:sz="8" w:space="0" w:color="auto"/>
              <w:right w:val="single" w:sz="8" w:space="0" w:color="auto"/>
            </w:tcBorders>
            <w:noWrap/>
            <w:vAlign w:val="center"/>
            <w:hideMark/>
          </w:tcPr>
          <w:p w14:paraId="21B143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135</w:t>
            </w:r>
          </w:p>
        </w:tc>
        <w:tc>
          <w:tcPr>
            <w:tcW w:w="549" w:type="pct"/>
            <w:tcBorders>
              <w:top w:val="nil"/>
              <w:left w:val="nil"/>
              <w:bottom w:val="single" w:sz="8" w:space="0" w:color="auto"/>
              <w:right w:val="single" w:sz="8" w:space="0" w:color="auto"/>
            </w:tcBorders>
            <w:noWrap/>
            <w:vAlign w:val="center"/>
            <w:hideMark/>
          </w:tcPr>
          <w:p w14:paraId="2885FA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9CA784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AEFF0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TOXOPLASMA IGG</w:t>
            </w:r>
          </w:p>
        </w:tc>
        <w:tc>
          <w:tcPr>
            <w:tcW w:w="587" w:type="pct"/>
            <w:tcBorders>
              <w:top w:val="nil"/>
              <w:left w:val="nil"/>
              <w:bottom w:val="single" w:sz="8" w:space="0" w:color="auto"/>
              <w:right w:val="single" w:sz="8" w:space="0" w:color="auto"/>
            </w:tcBorders>
            <w:noWrap/>
            <w:vAlign w:val="center"/>
            <w:hideMark/>
          </w:tcPr>
          <w:p w14:paraId="01EA87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146</w:t>
            </w:r>
          </w:p>
        </w:tc>
        <w:tc>
          <w:tcPr>
            <w:tcW w:w="549" w:type="pct"/>
            <w:tcBorders>
              <w:top w:val="nil"/>
              <w:left w:val="nil"/>
              <w:bottom w:val="single" w:sz="8" w:space="0" w:color="auto"/>
              <w:right w:val="single" w:sz="8" w:space="0" w:color="auto"/>
            </w:tcBorders>
            <w:noWrap/>
            <w:vAlign w:val="center"/>
            <w:hideMark/>
          </w:tcPr>
          <w:p w14:paraId="1D672A3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591C0AB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7757B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TOXOPLASMA IGM</w:t>
            </w:r>
          </w:p>
        </w:tc>
        <w:tc>
          <w:tcPr>
            <w:tcW w:w="587" w:type="pct"/>
            <w:tcBorders>
              <w:top w:val="nil"/>
              <w:left w:val="nil"/>
              <w:bottom w:val="single" w:sz="8" w:space="0" w:color="auto"/>
              <w:right w:val="single" w:sz="8" w:space="0" w:color="auto"/>
            </w:tcBorders>
            <w:noWrap/>
            <w:vAlign w:val="center"/>
            <w:hideMark/>
          </w:tcPr>
          <w:p w14:paraId="41058A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146</w:t>
            </w:r>
          </w:p>
        </w:tc>
        <w:tc>
          <w:tcPr>
            <w:tcW w:w="549" w:type="pct"/>
            <w:tcBorders>
              <w:top w:val="nil"/>
              <w:left w:val="nil"/>
              <w:bottom w:val="single" w:sz="8" w:space="0" w:color="auto"/>
              <w:right w:val="single" w:sz="8" w:space="0" w:color="auto"/>
            </w:tcBorders>
            <w:noWrap/>
            <w:vAlign w:val="center"/>
            <w:hideMark/>
          </w:tcPr>
          <w:p w14:paraId="0C9206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723FE56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3D3EE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TROPONINA I</w:t>
            </w:r>
          </w:p>
        </w:tc>
        <w:tc>
          <w:tcPr>
            <w:tcW w:w="587" w:type="pct"/>
            <w:tcBorders>
              <w:top w:val="nil"/>
              <w:left w:val="nil"/>
              <w:bottom w:val="single" w:sz="8" w:space="0" w:color="auto"/>
              <w:right w:val="single" w:sz="8" w:space="0" w:color="auto"/>
            </w:tcBorders>
            <w:noWrap/>
            <w:vAlign w:val="center"/>
            <w:hideMark/>
          </w:tcPr>
          <w:p w14:paraId="146A59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2320</w:t>
            </w:r>
          </w:p>
        </w:tc>
        <w:tc>
          <w:tcPr>
            <w:tcW w:w="549" w:type="pct"/>
            <w:tcBorders>
              <w:top w:val="nil"/>
              <w:left w:val="nil"/>
              <w:bottom w:val="single" w:sz="8" w:space="0" w:color="auto"/>
              <w:right w:val="single" w:sz="8" w:space="0" w:color="auto"/>
            </w:tcBorders>
            <w:noWrap/>
            <w:vAlign w:val="center"/>
            <w:hideMark/>
          </w:tcPr>
          <w:p w14:paraId="4EE996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5D2FFDD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851452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D HIDROXI</w:t>
            </w:r>
          </w:p>
        </w:tc>
        <w:tc>
          <w:tcPr>
            <w:tcW w:w="587" w:type="pct"/>
            <w:tcBorders>
              <w:top w:val="nil"/>
              <w:left w:val="nil"/>
              <w:bottom w:val="single" w:sz="8" w:space="0" w:color="auto"/>
              <w:right w:val="single" w:sz="8" w:space="0" w:color="auto"/>
            </w:tcBorders>
            <w:noWrap/>
            <w:vAlign w:val="center"/>
            <w:hideMark/>
          </w:tcPr>
          <w:p w14:paraId="00D729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9183</w:t>
            </w:r>
          </w:p>
        </w:tc>
        <w:tc>
          <w:tcPr>
            <w:tcW w:w="549" w:type="pct"/>
            <w:tcBorders>
              <w:top w:val="nil"/>
              <w:left w:val="nil"/>
              <w:bottom w:val="single" w:sz="8" w:space="0" w:color="auto"/>
              <w:right w:val="single" w:sz="8" w:space="0" w:color="auto"/>
            </w:tcBorders>
            <w:noWrap/>
            <w:vAlign w:val="center"/>
            <w:hideMark/>
          </w:tcPr>
          <w:p w14:paraId="5960447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4512</w:t>
            </w:r>
          </w:p>
        </w:tc>
      </w:tr>
      <w:tr w:rsidR="007E0EDE" w:rsidRPr="00304EEB" w14:paraId="56C675C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52B3B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FOLICO</w:t>
            </w:r>
          </w:p>
        </w:tc>
        <w:tc>
          <w:tcPr>
            <w:tcW w:w="587" w:type="pct"/>
            <w:tcBorders>
              <w:top w:val="nil"/>
              <w:left w:val="nil"/>
              <w:bottom w:val="single" w:sz="8" w:space="0" w:color="auto"/>
              <w:right w:val="single" w:sz="8" w:space="0" w:color="auto"/>
            </w:tcBorders>
            <w:noWrap/>
            <w:vAlign w:val="center"/>
            <w:hideMark/>
          </w:tcPr>
          <w:p w14:paraId="3695FE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156</w:t>
            </w:r>
          </w:p>
        </w:tc>
        <w:tc>
          <w:tcPr>
            <w:tcW w:w="549" w:type="pct"/>
            <w:tcBorders>
              <w:top w:val="nil"/>
              <w:left w:val="nil"/>
              <w:bottom w:val="single" w:sz="8" w:space="0" w:color="auto"/>
              <w:right w:val="single" w:sz="8" w:space="0" w:color="auto"/>
            </w:tcBorders>
            <w:noWrap/>
            <w:vAlign w:val="center"/>
            <w:hideMark/>
          </w:tcPr>
          <w:p w14:paraId="334AC7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43</w:t>
            </w:r>
          </w:p>
        </w:tc>
      </w:tr>
      <w:tr w:rsidR="007E0EDE" w:rsidRPr="00304EEB" w14:paraId="1DC6264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6A090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B12</w:t>
            </w:r>
          </w:p>
        </w:tc>
        <w:tc>
          <w:tcPr>
            <w:tcW w:w="587" w:type="pct"/>
            <w:tcBorders>
              <w:top w:val="nil"/>
              <w:left w:val="nil"/>
              <w:bottom w:val="single" w:sz="8" w:space="0" w:color="auto"/>
              <w:right w:val="single" w:sz="8" w:space="0" w:color="auto"/>
            </w:tcBorders>
            <w:noWrap/>
            <w:vAlign w:val="center"/>
            <w:hideMark/>
          </w:tcPr>
          <w:p w14:paraId="28E110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6158</w:t>
            </w:r>
          </w:p>
        </w:tc>
        <w:tc>
          <w:tcPr>
            <w:tcW w:w="549" w:type="pct"/>
            <w:tcBorders>
              <w:top w:val="nil"/>
              <w:left w:val="nil"/>
              <w:bottom w:val="single" w:sz="8" w:space="0" w:color="auto"/>
              <w:right w:val="single" w:sz="8" w:space="0" w:color="auto"/>
            </w:tcBorders>
            <w:noWrap/>
            <w:vAlign w:val="center"/>
            <w:hideMark/>
          </w:tcPr>
          <w:p w14:paraId="5D4E3E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2453</w:t>
            </w:r>
          </w:p>
        </w:tc>
      </w:tr>
      <w:tr w:rsidR="007E0EDE" w:rsidRPr="00304EEB" w14:paraId="535B519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5B7E9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SIFILIS</w:t>
            </w:r>
          </w:p>
        </w:tc>
        <w:tc>
          <w:tcPr>
            <w:tcW w:w="587" w:type="pct"/>
            <w:tcBorders>
              <w:top w:val="nil"/>
              <w:left w:val="nil"/>
              <w:bottom w:val="single" w:sz="8" w:space="0" w:color="auto"/>
              <w:right w:val="single" w:sz="8" w:space="0" w:color="auto"/>
            </w:tcBorders>
            <w:noWrap/>
            <w:vAlign w:val="center"/>
            <w:hideMark/>
          </w:tcPr>
          <w:p w14:paraId="0B8E86A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2007</w:t>
            </w:r>
          </w:p>
        </w:tc>
        <w:tc>
          <w:tcPr>
            <w:tcW w:w="549" w:type="pct"/>
            <w:tcBorders>
              <w:top w:val="nil"/>
              <w:left w:val="nil"/>
              <w:bottom w:val="single" w:sz="8" w:space="0" w:color="auto"/>
              <w:right w:val="single" w:sz="8" w:space="0" w:color="auto"/>
            </w:tcBorders>
            <w:noWrap/>
            <w:vAlign w:val="center"/>
            <w:hideMark/>
          </w:tcPr>
          <w:p w14:paraId="75D04E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90</w:t>
            </w:r>
          </w:p>
        </w:tc>
      </w:tr>
      <w:tr w:rsidR="007E0EDE" w:rsidRPr="00304EEB" w14:paraId="6722039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15658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PEPTIDO CITRULINADO CICLICO</w:t>
            </w:r>
          </w:p>
        </w:tc>
        <w:tc>
          <w:tcPr>
            <w:tcW w:w="587" w:type="pct"/>
            <w:tcBorders>
              <w:top w:val="nil"/>
              <w:left w:val="nil"/>
              <w:bottom w:val="single" w:sz="8" w:space="0" w:color="auto"/>
              <w:right w:val="single" w:sz="8" w:space="0" w:color="auto"/>
            </w:tcBorders>
            <w:noWrap/>
            <w:vAlign w:val="center"/>
            <w:hideMark/>
          </w:tcPr>
          <w:p w14:paraId="189526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1183</w:t>
            </w:r>
          </w:p>
        </w:tc>
        <w:tc>
          <w:tcPr>
            <w:tcW w:w="549" w:type="pct"/>
            <w:tcBorders>
              <w:top w:val="nil"/>
              <w:left w:val="nil"/>
              <w:bottom w:val="single" w:sz="8" w:space="0" w:color="auto"/>
              <w:right w:val="single" w:sz="8" w:space="0" w:color="auto"/>
            </w:tcBorders>
            <w:noWrap/>
            <w:vAlign w:val="center"/>
            <w:hideMark/>
          </w:tcPr>
          <w:p w14:paraId="2CEBA4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159</w:t>
            </w:r>
          </w:p>
        </w:tc>
      </w:tr>
      <w:tr w:rsidR="007E0EDE" w:rsidRPr="00304EEB" w14:paraId="3C9F42D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EF0913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ANTICUERPOS ANTITIROGLOBULINA  </w:t>
            </w:r>
          </w:p>
        </w:tc>
        <w:tc>
          <w:tcPr>
            <w:tcW w:w="587" w:type="pct"/>
            <w:tcBorders>
              <w:top w:val="nil"/>
              <w:left w:val="nil"/>
              <w:bottom w:val="single" w:sz="8" w:space="0" w:color="auto"/>
              <w:right w:val="single" w:sz="8" w:space="0" w:color="auto"/>
            </w:tcBorders>
            <w:noWrap/>
            <w:vAlign w:val="center"/>
            <w:hideMark/>
          </w:tcPr>
          <w:p w14:paraId="0E00EC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1391</w:t>
            </w:r>
          </w:p>
        </w:tc>
        <w:tc>
          <w:tcPr>
            <w:tcW w:w="549" w:type="pct"/>
            <w:tcBorders>
              <w:top w:val="nil"/>
              <w:left w:val="nil"/>
              <w:bottom w:val="single" w:sz="8" w:space="0" w:color="auto"/>
              <w:right w:val="single" w:sz="8" w:space="0" w:color="auto"/>
            </w:tcBorders>
            <w:noWrap/>
            <w:vAlign w:val="center"/>
            <w:hideMark/>
          </w:tcPr>
          <w:p w14:paraId="546EE0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32</w:t>
            </w:r>
          </w:p>
        </w:tc>
      </w:tr>
      <w:tr w:rsidR="007E0EDE" w:rsidRPr="00304EEB" w14:paraId="3944017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4D4D2C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ANTICUERPOS ANTIPEROXIDASA       </w:t>
            </w:r>
          </w:p>
        </w:tc>
        <w:tc>
          <w:tcPr>
            <w:tcW w:w="587" w:type="pct"/>
            <w:tcBorders>
              <w:top w:val="nil"/>
              <w:left w:val="nil"/>
              <w:bottom w:val="single" w:sz="8" w:space="0" w:color="auto"/>
              <w:right w:val="single" w:sz="8" w:space="0" w:color="auto"/>
            </w:tcBorders>
            <w:noWrap/>
            <w:vAlign w:val="center"/>
            <w:hideMark/>
          </w:tcPr>
          <w:p w14:paraId="33A7FD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1376</w:t>
            </w:r>
          </w:p>
        </w:tc>
        <w:tc>
          <w:tcPr>
            <w:tcW w:w="549" w:type="pct"/>
            <w:tcBorders>
              <w:top w:val="nil"/>
              <w:left w:val="nil"/>
              <w:bottom w:val="single" w:sz="8" w:space="0" w:color="auto"/>
              <w:right w:val="single" w:sz="8" w:space="0" w:color="auto"/>
            </w:tcBorders>
            <w:noWrap/>
            <w:vAlign w:val="center"/>
            <w:hideMark/>
          </w:tcPr>
          <w:p w14:paraId="4EAF61B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w:t>
            </w:r>
          </w:p>
        </w:tc>
      </w:tr>
      <w:tr w:rsidR="007E0EDE" w:rsidRPr="00304EEB" w14:paraId="56879BC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0F932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TIROGLOBULINA</w:t>
            </w:r>
          </w:p>
        </w:tc>
        <w:tc>
          <w:tcPr>
            <w:tcW w:w="587" w:type="pct"/>
            <w:tcBorders>
              <w:top w:val="nil"/>
              <w:left w:val="nil"/>
              <w:bottom w:val="single" w:sz="8" w:space="0" w:color="auto"/>
              <w:right w:val="single" w:sz="8" w:space="0" w:color="auto"/>
            </w:tcBorders>
            <w:noWrap/>
            <w:vAlign w:val="center"/>
            <w:hideMark/>
          </w:tcPr>
          <w:p w14:paraId="73165DB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273</w:t>
            </w:r>
          </w:p>
        </w:tc>
        <w:tc>
          <w:tcPr>
            <w:tcW w:w="549" w:type="pct"/>
            <w:tcBorders>
              <w:top w:val="nil"/>
              <w:left w:val="nil"/>
              <w:bottom w:val="single" w:sz="8" w:space="0" w:color="auto"/>
              <w:right w:val="single" w:sz="8" w:space="0" w:color="auto"/>
            </w:tcBorders>
            <w:noWrap/>
            <w:vAlign w:val="center"/>
            <w:hideMark/>
          </w:tcPr>
          <w:p w14:paraId="3C16ECC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84</w:t>
            </w:r>
          </w:p>
        </w:tc>
      </w:tr>
      <w:tr w:rsidR="007E0EDE" w:rsidRPr="00304EEB" w14:paraId="10F9CCA3"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2B705F03"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QUIMICA CLINICA, ELECTROLITOS Y HEMOGLOBINA GLICOSILADA</w:t>
            </w:r>
          </w:p>
        </w:tc>
      </w:tr>
      <w:tr w:rsidR="007E0EDE" w:rsidRPr="00304EEB" w14:paraId="200ACDC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A2C34D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FOSFATASA ALKALINA</w:t>
            </w:r>
          </w:p>
        </w:tc>
        <w:tc>
          <w:tcPr>
            <w:tcW w:w="587" w:type="pct"/>
            <w:tcBorders>
              <w:top w:val="nil"/>
              <w:left w:val="nil"/>
              <w:bottom w:val="single" w:sz="8" w:space="0" w:color="auto"/>
              <w:right w:val="single" w:sz="8" w:space="0" w:color="auto"/>
            </w:tcBorders>
            <w:noWrap/>
            <w:vAlign w:val="center"/>
            <w:hideMark/>
          </w:tcPr>
          <w:p w14:paraId="6CF351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41976</w:t>
            </w:r>
          </w:p>
        </w:tc>
        <w:tc>
          <w:tcPr>
            <w:tcW w:w="549" w:type="pct"/>
            <w:tcBorders>
              <w:top w:val="nil"/>
              <w:left w:val="nil"/>
              <w:bottom w:val="single" w:sz="8" w:space="0" w:color="auto"/>
              <w:right w:val="single" w:sz="8" w:space="0" w:color="auto"/>
            </w:tcBorders>
            <w:noWrap/>
            <w:vAlign w:val="center"/>
            <w:hideMark/>
          </w:tcPr>
          <w:p w14:paraId="4D8C72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17224</w:t>
            </w:r>
          </w:p>
        </w:tc>
      </w:tr>
      <w:tr w:rsidR="007E0EDE" w:rsidRPr="00304EEB" w14:paraId="4E5DDA0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984BC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AMILASA</w:t>
            </w:r>
          </w:p>
        </w:tc>
        <w:tc>
          <w:tcPr>
            <w:tcW w:w="587" w:type="pct"/>
            <w:tcBorders>
              <w:top w:val="nil"/>
              <w:left w:val="nil"/>
              <w:bottom w:val="single" w:sz="8" w:space="0" w:color="auto"/>
              <w:right w:val="single" w:sz="8" w:space="0" w:color="auto"/>
            </w:tcBorders>
            <w:noWrap/>
            <w:vAlign w:val="center"/>
            <w:hideMark/>
          </w:tcPr>
          <w:p w14:paraId="543EAF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37399</w:t>
            </w:r>
          </w:p>
        </w:tc>
        <w:tc>
          <w:tcPr>
            <w:tcW w:w="549" w:type="pct"/>
            <w:tcBorders>
              <w:top w:val="nil"/>
              <w:left w:val="nil"/>
              <w:bottom w:val="single" w:sz="8" w:space="0" w:color="auto"/>
              <w:right w:val="single" w:sz="8" w:space="0" w:color="auto"/>
            </w:tcBorders>
            <w:noWrap/>
            <w:vAlign w:val="center"/>
            <w:hideMark/>
          </w:tcPr>
          <w:p w14:paraId="03E6F5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15370</w:t>
            </w:r>
          </w:p>
        </w:tc>
      </w:tr>
      <w:tr w:rsidR="007E0EDE" w:rsidRPr="00304EEB" w14:paraId="2EC71D1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8106F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ANTIESTREPTOLISINAS</w:t>
            </w:r>
          </w:p>
        </w:tc>
        <w:tc>
          <w:tcPr>
            <w:tcW w:w="587" w:type="pct"/>
            <w:tcBorders>
              <w:top w:val="nil"/>
              <w:left w:val="nil"/>
              <w:bottom w:val="single" w:sz="8" w:space="0" w:color="auto"/>
              <w:right w:val="single" w:sz="8" w:space="0" w:color="auto"/>
            </w:tcBorders>
            <w:noWrap/>
            <w:vAlign w:val="center"/>
            <w:hideMark/>
          </w:tcPr>
          <w:p w14:paraId="4DF531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7729</w:t>
            </w:r>
          </w:p>
        </w:tc>
        <w:tc>
          <w:tcPr>
            <w:tcW w:w="549" w:type="pct"/>
            <w:tcBorders>
              <w:top w:val="nil"/>
              <w:left w:val="nil"/>
              <w:bottom w:val="single" w:sz="8" w:space="0" w:color="auto"/>
              <w:right w:val="single" w:sz="8" w:space="0" w:color="auto"/>
            </w:tcBorders>
            <w:noWrap/>
            <w:vAlign w:val="center"/>
            <w:hideMark/>
          </w:tcPr>
          <w:p w14:paraId="526CB0C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1247</w:t>
            </w:r>
          </w:p>
        </w:tc>
      </w:tr>
      <w:tr w:rsidR="007E0EDE" w:rsidRPr="00304EEB" w14:paraId="0DD34E8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7B397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BILIRRUBINA DIRECTA</w:t>
            </w:r>
          </w:p>
        </w:tc>
        <w:tc>
          <w:tcPr>
            <w:tcW w:w="587" w:type="pct"/>
            <w:tcBorders>
              <w:top w:val="nil"/>
              <w:left w:val="nil"/>
              <w:bottom w:val="single" w:sz="8" w:space="0" w:color="auto"/>
              <w:right w:val="single" w:sz="8" w:space="0" w:color="auto"/>
            </w:tcBorders>
            <w:noWrap/>
            <w:vAlign w:val="center"/>
            <w:hideMark/>
          </w:tcPr>
          <w:p w14:paraId="2FC61B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49541</w:t>
            </w:r>
          </w:p>
        </w:tc>
        <w:tc>
          <w:tcPr>
            <w:tcW w:w="549" w:type="pct"/>
            <w:tcBorders>
              <w:top w:val="nil"/>
              <w:left w:val="nil"/>
              <w:bottom w:val="single" w:sz="8" w:space="0" w:color="auto"/>
              <w:right w:val="single" w:sz="8" w:space="0" w:color="auto"/>
            </w:tcBorders>
            <w:noWrap/>
            <w:vAlign w:val="center"/>
            <w:hideMark/>
          </w:tcPr>
          <w:p w14:paraId="5E16053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17142</w:t>
            </w:r>
          </w:p>
        </w:tc>
      </w:tr>
      <w:tr w:rsidR="007E0EDE" w:rsidRPr="00304EEB" w14:paraId="1B0C3F9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7742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BILIRRUBINA TOTAL</w:t>
            </w:r>
          </w:p>
        </w:tc>
        <w:tc>
          <w:tcPr>
            <w:tcW w:w="587" w:type="pct"/>
            <w:tcBorders>
              <w:top w:val="nil"/>
              <w:left w:val="nil"/>
              <w:bottom w:val="single" w:sz="8" w:space="0" w:color="auto"/>
              <w:right w:val="single" w:sz="8" w:space="0" w:color="auto"/>
            </w:tcBorders>
            <w:noWrap/>
            <w:vAlign w:val="center"/>
            <w:hideMark/>
          </w:tcPr>
          <w:p w14:paraId="403DB1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42733</w:t>
            </w:r>
          </w:p>
        </w:tc>
        <w:tc>
          <w:tcPr>
            <w:tcW w:w="549" w:type="pct"/>
            <w:tcBorders>
              <w:top w:val="nil"/>
              <w:left w:val="nil"/>
              <w:bottom w:val="single" w:sz="8" w:space="0" w:color="auto"/>
              <w:right w:val="single" w:sz="8" w:space="0" w:color="auto"/>
            </w:tcBorders>
            <w:noWrap/>
            <w:vAlign w:val="center"/>
            <w:hideMark/>
          </w:tcPr>
          <w:p w14:paraId="19CAFB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17180</w:t>
            </w:r>
          </w:p>
        </w:tc>
      </w:tr>
      <w:tr w:rsidR="007E0EDE" w:rsidRPr="00304EEB" w14:paraId="285D01F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F133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CALCIO</w:t>
            </w:r>
          </w:p>
        </w:tc>
        <w:tc>
          <w:tcPr>
            <w:tcW w:w="587" w:type="pct"/>
            <w:tcBorders>
              <w:top w:val="nil"/>
              <w:left w:val="nil"/>
              <w:bottom w:val="single" w:sz="8" w:space="0" w:color="auto"/>
              <w:right w:val="single" w:sz="8" w:space="0" w:color="auto"/>
            </w:tcBorders>
            <w:noWrap/>
            <w:vAlign w:val="center"/>
            <w:hideMark/>
          </w:tcPr>
          <w:p w14:paraId="234796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36605</w:t>
            </w:r>
          </w:p>
        </w:tc>
        <w:tc>
          <w:tcPr>
            <w:tcW w:w="549" w:type="pct"/>
            <w:tcBorders>
              <w:top w:val="nil"/>
              <w:left w:val="nil"/>
              <w:bottom w:val="single" w:sz="8" w:space="0" w:color="auto"/>
              <w:right w:val="single" w:sz="8" w:space="0" w:color="auto"/>
            </w:tcBorders>
            <w:noWrap/>
            <w:vAlign w:val="center"/>
            <w:hideMark/>
          </w:tcPr>
          <w:p w14:paraId="0C6F640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14523</w:t>
            </w:r>
          </w:p>
        </w:tc>
      </w:tr>
      <w:tr w:rsidR="007E0EDE" w:rsidRPr="00304EEB" w14:paraId="4514E9E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32114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CREATINA FOSFOKINASA</w:t>
            </w:r>
          </w:p>
        </w:tc>
        <w:tc>
          <w:tcPr>
            <w:tcW w:w="587" w:type="pct"/>
            <w:tcBorders>
              <w:top w:val="nil"/>
              <w:left w:val="nil"/>
              <w:bottom w:val="single" w:sz="8" w:space="0" w:color="auto"/>
              <w:right w:val="single" w:sz="8" w:space="0" w:color="auto"/>
            </w:tcBorders>
            <w:noWrap/>
            <w:vAlign w:val="center"/>
            <w:hideMark/>
          </w:tcPr>
          <w:p w14:paraId="7722462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35823</w:t>
            </w:r>
          </w:p>
        </w:tc>
        <w:tc>
          <w:tcPr>
            <w:tcW w:w="549" w:type="pct"/>
            <w:tcBorders>
              <w:top w:val="nil"/>
              <w:left w:val="nil"/>
              <w:bottom w:val="single" w:sz="8" w:space="0" w:color="auto"/>
              <w:right w:val="single" w:sz="8" w:space="0" w:color="auto"/>
            </w:tcBorders>
            <w:noWrap/>
            <w:vAlign w:val="center"/>
            <w:hideMark/>
          </w:tcPr>
          <w:p w14:paraId="78EA06D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14210</w:t>
            </w:r>
          </w:p>
        </w:tc>
      </w:tr>
      <w:tr w:rsidR="007E0EDE" w:rsidRPr="00304EEB" w14:paraId="04AE65D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5F0D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CREATINA CINASA FRACCIÓN MB</w:t>
            </w:r>
          </w:p>
        </w:tc>
        <w:tc>
          <w:tcPr>
            <w:tcW w:w="587" w:type="pct"/>
            <w:tcBorders>
              <w:top w:val="nil"/>
              <w:left w:val="nil"/>
              <w:bottom w:val="single" w:sz="8" w:space="0" w:color="auto"/>
              <w:right w:val="single" w:sz="8" w:space="0" w:color="auto"/>
            </w:tcBorders>
            <w:noWrap/>
            <w:vAlign w:val="center"/>
            <w:hideMark/>
          </w:tcPr>
          <w:p w14:paraId="2F8771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41945</w:t>
            </w:r>
          </w:p>
        </w:tc>
        <w:tc>
          <w:tcPr>
            <w:tcW w:w="549" w:type="pct"/>
            <w:tcBorders>
              <w:top w:val="nil"/>
              <w:left w:val="nil"/>
              <w:bottom w:val="single" w:sz="8" w:space="0" w:color="auto"/>
              <w:right w:val="single" w:sz="8" w:space="0" w:color="auto"/>
            </w:tcBorders>
            <w:noWrap/>
            <w:vAlign w:val="center"/>
            <w:hideMark/>
          </w:tcPr>
          <w:p w14:paraId="7A114C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1151</w:t>
            </w:r>
          </w:p>
        </w:tc>
      </w:tr>
      <w:tr w:rsidR="007E0EDE" w:rsidRPr="00304EEB" w14:paraId="61F758A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186AED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COLESTEROL</w:t>
            </w:r>
          </w:p>
        </w:tc>
        <w:tc>
          <w:tcPr>
            <w:tcW w:w="587" w:type="pct"/>
            <w:tcBorders>
              <w:top w:val="nil"/>
              <w:left w:val="nil"/>
              <w:bottom w:val="single" w:sz="8" w:space="0" w:color="auto"/>
              <w:right w:val="single" w:sz="8" w:space="0" w:color="auto"/>
            </w:tcBorders>
            <w:noWrap/>
            <w:vAlign w:val="center"/>
            <w:hideMark/>
          </w:tcPr>
          <w:p w14:paraId="16ED78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42263</w:t>
            </w:r>
          </w:p>
        </w:tc>
        <w:tc>
          <w:tcPr>
            <w:tcW w:w="549" w:type="pct"/>
            <w:tcBorders>
              <w:top w:val="nil"/>
              <w:left w:val="nil"/>
              <w:bottom w:val="single" w:sz="8" w:space="0" w:color="auto"/>
              <w:right w:val="single" w:sz="8" w:space="0" w:color="auto"/>
            </w:tcBorders>
            <w:noWrap/>
            <w:vAlign w:val="center"/>
            <w:hideMark/>
          </w:tcPr>
          <w:p w14:paraId="2F3366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22333</w:t>
            </w:r>
          </w:p>
        </w:tc>
      </w:tr>
      <w:tr w:rsidR="007E0EDE" w:rsidRPr="00304EEB" w14:paraId="70D4432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91031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CREATININA</w:t>
            </w:r>
          </w:p>
        </w:tc>
        <w:tc>
          <w:tcPr>
            <w:tcW w:w="587" w:type="pct"/>
            <w:tcBorders>
              <w:top w:val="nil"/>
              <w:left w:val="nil"/>
              <w:bottom w:val="single" w:sz="8" w:space="0" w:color="auto"/>
              <w:right w:val="single" w:sz="8" w:space="0" w:color="auto"/>
            </w:tcBorders>
            <w:noWrap/>
            <w:vAlign w:val="center"/>
            <w:hideMark/>
          </w:tcPr>
          <w:p w14:paraId="2D55E48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41945</w:t>
            </w:r>
          </w:p>
        </w:tc>
        <w:tc>
          <w:tcPr>
            <w:tcW w:w="549" w:type="pct"/>
            <w:tcBorders>
              <w:top w:val="nil"/>
              <w:left w:val="nil"/>
              <w:bottom w:val="single" w:sz="8" w:space="0" w:color="auto"/>
              <w:right w:val="single" w:sz="8" w:space="0" w:color="auto"/>
            </w:tcBorders>
            <w:noWrap/>
            <w:vAlign w:val="center"/>
            <w:hideMark/>
          </w:tcPr>
          <w:p w14:paraId="532C98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25896</w:t>
            </w:r>
          </w:p>
        </w:tc>
      </w:tr>
      <w:tr w:rsidR="007E0EDE" w:rsidRPr="00304EEB" w14:paraId="143A32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A225A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GLUCOSA </w:t>
            </w:r>
          </w:p>
        </w:tc>
        <w:tc>
          <w:tcPr>
            <w:tcW w:w="587" w:type="pct"/>
            <w:tcBorders>
              <w:top w:val="nil"/>
              <w:left w:val="nil"/>
              <w:bottom w:val="single" w:sz="8" w:space="0" w:color="auto"/>
              <w:right w:val="single" w:sz="8" w:space="0" w:color="auto"/>
            </w:tcBorders>
            <w:noWrap/>
            <w:vAlign w:val="center"/>
            <w:hideMark/>
          </w:tcPr>
          <w:p w14:paraId="32EA9D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41945</w:t>
            </w:r>
          </w:p>
        </w:tc>
        <w:tc>
          <w:tcPr>
            <w:tcW w:w="549" w:type="pct"/>
            <w:tcBorders>
              <w:top w:val="nil"/>
              <w:left w:val="nil"/>
              <w:bottom w:val="single" w:sz="8" w:space="0" w:color="auto"/>
              <w:right w:val="single" w:sz="8" w:space="0" w:color="auto"/>
            </w:tcBorders>
            <w:noWrap/>
            <w:vAlign w:val="center"/>
            <w:hideMark/>
          </w:tcPr>
          <w:p w14:paraId="6DA955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29416</w:t>
            </w:r>
          </w:p>
        </w:tc>
      </w:tr>
      <w:tr w:rsidR="007E0EDE" w:rsidRPr="00304EEB" w14:paraId="715A42E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C290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ELECTROLITOS SÉRICOS </w:t>
            </w:r>
            <w:proofErr w:type="spellStart"/>
            <w:r w:rsidRPr="00304EEB">
              <w:rPr>
                <w:rFonts w:eastAsia="Times New Roman" w:cstheme="minorHAnsi"/>
                <w:color w:val="000000"/>
                <w:sz w:val="20"/>
                <w:szCs w:val="20"/>
                <w:lang w:eastAsia="es-MX"/>
              </w:rPr>
              <w:t>Na</w:t>
            </w:r>
            <w:proofErr w:type="spellEnd"/>
          </w:p>
        </w:tc>
        <w:tc>
          <w:tcPr>
            <w:tcW w:w="587" w:type="pct"/>
            <w:tcBorders>
              <w:top w:val="nil"/>
              <w:left w:val="nil"/>
              <w:bottom w:val="single" w:sz="8" w:space="0" w:color="auto"/>
              <w:right w:val="single" w:sz="8" w:space="0" w:color="auto"/>
            </w:tcBorders>
            <w:noWrap/>
            <w:vAlign w:val="center"/>
            <w:hideMark/>
          </w:tcPr>
          <w:p w14:paraId="1E1E921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41757</w:t>
            </w:r>
          </w:p>
        </w:tc>
        <w:tc>
          <w:tcPr>
            <w:tcW w:w="549" w:type="pct"/>
            <w:tcBorders>
              <w:top w:val="nil"/>
              <w:left w:val="nil"/>
              <w:bottom w:val="single" w:sz="8" w:space="0" w:color="auto"/>
              <w:right w:val="single" w:sz="8" w:space="0" w:color="auto"/>
            </w:tcBorders>
            <w:noWrap/>
            <w:vAlign w:val="center"/>
            <w:hideMark/>
          </w:tcPr>
          <w:p w14:paraId="15D6ED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4794</w:t>
            </w:r>
          </w:p>
        </w:tc>
      </w:tr>
      <w:tr w:rsidR="007E0EDE" w:rsidRPr="00304EEB" w14:paraId="0007FE2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EC50D3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ELECTROLITOS SÉRICOS K</w:t>
            </w:r>
          </w:p>
        </w:tc>
        <w:tc>
          <w:tcPr>
            <w:tcW w:w="587" w:type="pct"/>
            <w:tcBorders>
              <w:top w:val="nil"/>
              <w:left w:val="nil"/>
              <w:bottom w:val="single" w:sz="8" w:space="0" w:color="auto"/>
              <w:right w:val="single" w:sz="8" w:space="0" w:color="auto"/>
            </w:tcBorders>
            <w:noWrap/>
            <w:vAlign w:val="center"/>
            <w:hideMark/>
          </w:tcPr>
          <w:p w14:paraId="58985EC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41757</w:t>
            </w:r>
          </w:p>
        </w:tc>
        <w:tc>
          <w:tcPr>
            <w:tcW w:w="549" w:type="pct"/>
            <w:tcBorders>
              <w:top w:val="nil"/>
              <w:left w:val="nil"/>
              <w:bottom w:val="single" w:sz="8" w:space="0" w:color="auto"/>
              <w:right w:val="single" w:sz="8" w:space="0" w:color="auto"/>
            </w:tcBorders>
            <w:noWrap/>
            <w:vAlign w:val="center"/>
            <w:hideMark/>
          </w:tcPr>
          <w:p w14:paraId="6878DE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4794</w:t>
            </w:r>
          </w:p>
        </w:tc>
      </w:tr>
      <w:tr w:rsidR="007E0EDE" w:rsidRPr="00304EEB" w14:paraId="1230CA2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DAE8B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ELECTROLITOS SÉRICOS Cl-</w:t>
            </w:r>
          </w:p>
        </w:tc>
        <w:tc>
          <w:tcPr>
            <w:tcW w:w="587" w:type="pct"/>
            <w:tcBorders>
              <w:top w:val="nil"/>
              <w:left w:val="nil"/>
              <w:bottom w:val="single" w:sz="8" w:space="0" w:color="auto"/>
              <w:right w:val="single" w:sz="8" w:space="0" w:color="auto"/>
            </w:tcBorders>
            <w:noWrap/>
            <w:vAlign w:val="center"/>
            <w:hideMark/>
          </w:tcPr>
          <w:p w14:paraId="3C1AD8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41757</w:t>
            </w:r>
          </w:p>
        </w:tc>
        <w:tc>
          <w:tcPr>
            <w:tcW w:w="549" w:type="pct"/>
            <w:tcBorders>
              <w:top w:val="nil"/>
              <w:left w:val="nil"/>
              <w:bottom w:val="single" w:sz="8" w:space="0" w:color="auto"/>
              <w:right w:val="single" w:sz="8" w:space="0" w:color="auto"/>
            </w:tcBorders>
            <w:noWrap/>
            <w:vAlign w:val="center"/>
            <w:hideMark/>
          </w:tcPr>
          <w:p w14:paraId="6CF1C5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4794</w:t>
            </w:r>
          </w:p>
        </w:tc>
      </w:tr>
      <w:tr w:rsidR="007E0EDE" w:rsidRPr="00304EEB" w14:paraId="48F0FCC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4C74FD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FACTOR REUMATOIDE</w:t>
            </w:r>
          </w:p>
        </w:tc>
        <w:tc>
          <w:tcPr>
            <w:tcW w:w="587" w:type="pct"/>
            <w:tcBorders>
              <w:top w:val="nil"/>
              <w:left w:val="nil"/>
              <w:bottom w:val="single" w:sz="8" w:space="0" w:color="auto"/>
              <w:right w:val="single" w:sz="8" w:space="0" w:color="auto"/>
            </w:tcBorders>
            <w:noWrap/>
            <w:vAlign w:val="center"/>
            <w:hideMark/>
          </w:tcPr>
          <w:p w14:paraId="1D4EF4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7868</w:t>
            </w:r>
          </w:p>
        </w:tc>
        <w:tc>
          <w:tcPr>
            <w:tcW w:w="549" w:type="pct"/>
            <w:tcBorders>
              <w:top w:val="nil"/>
              <w:left w:val="nil"/>
              <w:bottom w:val="single" w:sz="8" w:space="0" w:color="auto"/>
              <w:right w:val="single" w:sz="8" w:space="0" w:color="auto"/>
            </w:tcBorders>
            <w:noWrap/>
            <w:vAlign w:val="center"/>
            <w:hideMark/>
          </w:tcPr>
          <w:p w14:paraId="7918D6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2493</w:t>
            </w:r>
          </w:p>
        </w:tc>
      </w:tr>
      <w:tr w:rsidR="007E0EDE" w:rsidRPr="00304EEB" w14:paraId="67D0A74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1EF6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GAMA GLUTAMIL TRANSFERASA</w:t>
            </w:r>
          </w:p>
        </w:tc>
        <w:tc>
          <w:tcPr>
            <w:tcW w:w="587" w:type="pct"/>
            <w:tcBorders>
              <w:top w:val="nil"/>
              <w:left w:val="nil"/>
              <w:bottom w:val="single" w:sz="8" w:space="0" w:color="auto"/>
              <w:right w:val="single" w:sz="8" w:space="0" w:color="auto"/>
            </w:tcBorders>
            <w:noWrap/>
            <w:vAlign w:val="center"/>
            <w:hideMark/>
          </w:tcPr>
          <w:p w14:paraId="1EE1798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41803</w:t>
            </w:r>
          </w:p>
        </w:tc>
        <w:tc>
          <w:tcPr>
            <w:tcW w:w="549" w:type="pct"/>
            <w:tcBorders>
              <w:top w:val="nil"/>
              <w:left w:val="nil"/>
              <w:bottom w:val="single" w:sz="8" w:space="0" w:color="auto"/>
              <w:right w:val="single" w:sz="8" w:space="0" w:color="auto"/>
            </w:tcBorders>
            <w:noWrap/>
            <w:vAlign w:val="center"/>
            <w:hideMark/>
          </w:tcPr>
          <w:p w14:paraId="4B005B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19094</w:t>
            </w:r>
          </w:p>
        </w:tc>
      </w:tr>
      <w:tr w:rsidR="007E0EDE" w:rsidRPr="00304EEB" w14:paraId="5244FEE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AEADB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HEMOGLOBINA GLICOSILADA</w:t>
            </w:r>
          </w:p>
        </w:tc>
        <w:tc>
          <w:tcPr>
            <w:tcW w:w="587" w:type="pct"/>
            <w:tcBorders>
              <w:top w:val="nil"/>
              <w:left w:val="nil"/>
              <w:bottom w:val="single" w:sz="8" w:space="0" w:color="auto"/>
              <w:right w:val="single" w:sz="8" w:space="0" w:color="auto"/>
            </w:tcBorders>
            <w:noWrap/>
            <w:vAlign w:val="center"/>
            <w:hideMark/>
          </w:tcPr>
          <w:p w14:paraId="2A4ABAD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26834</w:t>
            </w:r>
          </w:p>
        </w:tc>
        <w:tc>
          <w:tcPr>
            <w:tcW w:w="549" w:type="pct"/>
            <w:tcBorders>
              <w:top w:val="nil"/>
              <w:left w:val="nil"/>
              <w:bottom w:val="single" w:sz="8" w:space="0" w:color="auto"/>
              <w:right w:val="single" w:sz="8" w:space="0" w:color="auto"/>
            </w:tcBorders>
            <w:noWrap/>
            <w:vAlign w:val="center"/>
            <w:hideMark/>
          </w:tcPr>
          <w:p w14:paraId="0FEEABE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8802</w:t>
            </w:r>
          </w:p>
        </w:tc>
      </w:tr>
      <w:tr w:rsidR="007E0EDE" w:rsidRPr="00304EEB" w14:paraId="3883283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BF2C84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DEHIDROGENASA LÁCTICA</w:t>
            </w:r>
          </w:p>
        </w:tc>
        <w:tc>
          <w:tcPr>
            <w:tcW w:w="587" w:type="pct"/>
            <w:tcBorders>
              <w:top w:val="nil"/>
              <w:left w:val="nil"/>
              <w:bottom w:val="single" w:sz="8" w:space="0" w:color="auto"/>
              <w:right w:val="single" w:sz="8" w:space="0" w:color="auto"/>
            </w:tcBorders>
            <w:noWrap/>
            <w:vAlign w:val="center"/>
            <w:hideMark/>
          </w:tcPr>
          <w:p w14:paraId="6BFAB4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42733</w:t>
            </w:r>
          </w:p>
        </w:tc>
        <w:tc>
          <w:tcPr>
            <w:tcW w:w="549" w:type="pct"/>
            <w:tcBorders>
              <w:top w:val="nil"/>
              <w:left w:val="nil"/>
              <w:bottom w:val="single" w:sz="8" w:space="0" w:color="auto"/>
              <w:right w:val="single" w:sz="8" w:space="0" w:color="auto"/>
            </w:tcBorders>
            <w:noWrap/>
            <w:vAlign w:val="center"/>
            <w:hideMark/>
          </w:tcPr>
          <w:p w14:paraId="0BF7B2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17239</w:t>
            </w:r>
          </w:p>
        </w:tc>
      </w:tr>
      <w:tr w:rsidR="007E0EDE" w:rsidRPr="00304EEB" w14:paraId="6985939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AAA1B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LIPASA</w:t>
            </w:r>
          </w:p>
        </w:tc>
        <w:tc>
          <w:tcPr>
            <w:tcW w:w="587" w:type="pct"/>
            <w:tcBorders>
              <w:top w:val="nil"/>
              <w:left w:val="nil"/>
              <w:bottom w:val="single" w:sz="8" w:space="0" w:color="auto"/>
              <w:right w:val="single" w:sz="8" w:space="0" w:color="auto"/>
            </w:tcBorders>
            <w:noWrap/>
            <w:vAlign w:val="center"/>
            <w:hideMark/>
          </w:tcPr>
          <w:p w14:paraId="0ADF520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1339</w:t>
            </w:r>
          </w:p>
        </w:tc>
        <w:tc>
          <w:tcPr>
            <w:tcW w:w="549" w:type="pct"/>
            <w:tcBorders>
              <w:top w:val="nil"/>
              <w:left w:val="nil"/>
              <w:bottom w:val="single" w:sz="8" w:space="0" w:color="auto"/>
              <w:right w:val="single" w:sz="8" w:space="0" w:color="auto"/>
            </w:tcBorders>
            <w:noWrap/>
            <w:vAlign w:val="center"/>
            <w:hideMark/>
          </w:tcPr>
          <w:p w14:paraId="345986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r>
      <w:tr w:rsidR="007E0EDE" w:rsidRPr="00304EEB" w14:paraId="76CFD0F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47C5C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FÓSFORO</w:t>
            </w:r>
          </w:p>
        </w:tc>
        <w:tc>
          <w:tcPr>
            <w:tcW w:w="587" w:type="pct"/>
            <w:tcBorders>
              <w:top w:val="nil"/>
              <w:left w:val="nil"/>
              <w:bottom w:val="single" w:sz="8" w:space="0" w:color="auto"/>
              <w:right w:val="single" w:sz="8" w:space="0" w:color="auto"/>
            </w:tcBorders>
            <w:noWrap/>
            <w:vAlign w:val="center"/>
            <w:hideMark/>
          </w:tcPr>
          <w:p w14:paraId="71FB47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36835</w:t>
            </w:r>
          </w:p>
        </w:tc>
        <w:tc>
          <w:tcPr>
            <w:tcW w:w="549" w:type="pct"/>
            <w:tcBorders>
              <w:top w:val="nil"/>
              <w:left w:val="nil"/>
              <w:bottom w:val="single" w:sz="8" w:space="0" w:color="auto"/>
              <w:right w:val="single" w:sz="8" w:space="0" w:color="auto"/>
            </w:tcBorders>
            <w:noWrap/>
            <w:vAlign w:val="center"/>
            <w:hideMark/>
          </w:tcPr>
          <w:p w14:paraId="4FE3F2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14615</w:t>
            </w:r>
          </w:p>
        </w:tc>
      </w:tr>
      <w:tr w:rsidR="007E0EDE" w:rsidRPr="00304EEB" w14:paraId="1F09985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D907B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TRIGLICÉRIDOS</w:t>
            </w:r>
          </w:p>
        </w:tc>
        <w:tc>
          <w:tcPr>
            <w:tcW w:w="587" w:type="pct"/>
            <w:tcBorders>
              <w:top w:val="nil"/>
              <w:left w:val="nil"/>
              <w:bottom w:val="single" w:sz="8" w:space="0" w:color="auto"/>
              <w:right w:val="single" w:sz="8" w:space="0" w:color="auto"/>
            </w:tcBorders>
            <w:noWrap/>
            <w:vAlign w:val="center"/>
            <w:hideMark/>
          </w:tcPr>
          <w:p w14:paraId="4AD6543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55410</w:t>
            </w:r>
          </w:p>
        </w:tc>
        <w:tc>
          <w:tcPr>
            <w:tcW w:w="549" w:type="pct"/>
            <w:tcBorders>
              <w:top w:val="nil"/>
              <w:left w:val="nil"/>
              <w:bottom w:val="single" w:sz="8" w:space="0" w:color="auto"/>
              <w:right w:val="single" w:sz="8" w:space="0" w:color="auto"/>
            </w:tcBorders>
            <w:noWrap/>
            <w:vAlign w:val="center"/>
            <w:hideMark/>
          </w:tcPr>
          <w:p w14:paraId="1B68D0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22204</w:t>
            </w:r>
          </w:p>
        </w:tc>
      </w:tr>
      <w:tr w:rsidR="007E0EDE" w:rsidRPr="00304EEB" w14:paraId="21F7559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2615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HDL COLESTEROL</w:t>
            </w:r>
          </w:p>
        </w:tc>
        <w:tc>
          <w:tcPr>
            <w:tcW w:w="587" w:type="pct"/>
            <w:tcBorders>
              <w:top w:val="nil"/>
              <w:left w:val="nil"/>
              <w:bottom w:val="single" w:sz="8" w:space="0" w:color="auto"/>
              <w:right w:val="single" w:sz="8" w:space="0" w:color="auto"/>
            </w:tcBorders>
            <w:noWrap/>
            <w:vAlign w:val="center"/>
            <w:hideMark/>
          </w:tcPr>
          <w:p w14:paraId="26201FC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24844</w:t>
            </w:r>
          </w:p>
        </w:tc>
        <w:tc>
          <w:tcPr>
            <w:tcW w:w="549" w:type="pct"/>
            <w:tcBorders>
              <w:top w:val="nil"/>
              <w:left w:val="nil"/>
              <w:bottom w:val="single" w:sz="8" w:space="0" w:color="auto"/>
              <w:right w:val="single" w:sz="8" w:space="0" w:color="auto"/>
            </w:tcBorders>
            <w:noWrap/>
            <w:vAlign w:val="center"/>
            <w:hideMark/>
          </w:tcPr>
          <w:p w14:paraId="39703D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9818</w:t>
            </w:r>
          </w:p>
        </w:tc>
      </w:tr>
      <w:tr w:rsidR="007E0EDE" w:rsidRPr="00304EEB" w14:paraId="02F0F28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89C7C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PROTEÍNA C REACTIVA</w:t>
            </w:r>
          </w:p>
        </w:tc>
        <w:tc>
          <w:tcPr>
            <w:tcW w:w="587" w:type="pct"/>
            <w:tcBorders>
              <w:top w:val="nil"/>
              <w:left w:val="nil"/>
              <w:bottom w:val="single" w:sz="8" w:space="0" w:color="auto"/>
              <w:right w:val="single" w:sz="8" w:space="0" w:color="auto"/>
            </w:tcBorders>
            <w:noWrap/>
            <w:vAlign w:val="center"/>
            <w:hideMark/>
          </w:tcPr>
          <w:p w14:paraId="16517B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7435</w:t>
            </w:r>
          </w:p>
        </w:tc>
        <w:tc>
          <w:tcPr>
            <w:tcW w:w="549" w:type="pct"/>
            <w:tcBorders>
              <w:top w:val="nil"/>
              <w:left w:val="nil"/>
              <w:bottom w:val="single" w:sz="8" w:space="0" w:color="auto"/>
              <w:right w:val="single" w:sz="8" w:space="0" w:color="auto"/>
            </w:tcBorders>
            <w:noWrap/>
            <w:vAlign w:val="center"/>
            <w:hideMark/>
          </w:tcPr>
          <w:p w14:paraId="4EFE0A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2302</w:t>
            </w:r>
          </w:p>
        </w:tc>
      </w:tr>
      <w:tr w:rsidR="007E0EDE" w:rsidRPr="00304EEB" w14:paraId="0D1C065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94E4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ALBUMINA</w:t>
            </w:r>
          </w:p>
        </w:tc>
        <w:tc>
          <w:tcPr>
            <w:tcW w:w="587" w:type="pct"/>
            <w:tcBorders>
              <w:top w:val="nil"/>
              <w:left w:val="nil"/>
              <w:bottom w:val="single" w:sz="8" w:space="0" w:color="auto"/>
              <w:right w:val="single" w:sz="8" w:space="0" w:color="auto"/>
            </w:tcBorders>
            <w:noWrap/>
            <w:vAlign w:val="center"/>
            <w:hideMark/>
          </w:tcPr>
          <w:p w14:paraId="1B0683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53013</w:t>
            </w:r>
          </w:p>
        </w:tc>
        <w:tc>
          <w:tcPr>
            <w:tcW w:w="549" w:type="pct"/>
            <w:tcBorders>
              <w:top w:val="nil"/>
              <w:left w:val="nil"/>
              <w:bottom w:val="single" w:sz="8" w:space="0" w:color="auto"/>
              <w:right w:val="single" w:sz="8" w:space="0" w:color="auto"/>
            </w:tcBorders>
            <w:noWrap/>
            <w:vAlign w:val="center"/>
            <w:hideMark/>
          </w:tcPr>
          <w:p w14:paraId="63F6C62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17707</w:t>
            </w:r>
          </w:p>
        </w:tc>
      </w:tr>
      <w:tr w:rsidR="007E0EDE" w:rsidRPr="00304EEB" w14:paraId="6FB644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72BA7A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TGO</w:t>
            </w:r>
          </w:p>
        </w:tc>
        <w:tc>
          <w:tcPr>
            <w:tcW w:w="587" w:type="pct"/>
            <w:tcBorders>
              <w:top w:val="nil"/>
              <w:left w:val="nil"/>
              <w:bottom w:val="single" w:sz="8" w:space="0" w:color="auto"/>
              <w:right w:val="single" w:sz="8" w:space="0" w:color="auto"/>
            </w:tcBorders>
            <w:noWrap/>
            <w:vAlign w:val="center"/>
            <w:hideMark/>
          </w:tcPr>
          <w:p w14:paraId="30CB4A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55465</w:t>
            </w:r>
          </w:p>
        </w:tc>
        <w:tc>
          <w:tcPr>
            <w:tcW w:w="549" w:type="pct"/>
            <w:tcBorders>
              <w:top w:val="nil"/>
              <w:left w:val="nil"/>
              <w:bottom w:val="single" w:sz="8" w:space="0" w:color="auto"/>
              <w:right w:val="single" w:sz="8" w:space="0" w:color="auto"/>
            </w:tcBorders>
            <w:noWrap/>
            <w:vAlign w:val="center"/>
            <w:hideMark/>
          </w:tcPr>
          <w:p w14:paraId="01FD5B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17357</w:t>
            </w:r>
          </w:p>
        </w:tc>
      </w:tr>
      <w:tr w:rsidR="007E0EDE" w:rsidRPr="00304EEB" w14:paraId="40EAFEC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E6F85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TGP</w:t>
            </w:r>
          </w:p>
        </w:tc>
        <w:tc>
          <w:tcPr>
            <w:tcW w:w="587" w:type="pct"/>
            <w:tcBorders>
              <w:top w:val="nil"/>
              <w:left w:val="nil"/>
              <w:bottom w:val="single" w:sz="8" w:space="0" w:color="auto"/>
              <w:right w:val="single" w:sz="8" w:space="0" w:color="auto"/>
            </w:tcBorders>
            <w:noWrap/>
            <w:vAlign w:val="center"/>
            <w:hideMark/>
          </w:tcPr>
          <w:p w14:paraId="576AE2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55251</w:t>
            </w:r>
          </w:p>
        </w:tc>
        <w:tc>
          <w:tcPr>
            <w:tcW w:w="549" w:type="pct"/>
            <w:tcBorders>
              <w:top w:val="nil"/>
              <w:left w:val="nil"/>
              <w:bottom w:val="single" w:sz="8" w:space="0" w:color="auto"/>
              <w:right w:val="single" w:sz="8" w:space="0" w:color="auto"/>
            </w:tcBorders>
            <w:noWrap/>
            <w:vAlign w:val="center"/>
            <w:hideMark/>
          </w:tcPr>
          <w:p w14:paraId="3A85FA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17366</w:t>
            </w:r>
          </w:p>
        </w:tc>
      </w:tr>
      <w:tr w:rsidR="007E0EDE" w:rsidRPr="00304EEB" w14:paraId="7E1E9A4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3CA0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PROTEÍNAS TOTALES</w:t>
            </w:r>
          </w:p>
        </w:tc>
        <w:tc>
          <w:tcPr>
            <w:tcW w:w="587" w:type="pct"/>
            <w:tcBorders>
              <w:top w:val="nil"/>
              <w:left w:val="nil"/>
              <w:bottom w:val="single" w:sz="8" w:space="0" w:color="auto"/>
              <w:right w:val="single" w:sz="8" w:space="0" w:color="auto"/>
            </w:tcBorders>
            <w:noWrap/>
            <w:vAlign w:val="center"/>
            <w:hideMark/>
          </w:tcPr>
          <w:p w14:paraId="3AF300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56109</w:t>
            </w:r>
          </w:p>
        </w:tc>
        <w:tc>
          <w:tcPr>
            <w:tcW w:w="549" w:type="pct"/>
            <w:tcBorders>
              <w:top w:val="nil"/>
              <w:left w:val="nil"/>
              <w:bottom w:val="single" w:sz="8" w:space="0" w:color="auto"/>
              <w:right w:val="single" w:sz="8" w:space="0" w:color="auto"/>
            </w:tcBorders>
            <w:noWrap/>
            <w:vAlign w:val="center"/>
            <w:hideMark/>
          </w:tcPr>
          <w:p w14:paraId="1760F83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17668</w:t>
            </w:r>
          </w:p>
        </w:tc>
      </w:tr>
      <w:tr w:rsidR="007E0EDE" w:rsidRPr="00304EEB" w14:paraId="65C8564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710DF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ÁCIDO ÚRICO</w:t>
            </w:r>
          </w:p>
        </w:tc>
        <w:tc>
          <w:tcPr>
            <w:tcW w:w="587" w:type="pct"/>
            <w:tcBorders>
              <w:top w:val="nil"/>
              <w:left w:val="nil"/>
              <w:bottom w:val="single" w:sz="8" w:space="0" w:color="auto"/>
              <w:right w:val="single" w:sz="8" w:space="0" w:color="auto"/>
            </w:tcBorders>
            <w:noWrap/>
            <w:vAlign w:val="center"/>
            <w:hideMark/>
          </w:tcPr>
          <w:p w14:paraId="5D4B85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7566</w:t>
            </w:r>
          </w:p>
        </w:tc>
        <w:tc>
          <w:tcPr>
            <w:tcW w:w="549" w:type="pct"/>
            <w:tcBorders>
              <w:top w:val="nil"/>
              <w:left w:val="nil"/>
              <w:bottom w:val="single" w:sz="8" w:space="0" w:color="auto"/>
              <w:right w:val="single" w:sz="8" w:space="0" w:color="auto"/>
            </w:tcBorders>
            <w:noWrap/>
            <w:vAlign w:val="center"/>
            <w:hideMark/>
          </w:tcPr>
          <w:p w14:paraId="353FA5C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25717</w:t>
            </w:r>
          </w:p>
        </w:tc>
      </w:tr>
      <w:tr w:rsidR="007E0EDE" w:rsidRPr="00304EEB" w14:paraId="6843165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A2D3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UREA</w:t>
            </w:r>
          </w:p>
        </w:tc>
        <w:tc>
          <w:tcPr>
            <w:tcW w:w="587" w:type="pct"/>
            <w:tcBorders>
              <w:top w:val="nil"/>
              <w:left w:val="nil"/>
              <w:bottom w:val="single" w:sz="8" w:space="0" w:color="auto"/>
              <w:right w:val="single" w:sz="8" w:space="0" w:color="auto"/>
            </w:tcBorders>
            <w:noWrap/>
            <w:vAlign w:val="center"/>
            <w:hideMark/>
          </w:tcPr>
          <w:p w14:paraId="6E971E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7460</w:t>
            </w:r>
          </w:p>
        </w:tc>
        <w:tc>
          <w:tcPr>
            <w:tcW w:w="549" w:type="pct"/>
            <w:tcBorders>
              <w:top w:val="nil"/>
              <w:left w:val="nil"/>
              <w:bottom w:val="single" w:sz="8" w:space="0" w:color="auto"/>
              <w:right w:val="single" w:sz="8" w:space="0" w:color="auto"/>
            </w:tcBorders>
            <w:noWrap/>
            <w:vAlign w:val="center"/>
            <w:hideMark/>
          </w:tcPr>
          <w:p w14:paraId="367602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26130</w:t>
            </w:r>
          </w:p>
        </w:tc>
      </w:tr>
      <w:tr w:rsidR="007E0EDE" w:rsidRPr="00304EEB" w14:paraId="4B4D148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BC132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MAGNESIO</w:t>
            </w:r>
          </w:p>
        </w:tc>
        <w:tc>
          <w:tcPr>
            <w:tcW w:w="587" w:type="pct"/>
            <w:tcBorders>
              <w:top w:val="nil"/>
              <w:left w:val="nil"/>
              <w:bottom w:val="single" w:sz="8" w:space="0" w:color="auto"/>
              <w:right w:val="single" w:sz="8" w:space="0" w:color="auto"/>
            </w:tcBorders>
            <w:noWrap/>
            <w:vAlign w:val="center"/>
            <w:hideMark/>
          </w:tcPr>
          <w:p w14:paraId="7A3828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2603</w:t>
            </w:r>
          </w:p>
        </w:tc>
        <w:tc>
          <w:tcPr>
            <w:tcW w:w="549" w:type="pct"/>
            <w:tcBorders>
              <w:top w:val="nil"/>
              <w:left w:val="nil"/>
              <w:bottom w:val="single" w:sz="8" w:space="0" w:color="auto"/>
              <w:right w:val="single" w:sz="8" w:space="0" w:color="auto"/>
            </w:tcBorders>
            <w:noWrap/>
            <w:vAlign w:val="center"/>
            <w:hideMark/>
          </w:tcPr>
          <w:p w14:paraId="5767FC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768</w:t>
            </w:r>
          </w:p>
        </w:tc>
      </w:tr>
      <w:tr w:rsidR="007E0EDE" w:rsidRPr="00304EEB" w14:paraId="79755AE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71A75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FERRITINA</w:t>
            </w:r>
          </w:p>
        </w:tc>
        <w:tc>
          <w:tcPr>
            <w:tcW w:w="587" w:type="pct"/>
            <w:tcBorders>
              <w:top w:val="nil"/>
              <w:left w:val="nil"/>
              <w:bottom w:val="single" w:sz="8" w:space="0" w:color="auto"/>
              <w:right w:val="single" w:sz="8" w:space="0" w:color="auto"/>
            </w:tcBorders>
            <w:noWrap/>
            <w:vAlign w:val="center"/>
            <w:hideMark/>
          </w:tcPr>
          <w:p w14:paraId="7D219C3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3846</w:t>
            </w:r>
          </w:p>
        </w:tc>
        <w:tc>
          <w:tcPr>
            <w:tcW w:w="549" w:type="pct"/>
            <w:tcBorders>
              <w:top w:val="nil"/>
              <w:left w:val="nil"/>
              <w:bottom w:val="single" w:sz="8" w:space="0" w:color="auto"/>
              <w:right w:val="single" w:sz="8" w:space="0" w:color="auto"/>
            </w:tcBorders>
            <w:noWrap/>
            <w:vAlign w:val="center"/>
            <w:hideMark/>
          </w:tcPr>
          <w:p w14:paraId="0D726AB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1535</w:t>
            </w:r>
          </w:p>
        </w:tc>
      </w:tr>
      <w:tr w:rsidR="007E0EDE" w:rsidRPr="00304EEB" w14:paraId="29FF392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2C46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TRANSFERRINA</w:t>
            </w:r>
          </w:p>
        </w:tc>
        <w:tc>
          <w:tcPr>
            <w:tcW w:w="587" w:type="pct"/>
            <w:tcBorders>
              <w:top w:val="nil"/>
              <w:left w:val="nil"/>
              <w:bottom w:val="single" w:sz="8" w:space="0" w:color="auto"/>
              <w:right w:val="single" w:sz="8" w:space="0" w:color="auto"/>
            </w:tcBorders>
            <w:noWrap/>
            <w:vAlign w:val="center"/>
            <w:hideMark/>
          </w:tcPr>
          <w:p w14:paraId="0B9971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161</w:t>
            </w:r>
          </w:p>
        </w:tc>
        <w:tc>
          <w:tcPr>
            <w:tcW w:w="549" w:type="pct"/>
            <w:tcBorders>
              <w:top w:val="nil"/>
              <w:left w:val="nil"/>
              <w:bottom w:val="single" w:sz="8" w:space="0" w:color="auto"/>
              <w:right w:val="single" w:sz="8" w:space="0" w:color="auto"/>
            </w:tcBorders>
            <w:noWrap/>
            <w:vAlign w:val="center"/>
            <w:hideMark/>
          </w:tcPr>
          <w:p w14:paraId="18A5C1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7F93CD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4176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PROTEINAS EN ORINA 24HR</w:t>
            </w:r>
          </w:p>
        </w:tc>
        <w:tc>
          <w:tcPr>
            <w:tcW w:w="587" w:type="pct"/>
            <w:tcBorders>
              <w:top w:val="nil"/>
              <w:left w:val="nil"/>
              <w:bottom w:val="single" w:sz="8" w:space="0" w:color="auto"/>
              <w:right w:val="single" w:sz="8" w:space="0" w:color="auto"/>
            </w:tcBorders>
            <w:noWrap/>
            <w:vAlign w:val="center"/>
            <w:hideMark/>
          </w:tcPr>
          <w:p w14:paraId="4D6515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1986</w:t>
            </w:r>
          </w:p>
        </w:tc>
        <w:tc>
          <w:tcPr>
            <w:tcW w:w="549" w:type="pct"/>
            <w:tcBorders>
              <w:top w:val="nil"/>
              <w:left w:val="nil"/>
              <w:bottom w:val="single" w:sz="8" w:space="0" w:color="auto"/>
              <w:right w:val="single" w:sz="8" w:space="0" w:color="auto"/>
            </w:tcBorders>
            <w:noWrap/>
            <w:vAlign w:val="center"/>
            <w:hideMark/>
          </w:tcPr>
          <w:p w14:paraId="39E7AD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672</w:t>
            </w:r>
          </w:p>
        </w:tc>
      </w:tr>
      <w:tr w:rsidR="007E0EDE" w:rsidRPr="00304EEB" w14:paraId="71BE08F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FA080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FRACCIÓN DE COMPLEMENTO 3</w:t>
            </w:r>
          </w:p>
        </w:tc>
        <w:tc>
          <w:tcPr>
            <w:tcW w:w="587" w:type="pct"/>
            <w:tcBorders>
              <w:top w:val="nil"/>
              <w:left w:val="nil"/>
              <w:bottom w:val="single" w:sz="8" w:space="0" w:color="auto"/>
              <w:right w:val="single" w:sz="8" w:space="0" w:color="auto"/>
            </w:tcBorders>
            <w:noWrap/>
            <w:vAlign w:val="center"/>
            <w:hideMark/>
          </w:tcPr>
          <w:p w14:paraId="4B6D26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316</w:t>
            </w:r>
          </w:p>
        </w:tc>
        <w:tc>
          <w:tcPr>
            <w:tcW w:w="549" w:type="pct"/>
            <w:tcBorders>
              <w:top w:val="nil"/>
              <w:left w:val="nil"/>
              <w:bottom w:val="single" w:sz="8" w:space="0" w:color="auto"/>
              <w:right w:val="single" w:sz="8" w:space="0" w:color="auto"/>
            </w:tcBorders>
            <w:noWrap/>
            <w:vAlign w:val="center"/>
            <w:hideMark/>
          </w:tcPr>
          <w:p w14:paraId="355AA6C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75</w:t>
            </w:r>
          </w:p>
        </w:tc>
      </w:tr>
      <w:tr w:rsidR="007E0EDE" w:rsidRPr="00304EEB" w14:paraId="1107DB4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26C08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FRACCIÓN DE COMPLEMENTO 4</w:t>
            </w:r>
          </w:p>
        </w:tc>
        <w:tc>
          <w:tcPr>
            <w:tcW w:w="587" w:type="pct"/>
            <w:tcBorders>
              <w:top w:val="nil"/>
              <w:left w:val="nil"/>
              <w:bottom w:val="single" w:sz="8" w:space="0" w:color="auto"/>
              <w:right w:val="single" w:sz="8" w:space="0" w:color="auto"/>
            </w:tcBorders>
            <w:noWrap/>
            <w:vAlign w:val="center"/>
            <w:hideMark/>
          </w:tcPr>
          <w:p w14:paraId="258F56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282</w:t>
            </w:r>
          </w:p>
        </w:tc>
        <w:tc>
          <w:tcPr>
            <w:tcW w:w="549" w:type="pct"/>
            <w:tcBorders>
              <w:top w:val="nil"/>
              <w:left w:val="nil"/>
              <w:bottom w:val="single" w:sz="8" w:space="0" w:color="auto"/>
              <w:right w:val="single" w:sz="8" w:space="0" w:color="auto"/>
            </w:tcBorders>
            <w:noWrap/>
            <w:vAlign w:val="center"/>
            <w:hideMark/>
          </w:tcPr>
          <w:p w14:paraId="06F21B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77</w:t>
            </w:r>
          </w:p>
        </w:tc>
      </w:tr>
      <w:tr w:rsidR="007E0EDE" w:rsidRPr="00304EEB" w14:paraId="7FAB630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7399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A</w:t>
            </w:r>
          </w:p>
        </w:tc>
        <w:tc>
          <w:tcPr>
            <w:tcW w:w="587" w:type="pct"/>
            <w:tcBorders>
              <w:top w:val="nil"/>
              <w:left w:val="nil"/>
              <w:bottom w:val="single" w:sz="8" w:space="0" w:color="auto"/>
              <w:right w:val="single" w:sz="8" w:space="0" w:color="auto"/>
            </w:tcBorders>
            <w:noWrap/>
            <w:vAlign w:val="center"/>
            <w:hideMark/>
          </w:tcPr>
          <w:p w14:paraId="6ED35B4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2312</w:t>
            </w:r>
          </w:p>
        </w:tc>
        <w:tc>
          <w:tcPr>
            <w:tcW w:w="549" w:type="pct"/>
            <w:tcBorders>
              <w:top w:val="nil"/>
              <w:left w:val="nil"/>
              <w:bottom w:val="single" w:sz="8" w:space="0" w:color="auto"/>
              <w:right w:val="single" w:sz="8" w:space="0" w:color="auto"/>
            </w:tcBorders>
            <w:noWrap/>
            <w:vAlign w:val="center"/>
            <w:hideMark/>
          </w:tcPr>
          <w:p w14:paraId="3D62503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w:t>
            </w:r>
          </w:p>
        </w:tc>
      </w:tr>
      <w:tr w:rsidR="007E0EDE" w:rsidRPr="00304EEB" w14:paraId="3547F80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D04089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G</w:t>
            </w:r>
          </w:p>
        </w:tc>
        <w:tc>
          <w:tcPr>
            <w:tcW w:w="587" w:type="pct"/>
            <w:tcBorders>
              <w:top w:val="nil"/>
              <w:left w:val="nil"/>
              <w:bottom w:val="single" w:sz="8" w:space="0" w:color="auto"/>
              <w:right w:val="single" w:sz="8" w:space="0" w:color="auto"/>
            </w:tcBorders>
            <w:noWrap/>
            <w:vAlign w:val="center"/>
            <w:hideMark/>
          </w:tcPr>
          <w:p w14:paraId="4EC9A5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4695</w:t>
            </w:r>
          </w:p>
        </w:tc>
        <w:tc>
          <w:tcPr>
            <w:tcW w:w="549" w:type="pct"/>
            <w:tcBorders>
              <w:top w:val="nil"/>
              <w:left w:val="nil"/>
              <w:bottom w:val="single" w:sz="8" w:space="0" w:color="auto"/>
              <w:right w:val="single" w:sz="8" w:space="0" w:color="auto"/>
            </w:tcBorders>
            <w:noWrap/>
            <w:vAlign w:val="center"/>
            <w:hideMark/>
          </w:tcPr>
          <w:p w14:paraId="28ED5E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43</w:t>
            </w:r>
          </w:p>
        </w:tc>
      </w:tr>
      <w:tr w:rsidR="007E0EDE" w:rsidRPr="00304EEB" w14:paraId="2064094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0323F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M</w:t>
            </w:r>
          </w:p>
        </w:tc>
        <w:tc>
          <w:tcPr>
            <w:tcW w:w="587" w:type="pct"/>
            <w:tcBorders>
              <w:top w:val="nil"/>
              <w:left w:val="nil"/>
              <w:bottom w:val="single" w:sz="8" w:space="0" w:color="auto"/>
              <w:right w:val="single" w:sz="8" w:space="0" w:color="auto"/>
            </w:tcBorders>
            <w:noWrap/>
            <w:vAlign w:val="center"/>
            <w:hideMark/>
          </w:tcPr>
          <w:p w14:paraId="0488C6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194</w:t>
            </w:r>
          </w:p>
        </w:tc>
        <w:tc>
          <w:tcPr>
            <w:tcW w:w="549" w:type="pct"/>
            <w:tcBorders>
              <w:top w:val="nil"/>
              <w:left w:val="nil"/>
              <w:bottom w:val="single" w:sz="8" w:space="0" w:color="auto"/>
              <w:right w:val="single" w:sz="8" w:space="0" w:color="auto"/>
            </w:tcBorders>
            <w:noWrap/>
            <w:vAlign w:val="center"/>
            <w:hideMark/>
          </w:tcPr>
          <w:p w14:paraId="0E2E46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34</w:t>
            </w:r>
          </w:p>
        </w:tc>
      </w:tr>
      <w:tr w:rsidR="007E0EDE" w:rsidRPr="00304EEB" w14:paraId="636C60D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8C5BD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HIERRO SERICO</w:t>
            </w:r>
          </w:p>
        </w:tc>
        <w:tc>
          <w:tcPr>
            <w:tcW w:w="587" w:type="pct"/>
            <w:tcBorders>
              <w:top w:val="nil"/>
              <w:left w:val="nil"/>
              <w:bottom w:val="single" w:sz="8" w:space="0" w:color="auto"/>
              <w:right w:val="single" w:sz="8" w:space="0" w:color="auto"/>
            </w:tcBorders>
            <w:noWrap/>
            <w:vAlign w:val="center"/>
            <w:hideMark/>
          </w:tcPr>
          <w:p w14:paraId="1514A0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942</w:t>
            </w:r>
          </w:p>
        </w:tc>
        <w:tc>
          <w:tcPr>
            <w:tcW w:w="549" w:type="pct"/>
            <w:tcBorders>
              <w:top w:val="nil"/>
              <w:left w:val="nil"/>
              <w:bottom w:val="single" w:sz="8" w:space="0" w:color="auto"/>
              <w:right w:val="single" w:sz="8" w:space="0" w:color="auto"/>
            </w:tcBorders>
            <w:noWrap/>
            <w:vAlign w:val="center"/>
            <w:hideMark/>
          </w:tcPr>
          <w:p w14:paraId="53684D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175</w:t>
            </w:r>
          </w:p>
        </w:tc>
      </w:tr>
      <w:tr w:rsidR="007E0EDE" w:rsidRPr="00304EEB" w14:paraId="6883B2C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CC0E9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CAPTACION DE HIERRO</w:t>
            </w:r>
          </w:p>
        </w:tc>
        <w:tc>
          <w:tcPr>
            <w:tcW w:w="587" w:type="pct"/>
            <w:tcBorders>
              <w:top w:val="nil"/>
              <w:left w:val="nil"/>
              <w:bottom w:val="single" w:sz="8" w:space="0" w:color="auto"/>
              <w:right w:val="single" w:sz="8" w:space="0" w:color="auto"/>
            </w:tcBorders>
            <w:noWrap/>
            <w:vAlign w:val="center"/>
            <w:hideMark/>
          </w:tcPr>
          <w:p w14:paraId="6257B1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2054</w:t>
            </w:r>
          </w:p>
        </w:tc>
        <w:tc>
          <w:tcPr>
            <w:tcW w:w="549" w:type="pct"/>
            <w:tcBorders>
              <w:top w:val="nil"/>
              <w:left w:val="nil"/>
              <w:bottom w:val="single" w:sz="8" w:space="0" w:color="auto"/>
              <w:right w:val="single" w:sz="8" w:space="0" w:color="auto"/>
            </w:tcBorders>
            <w:noWrap/>
            <w:vAlign w:val="center"/>
            <w:hideMark/>
          </w:tcPr>
          <w:p w14:paraId="593530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175</w:t>
            </w:r>
          </w:p>
        </w:tc>
      </w:tr>
      <w:tr w:rsidR="007E0EDE" w:rsidRPr="00304EEB" w14:paraId="11B8BCF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6E923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VALPROICO</w:t>
            </w:r>
          </w:p>
        </w:tc>
        <w:tc>
          <w:tcPr>
            <w:tcW w:w="587" w:type="pct"/>
            <w:tcBorders>
              <w:top w:val="nil"/>
              <w:left w:val="nil"/>
              <w:bottom w:val="single" w:sz="8" w:space="0" w:color="auto"/>
              <w:right w:val="single" w:sz="8" w:space="0" w:color="auto"/>
            </w:tcBorders>
            <w:noWrap/>
            <w:vAlign w:val="center"/>
            <w:hideMark/>
          </w:tcPr>
          <w:p w14:paraId="6FEC80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1142</w:t>
            </w:r>
          </w:p>
        </w:tc>
        <w:tc>
          <w:tcPr>
            <w:tcW w:w="549" w:type="pct"/>
            <w:tcBorders>
              <w:top w:val="nil"/>
              <w:left w:val="nil"/>
              <w:bottom w:val="single" w:sz="8" w:space="0" w:color="auto"/>
              <w:right w:val="single" w:sz="8" w:space="0" w:color="auto"/>
            </w:tcBorders>
            <w:noWrap/>
            <w:vAlign w:val="center"/>
            <w:hideMark/>
          </w:tcPr>
          <w:p w14:paraId="5F0303E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2B512FC4"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7735E4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CISTATINA C</w:t>
            </w:r>
          </w:p>
        </w:tc>
        <w:tc>
          <w:tcPr>
            <w:tcW w:w="587" w:type="pct"/>
            <w:tcBorders>
              <w:top w:val="nil"/>
              <w:left w:val="nil"/>
              <w:bottom w:val="single" w:sz="8" w:space="0" w:color="auto"/>
              <w:right w:val="single" w:sz="8" w:space="0" w:color="auto"/>
            </w:tcBorders>
            <w:noWrap/>
            <w:vAlign w:val="center"/>
            <w:hideMark/>
          </w:tcPr>
          <w:p w14:paraId="6982AF5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1373</w:t>
            </w:r>
          </w:p>
        </w:tc>
        <w:tc>
          <w:tcPr>
            <w:tcW w:w="549" w:type="pct"/>
            <w:tcBorders>
              <w:top w:val="nil"/>
              <w:left w:val="nil"/>
              <w:bottom w:val="single" w:sz="8" w:space="0" w:color="auto"/>
              <w:right w:val="single" w:sz="8" w:space="0" w:color="auto"/>
            </w:tcBorders>
            <w:noWrap/>
            <w:vAlign w:val="center"/>
            <w:hideMark/>
          </w:tcPr>
          <w:p w14:paraId="558D5D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13F8156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4A236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CURVA DE LA TOLERANCIA A LA GLUCOSA TÉCNICA MANUAL</w:t>
            </w:r>
          </w:p>
        </w:tc>
        <w:tc>
          <w:tcPr>
            <w:tcW w:w="587" w:type="pct"/>
            <w:tcBorders>
              <w:top w:val="nil"/>
              <w:left w:val="nil"/>
              <w:bottom w:val="single" w:sz="8" w:space="0" w:color="auto"/>
              <w:right w:val="single" w:sz="8" w:space="0" w:color="auto"/>
            </w:tcBorders>
            <w:noWrap/>
            <w:vAlign w:val="center"/>
            <w:hideMark/>
          </w:tcPr>
          <w:p w14:paraId="3E1038E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4948</w:t>
            </w:r>
          </w:p>
        </w:tc>
        <w:tc>
          <w:tcPr>
            <w:tcW w:w="549" w:type="pct"/>
            <w:tcBorders>
              <w:top w:val="nil"/>
              <w:left w:val="nil"/>
              <w:bottom w:val="single" w:sz="8" w:space="0" w:color="auto"/>
              <w:right w:val="single" w:sz="8" w:space="0" w:color="auto"/>
            </w:tcBorders>
            <w:noWrap/>
            <w:vAlign w:val="center"/>
            <w:hideMark/>
          </w:tcPr>
          <w:p w14:paraId="0F64400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0795457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F5A86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DEPURACION DE CREATININA TÉCNICA MANUAL</w:t>
            </w:r>
          </w:p>
        </w:tc>
        <w:tc>
          <w:tcPr>
            <w:tcW w:w="587" w:type="pct"/>
            <w:tcBorders>
              <w:top w:val="nil"/>
              <w:left w:val="nil"/>
              <w:bottom w:val="single" w:sz="8" w:space="0" w:color="auto"/>
              <w:right w:val="single" w:sz="8" w:space="0" w:color="auto"/>
            </w:tcBorders>
            <w:noWrap/>
            <w:vAlign w:val="center"/>
            <w:hideMark/>
          </w:tcPr>
          <w:p w14:paraId="3EE32A2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1829</w:t>
            </w:r>
          </w:p>
        </w:tc>
        <w:tc>
          <w:tcPr>
            <w:tcW w:w="549" w:type="pct"/>
            <w:tcBorders>
              <w:top w:val="nil"/>
              <w:left w:val="nil"/>
              <w:bottom w:val="single" w:sz="8" w:space="0" w:color="auto"/>
              <w:right w:val="single" w:sz="8" w:space="0" w:color="auto"/>
            </w:tcBorders>
            <w:noWrap/>
            <w:vAlign w:val="center"/>
            <w:hideMark/>
          </w:tcPr>
          <w:p w14:paraId="2BD438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59</w:t>
            </w:r>
          </w:p>
        </w:tc>
      </w:tr>
      <w:tr w:rsidR="007E0EDE" w:rsidRPr="00304EEB" w14:paraId="3A36769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49659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PROTEINAS EN ORINA TÉCNICA MANUAL </w:t>
            </w:r>
          </w:p>
        </w:tc>
        <w:tc>
          <w:tcPr>
            <w:tcW w:w="587" w:type="pct"/>
            <w:tcBorders>
              <w:top w:val="nil"/>
              <w:left w:val="nil"/>
              <w:bottom w:val="single" w:sz="8" w:space="0" w:color="auto"/>
              <w:right w:val="single" w:sz="8" w:space="0" w:color="auto"/>
            </w:tcBorders>
            <w:noWrap/>
            <w:vAlign w:val="center"/>
            <w:hideMark/>
          </w:tcPr>
          <w:p w14:paraId="16F6F52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1401</w:t>
            </w:r>
          </w:p>
        </w:tc>
        <w:tc>
          <w:tcPr>
            <w:tcW w:w="549" w:type="pct"/>
            <w:tcBorders>
              <w:top w:val="nil"/>
              <w:left w:val="nil"/>
              <w:bottom w:val="single" w:sz="8" w:space="0" w:color="auto"/>
              <w:right w:val="single" w:sz="8" w:space="0" w:color="auto"/>
            </w:tcBorders>
            <w:noWrap/>
            <w:vAlign w:val="center"/>
            <w:hideMark/>
          </w:tcPr>
          <w:p w14:paraId="1B26CA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118</w:t>
            </w:r>
          </w:p>
        </w:tc>
      </w:tr>
      <w:tr w:rsidR="007E0EDE" w:rsidRPr="00304EEB" w14:paraId="0ECF6E1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66F7A9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EXAMEN DE CITOQUIMICO DE LIQUIDOS TÉCNICA MANUAL </w:t>
            </w:r>
          </w:p>
        </w:tc>
        <w:tc>
          <w:tcPr>
            <w:tcW w:w="587" w:type="pct"/>
            <w:tcBorders>
              <w:top w:val="nil"/>
              <w:left w:val="nil"/>
              <w:bottom w:val="single" w:sz="8" w:space="0" w:color="auto"/>
              <w:right w:val="single" w:sz="8" w:space="0" w:color="auto"/>
            </w:tcBorders>
            <w:noWrap/>
            <w:vAlign w:val="center"/>
            <w:hideMark/>
          </w:tcPr>
          <w:p w14:paraId="0DBF75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137</w:t>
            </w:r>
          </w:p>
        </w:tc>
        <w:tc>
          <w:tcPr>
            <w:tcW w:w="549" w:type="pct"/>
            <w:tcBorders>
              <w:top w:val="nil"/>
              <w:left w:val="nil"/>
              <w:bottom w:val="single" w:sz="8" w:space="0" w:color="auto"/>
              <w:right w:val="single" w:sz="8" w:space="0" w:color="auto"/>
            </w:tcBorders>
            <w:noWrap/>
            <w:vAlign w:val="center"/>
            <w:hideMark/>
          </w:tcPr>
          <w:p w14:paraId="051196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1F7E231B"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46BEC451"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UROANALISIS</w:t>
            </w:r>
          </w:p>
        </w:tc>
      </w:tr>
      <w:tr w:rsidR="007E0EDE" w:rsidRPr="00304EEB" w14:paraId="61EDE27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51587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GENERAL DE ORINA (EGO)</w:t>
            </w:r>
          </w:p>
        </w:tc>
        <w:tc>
          <w:tcPr>
            <w:tcW w:w="587" w:type="pct"/>
            <w:tcBorders>
              <w:top w:val="nil"/>
              <w:left w:val="nil"/>
              <w:bottom w:val="single" w:sz="8" w:space="0" w:color="auto"/>
              <w:right w:val="single" w:sz="8" w:space="0" w:color="auto"/>
            </w:tcBorders>
            <w:noWrap/>
            <w:vAlign w:val="center"/>
            <w:hideMark/>
          </w:tcPr>
          <w:p w14:paraId="660841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54424</w:t>
            </w:r>
          </w:p>
        </w:tc>
        <w:tc>
          <w:tcPr>
            <w:tcW w:w="549" w:type="pct"/>
            <w:tcBorders>
              <w:top w:val="nil"/>
              <w:left w:val="nil"/>
              <w:bottom w:val="single" w:sz="8" w:space="0" w:color="auto"/>
              <w:right w:val="single" w:sz="8" w:space="0" w:color="auto"/>
            </w:tcBorders>
            <w:noWrap/>
            <w:vAlign w:val="center"/>
            <w:hideMark/>
          </w:tcPr>
          <w:p w14:paraId="65D61B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21505</w:t>
            </w:r>
          </w:p>
        </w:tc>
      </w:tr>
      <w:tr w:rsidR="007E0EDE" w:rsidRPr="00304EEB" w14:paraId="1607786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161BA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PROTEÍNA BENCE JONES ORINA 24 HRS. TÉCNICA MANUAL </w:t>
            </w:r>
          </w:p>
        </w:tc>
        <w:tc>
          <w:tcPr>
            <w:tcW w:w="587" w:type="pct"/>
            <w:tcBorders>
              <w:top w:val="nil"/>
              <w:left w:val="nil"/>
              <w:bottom w:val="single" w:sz="8" w:space="0" w:color="auto"/>
              <w:right w:val="single" w:sz="8" w:space="0" w:color="auto"/>
            </w:tcBorders>
            <w:noWrap/>
            <w:vAlign w:val="center"/>
            <w:hideMark/>
          </w:tcPr>
          <w:p w14:paraId="312F3A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w:t>
            </w:r>
          </w:p>
        </w:tc>
        <w:tc>
          <w:tcPr>
            <w:tcW w:w="549" w:type="pct"/>
            <w:tcBorders>
              <w:top w:val="nil"/>
              <w:left w:val="nil"/>
              <w:bottom w:val="single" w:sz="8" w:space="0" w:color="auto"/>
              <w:right w:val="single" w:sz="8" w:space="0" w:color="auto"/>
            </w:tcBorders>
            <w:noWrap/>
            <w:vAlign w:val="center"/>
            <w:hideMark/>
          </w:tcPr>
          <w:p w14:paraId="7BEB89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79D93B9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7A2CD2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ERITROCITOS DISMORFICOS EN ORINA TÉCNICA MANUAL </w:t>
            </w:r>
          </w:p>
        </w:tc>
        <w:tc>
          <w:tcPr>
            <w:tcW w:w="587" w:type="pct"/>
            <w:tcBorders>
              <w:top w:val="nil"/>
              <w:left w:val="nil"/>
              <w:bottom w:val="single" w:sz="8" w:space="0" w:color="auto"/>
              <w:right w:val="single" w:sz="8" w:space="0" w:color="auto"/>
            </w:tcBorders>
            <w:noWrap/>
            <w:vAlign w:val="center"/>
            <w:hideMark/>
          </w:tcPr>
          <w:p w14:paraId="7BA615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w:t>
            </w:r>
          </w:p>
        </w:tc>
        <w:tc>
          <w:tcPr>
            <w:tcW w:w="549" w:type="pct"/>
            <w:tcBorders>
              <w:top w:val="nil"/>
              <w:left w:val="nil"/>
              <w:bottom w:val="single" w:sz="8" w:space="0" w:color="auto"/>
              <w:right w:val="single" w:sz="8" w:space="0" w:color="auto"/>
            </w:tcBorders>
            <w:noWrap/>
            <w:vAlign w:val="center"/>
            <w:hideMark/>
          </w:tcPr>
          <w:p w14:paraId="2D8C48F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7CA75611"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1DD12C90"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AUTOINMUNIDAD</w:t>
            </w:r>
          </w:p>
        </w:tc>
      </w:tr>
      <w:tr w:rsidR="007E0EDE" w:rsidRPr="00304EEB" w14:paraId="2D43066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A9DCE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ANTINUCLEARES  </w:t>
            </w:r>
          </w:p>
        </w:tc>
        <w:tc>
          <w:tcPr>
            <w:tcW w:w="587" w:type="pct"/>
            <w:tcBorders>
              <w:top w:val="nil"/>
              <w:left w:val="nil"/>
              <w:bottom w:val="single" w:sz="8" w:space="0" w:color="auto"/>
              <w:right w:val="single" w:sz="8" w:space="0" w:color="auto"/>
            </w:tcBorders>
            <w:noWrap/>
            <w:vAlign w:val="center"/>
            <w:hideMark/>
          </w:tcPr>
          <w:p w14:paraId="5307D5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936</w:t>
            </w:r>
          </w:p>
        </w:tc>
        <w:tc>
          <w:tcPr>
            <w:tcW w:w="549" w:type="pct"/>
            <w:tcBorders>
              <w:top w:val="nil"/>
              <w:left w:val="nil"/>
              <w:bottom w:val="single" w:sz="8" w:space="0" w:color="auto"/>
              <w:right w:val="single" w:sz="8" w:space="0" w:color="auto"/>
            </w:tcBorders>
            <w:noWrap/>
            <w:vAlign w:val="center"/>
            <w:hideMark/>
          </w:tcPr>
          <w:p w14:paraId="6EA78F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135</w:t>
            </w:r>
          </w:p>
        </w:tc>
      </w:tr>
      <w:tr w:rsidR="007E0EDE" w:rsidRPr="00304EEB" w14:paraId="2DA9ADA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F5A74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CITOPLASMA DE NEUTROFILOS ANCA C Y P  </w:t>
            </w:r>
          </w:p>
        </w:tc>
        <w:tc>
          <w:tcPr>
            <w:tcW w:w="587" w:type="pct"/>
            <w:tcBorders>
              <w:top w:val="nil"/>
              <w:left w:val="nil"/>
              <w:bottom w:val="single" w:sz="8" w:space="0" w:color="auto"/>
              <w:right w:val="single" w:sz="8" w:space="0" w:color="auto"/>
            </w:tcBorders>
            <w:noWrap/>
            <w:vAlign w:val="center"/>
            <w:hideMark/>
          </w:tcPr>
          <w:p w14:paraId="4C3A7B4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189</w:t>
            </w:r>
          </w:p>
        </w:tc>
        <w:tc>
          <w:tcPr>
            <w:tcW w:w="549" w:type="pct"/>
            <w:tcBorders>
              <w:top w:val="nil"/>
              <w:left w:val="nil"/>
              <w:bottom w:val="single" w:sz="8" w:space="0" w:color="auto"/>
              <w:right w:val="single" w:sz="8" w:space="0" w:color="auto"/>
            </w:tcBorders>
            <w:noWrap/>
            <w:vAlign w:val="center"/>
            <w:hideMark/>
          </w:tcPr>
          <w:p w14:paraId="7A97D3E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42C36E2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17773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ANTICARDIOLIPINAS IGA, IGG E IGM   </w:t>
            </w:r>
          </w:p>
        </w:tc>
        <w:tc>
          <w:tcPr>
            <w:tcW w:w="587" w:type="pct"/>
            <w:tcBorders>
              <w:top w:val="nil"/>
              <w:left w:val="nil"/>
              <w:bottom w:val="single" w:sz="8" w:space="0" w:color="auto"/>
              <w:right w:val="single" w:sz="8" w:space="0" w:color="auto"/>
            </w:tcBorders>
            <w:noWrap/>
            <w:vAlign w:val="center"/>
            <w:hideMark/>
          </w:tcPr>
          <w:p w14:paraId="3E9D7A6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264</w:t>
            </w:r>
          </w:p>
        </w:tc>
        <w:tc>
          <w:tcPr>
            <w:tcW w:w="549" w:type="pct"/>
            <w:tcBorders>
              <w:top w:val="nil"/>
              <w:left w:val="nil"/>
              <w:bottom w:val="single" w:sz="8" w:space="0" w:color="auto"/>
              <w:right w:val="single" w:sz="8" w:space="0" w:color="auto"/>
            </w:tcBorders>
            <w:noWrap/>
            <w:vAlign w:val="center"/>
            <w:hideMark/>
          </w:tcPr>
          <w:p w14:paraId="3A6EABD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w:t>
            </w:r>
          </w:p>
        </w:tc>
      </w:tr>
      <w:tr w:rsidR="007E0EDE" w:rsidRPr="00304EEB" w14:paraId="18EFF6B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E65FB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DNA</w:t>
            </w:r>
          </w:p>
        </w:tc>
        <w:tc>
          <w:tcPr>
            <w:tcW w:w="587" w:type="pct"/>
            <w:tcBorders>
              <w:top w:val="nil"/>
              <w:left w:val="nil"/>
              <w:bottom w:val="single" w:sz="8" w:space="0" w:color="auto"/>
              <w:right w:val="single" w:sz="8" w:space="0" w:color="auto"/>
            </w:tcBorders>
            <w:noWrap/>
            <w:vAlign w:val="center"/>
            <w:hideMark/>
          </w:tcPr>
          <w:p w14:paraId="097E95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840</w:t>
            </w:r>
          </w:p>
        </w:tc>
        <w:tc>
          <w:tcPr>
            <w:tcW w:w="549" w:type="pct"/>
            <w:tcBorders>
              <w:top w:val="nil"/>
              <w:left w:val="nil"/>
              <w:bottom w:val="single" w:sz="8" w:space="0" w:color="auto"/>
              <w:right w:val="single" w:sz="8" w:space="0" w:color="auto"/>
            </w:tcBorders>
            <w:noWrap/>
            <w:vAlign w:val="center"/>
            <w:hideMark/>
          </w:tcPr>
          <w:p w14:paraId="583C35F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71</w:t>
            </w:r>
          </w:p>
        </w:tc>
      </w:tr>
      <w:tr w:rsidR="007E0EDE" w:rsidRPr="00304EEB" w14:paraId="2EB41D7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8D9839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BETA 2 GLICOPROTEINA IGA  </w:t>
            </w:r>
          </w:p>
        </w:tc>
        <w:tc>
          <w:tcPr>
            <w:tcW w:w="587" w:type="pct"/>
            <w:tcBorders>
              <w:top w:val="nil"/>
              <w:left w:val="nil"/>
              <w:bottom w:val="single" w:sz="8" w:space="0" w:color="auto"/>
              <w:right w:val="single" w:sz="8" w:space="0" w:color="auto"/>
            </w:tcBorders>
            <w:noWrap/>
            <w:vAlign w:val="center"/>
            <w:hideMark/>
          </w:tcPr>
          <w:p w14:paraId="5B9AAE1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192</w:t>
            </w:r>
          </w:p>
        </w:tc>
        <w:tc>
          <w:tcPr>
            <w:tcW w:w="549" w:type="pct"/>
            <w:tcBorders>
              <w:top w:val="nil"/>
              <w:left w:val="nil"/>
              <w:bottom w:val="single" w:sz="8" w:space="0" w:color="auto"/>
              <w:right w:val="single" w:sz="8" w:space="0" w:color="auto"/>
            </w:tcBorders>
            <w:noWrap/>
            <w:vAlign w:val="center"/>
            <w:hideMark/>
          </w:tcPr>
          <w:p w14:paraId="5814BD6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3BE3E4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DA7B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BETA 2 GLICOPROTEINA IGG  </w:t>
            </w:r>
          </w:p>
        </w:tc>
        <w:tc>
          <w:tcPr>
            <w:tcW w:w="587" w:type="pct"/>
            <w:tcBorders>
              <w:top w:val="nil"/>
              <w:left w:val="nil"/>
              <w:bottom w:val="single" w:sz="8" w:space="0" w:color="auto"/>
              <w:right w:val="single" w:sz="8" w:space="0" w:color="auto"/>
            </w:tcBorders>
            <w:noWrap/>
            <w:vAlign w:val="center"/>
            <w:hideMark/>
          </w:tcPr>
          <w:p w14:paraId="2EB722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192</w:t>
            </w:r>
          </w:p>
        </w:tc>
        <w:tc>
          <w:tcPr>
            <w:tcW w:w="549" w:type="pct"/>
            <w:tcBorders>
              <w:top w:val="nil"/>
              <w:left w:val="nil"/>
              <w:bottom w:val="single" w:sz="8" w:space="0" w:color="auto"/>
              <w:right w:val="single" w:sz="8" w:space="0" w:color="auto"/>
            </w:tcBorders>
            <w:noWrap/>
            <w:vAlign w:val="center"/>
            <w:hideMark/>
          </w:tcPr>
          <w:p w14:paraId="42A480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00EB1EA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0D449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BETA 2 GLICOPROTEINA IGM    </w:t>
            </w:r>
          </w:p>
        </w:tc>
        <w:tc>
          <w:tcPr>
            <w:tcW w:w="587" w:type="pct"/>
            <w:tcBorders>
              <w:top w:val="nil"/>
              <w:left w:val="nil"/>
              <w:bottom w:val="single" w:sz="8" w:space="0" w:color="auto"/>
              <w:right w:val="single" w:sz="8" w:space="0" w:color="auto"/>
            </w:tcBorders>
            <w:noWrap/>
            <w:vAlign w:val="center"/>
            <w:hideMark/>
          </w:tcPr>
          <w:p w14:paraId="5B1579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192</w:t>
            </w:r>
          </w:p>
        </w:tc>
        <w:tc>
          <w:tcPr>
            <w:tcW w:w="549" w:type="pct"/>
            <w:tcBorders>
              <w:top w:val="nil"/>
              <w:left w:val="nil"/>
              <w:bottom w:val="single" w:sz="8" w:space="0" w:color="auto"/>
              <w:right w:val="single" w:sz="8" w:space="0" w:color="auto"/>
            </w:tcBorders>
            <w:noWrap/>
            <w:vAlign w:val="center"/>
            <w:hideMark/>
          </w:tcPr>
          <w:p w14:paraId="61E09C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7BFF78A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70425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FOSFATIDILSERINA IGA,IGG,IGM </w:t>
            </w:r>
          </w:p>
        </w:tc>
        <w:tc>
          <w:tcPr>
            <w:tcW w:w="587" w:type="pct"/>
            <w:tcBorders>
              <w:top w:val="nil"/>
              <w:left w:val="nil"/>
              <w:bottom w:val="single" w:sz="8" w:space="0" w:color="auto"/>
              <w:right w:val="single" w:sz="8" w:space="0" w:color="auto"/>
            </w:tcBorders>
            <w:noWrap/>
            <w:vAlign w:val="center"/>
            <w:hideMark/>
          </w:tcPr>
          <w:p w14:paraId="5514976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37</w:t>
            </w:r>
          </w:p>
        </w:tc>
        <w:tc>
          <w:tcPr>
            <w:tcW w:w="549" w:type="pct"/>
            <w:tcBorders>
              <w:top w:val="nil"/>
              <w:left w:val="nil"/>
              <w:bottom w:val="single" w:sz="8" w:space="0" w:color="auto"/>
              <w:right w:val="single" w:sz="8" w:space="0" w:color="auto"/>
            </w:tcBorders>
            <w:noWrap/>
            <w:vAlign w:val="center"/>
            <w:hideMark/>
          </w:tcPr>
          <w:p w14:paraId="120244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D055F8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C458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ANTI MITOCONDRIALES   </w:t>
            </w:r>
          </w:p>
        </w:tc>
        <w:tc>
          <w:tcPr>
            <w:tcW w:w="587" w:type="pct"/>
            <w:tcBorders>
              <w:top w:val="nil"/>
              <w:left w:val="nil"/>
              <w:bottom w:val="single" w:sz="8" w:space="0" w:color="auto"/>
              <w:right w:val="single" w:sz="8" w:space="0" w:color="auto"/>
            </w:tcBorders>
            <w:noWrap/>
            <w:vAlign w:val="center"/>
            <w:hideMark/>
          </w:tcPr>
          <w:p w14:paraId="11847C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69</w:t>
            </w:r>
          </w:p>
        </w:tc>
        <w:tc>
          <w:tcPr>
            <w:tcW w:w="549" w:type="pct"/>
            <w:tcBorders>
              <w:top w:val="nil"/>
              <w:left w:val="nil"/>
              <w:bottom w:val="single" w:sz="8" w:space="0" w:color="auto"/>
              <w:right w:val="single" w:sz="8" w:space="0" w:color="auto"/>
            </w:tcBorders>
            <w:noWrap/>
            <w:vAlign w:val="center"/>
            <w:hideMark/>
          </w:tcPr>
          <w:p w14:paraId="229A85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r>
      <w:tr w:rsidR="007E0EDE" w:rsidRPr="00304EEB" w14:paraId="651B9FC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22FC4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ANTI MUSCULO LISO       </w:t>
            </w:r>
          </w:p>
        </w:tc>
        <w:tc>
          <w:tcPr>
            <w:tcW w:w="587" w:type="pct"/>
            <w:tcBorders>
              <w:top w:val="nil"/>
              <w:left w:val="nil"/>
              <w:bottom w:val="single" w:sz="8" w:space="0" w:color="auto"/>
              <w:right w:val="single" w:sz="8" w:space="0" w:color="auto"/>
            </w:tcBorders>
            <w:noWrap/>
            <w:vAlign w:val="center"/>
            <w:hideMark/>
          </w:tcPr>
          <w:p w14:paraId="2D8964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76</w:t>
            </w:r>
          </w:p>
        </w:tc>
        <w:tc>
          <w:tcPr>
            <w:tcW w:w="549" w:type="pct"/>
            <w:tcBorders>
              <w:top w:val="nil"/>
              <w:left w:val="nil"/>
              <w:bottom w:val="single" w:sz="8" w:space="0" w:color="auto"/>
              <w:right w:val="single" w:sz="8" w:space="0" w:color="auto"/>
            </w:tcBorders>
            <w:noWrap/>
            <w:vAlign w:val="center"/>
            <w:hideMark/>
          </w:tcPr>
          <w:p w14:paraId="0AD9EB1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7C82A492"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6FCD5C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ANTI RNP </w:t>
            </w:r>
          </w:p>
        </w:tc>
        <w:tc>
          <w:tcPr>
            <w:tcW w:w="587" w:type="pct"/>
            <w:tcBorders>
              <w:top w:val="nil"/>
              <w:left w:val="nil"/>
              <w:bottom w:val="single" w:sz="8" w:space="0" w:color="auto"/>
              <w:right w:val="single" w:sz="8" w:space="0" w:color="auto"/>
            </w:tcBorders>
            <w:noWrap/>
            <w:vAlign w:val="center"/>
            <w:hideMark/>
          </w:tcPr>
          <w:p w14:paraId="345E9D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137</w:t>
            </w:r>
          </w:p>
        </w:tc>
        <w:tc>
          <w:tcPr>
            <w:tcW w:w="549" w:type="pct"/>
            <w:tcBorders>
              <w:top w:val="nil"/>
              <w:left w:val="nil"/>
              <w:bottom w:val="single" w:sz="8" w:space="0" w:color="auto"/>
              <w:right w:val="single" w:sz="8" w:space="0" w:color="auto"/>
            </w:tcBorders>
            <w:noWrap/>
            <w:vAlign w:val="center"/>
            <w:hideMark/>
          </w:tcPr>
          <w:p w14:paraId="2CC77F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r>
      <w:tr w:rsidR="007E0EDE" w:rsidRPr="00304EEB" w14:paraId="0F0D545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AF065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ACS ANTI SM</w:t>
            </w:r>
          </w:p>
        </w:tc>
        <w:tc>
          <w:tcPr>
            <w:tcW w:w="587" w:type="pct"/>
            <w:tcBorders>
              <w:top w:val="nil"/>
              <w:left w:val="nil"/>
              <w:bottom w:val="single" w:sz="8" w:space="0" w:color="auto"/>
              <w:right w:val="single" w:sz="8" w:space="0" w:color="auto"/>
            </w:tcBorders>
            <w:noWrap/>
            <w:vAlign w:val="center"/>
            <w:hideMark/>
          </w:tcPr>
          <w:p w14:paraId="336778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383</w:t>
            </w:r>
          </w:p>
        </w:tc>
        <w:tc>
          <w:tcPr>
            <w:tcW w:w="549" w:type="pct"/>
            <w:tcBorders>
              <w:top w:val="nil"/>
              <w:left w:val="nil"/>
              <w:bottom w:val="single" w:sz="8" w:space="0" w:color="auto"/>
              <w:right w:val="single" w:sz="8" w:space="0" w:color="auto"/>
            </w:tcBorders>
            <w:noWrap/>
            <w:vAlign w:val="center"/>
            <w:hideMark/>
          </w:tcPr>
          <w:p w14:paraId="2397BB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2CD2201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D683F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ANTI SSA/RO  </w:t>
            </w:r>
          </w:p>
        </w:tc>
        <w:tc>
          <w:tcPr>
            <w:tcW w:w="587" w:type="pct"/>
            <w:tcBorders>
              <w:top w:val="nil"/>
              <w:left w:val="nil"/>
              <w:bottom w:val="single" w:sz="8" w:space="0" w:color="auto"/>
              <w:right w:val="single" w:sz="8" w:space="0" w:color="auto"/>
            </w:tcBorders>
            <w:noWrap/>
            <w:vAlign w:val="center"/>
            <w:hideMark/>
          </w:tcPr>
          <w:p w14:paraId="735AF0C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324</w:t>
            </w:r>
          </w:p>
        </w:tc>
        <w:tc>
          <w:tcPr>
            <w:tcW w:w="549" w:type="pct"/>
            <w:tcBorders>
              <w:top w:val="nil"/>
              <w:left w:val="nil"/>
              <w:bottom w:val="single" w:sz="8" w:space="0" w:color="auto"/>
              <w:right w:val="single" w:sz="8" w:space="0" w:color="auto"/>
            </w:tcBorders>
            <w:noWrap/>
            <w:vAlign w:val="center"/>
            <w:hideMark/>
          </w:tcPr>
          <w:p w14:paraId="02D47D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69</w:t>
            </w:r>
          </w:p>
        </w:tc>
      </w:tr>
      <w:tr w:rsidR="007E0EDE" w:rsidRPr="00304EEB" w14:paraId="53245AD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2664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ACS ANTI SSB/LA    </w:t>
            </w:r>
          </w:p>
        </w:tc>
        <w:tc>
          <w:tcPr>
            <w:tcW w:w="587" w:type="pct"/>
            <w:tcBorders>
              <w:top w:val="nil"/>
              <w:left w:val="nil"/>
              <w:bottom w:val="single" w:sz="8" w:space="0" w:color="auto"/>
              <w:right w:val="single" w:sz="8" w:space="0" w:color="auto"/>
            </w:tcBorders>
            <w:noWrap/>
            <w:vAlign w:val="center"/>
            <w:hideMark/>
          </w:tcPr>
          <w:p w14:paraId="1FEE73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305</w:t>
            </w:r>
          </w:p>
        </w:tc>
        <w:tc>
          <w:tcPr>
            <w:tcW w:w="549" w:type="pct"/>
            <w:tcBorders>
              <w:top w:val="nil"/>
              <w:left w:val="nil"/>
              <w:bottom w:val="single" w:sz="8" w:space="0" w:color="auto"/>
              <w:right w:val="single" w:sz="8" w:space="0" w:color="auto"/>
            </w:tcBorders>
            <w:noWrap/>
            <w:vAlign w:val="center"/>
            <w:hideMark/>
          </w:tcPr>
          <w:p w14:paraId="19BF18B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w:t>
            </w:r>
          </w:p>
        </w:tc>
      </w:tr>
      <w:tr w:rsidR="007E0EDE" w:rsidRPr="00304EEB" w14:paraId="1938EA5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4BE61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ACS ANTIFOSFATIDIL COLINA IGA, IGG E IGM</w:t>
            </w:r>
          </w:p>
        </w:tc>
        <w:tc>
          <w:tcPr>
            <w:tcW w:w="587" w:type="pct"/>
            <w:tcBorders>
              <w:top w:val="nil"/>
              <w:left w:val="nil"/>
              <w:bottom w:val="single" w:sz="8" w:space="0" w:color="auto"/>
              <w:right w:val="single" w:sz="8" w:space="0" w:color="auto"/>
            </w:tcBorders>
            <w:noWrap/>
            <w:vAlign w:val="center"/>
            <w:hideMark/>
          </w:tcPr>
          <w:p w14:paraId="06B89C3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54</w:t>
            </w:r>
          </w:p>
        </w:tc>
        <w:tc>
          <w:tcPr>
            <w:tcW w:w="549" w:type="pct"/>
            <w:tcBorders>
              <w:top w:val="nil"/>
              <w:left w:val="nil"/>
              <w:bottom w:val="single" w:sz="8" w:space="0" w:color="auto"/>
              <w:right w:val="single" w:sz="8" w:space="0" w:color="auto"/>
            </w:tcBorders>
            <w:noWrap/>
            <w:vAlign w:val="center"/>
            <w:hideMark/>
          </w:tcPr>
          <w:p w14:paraId="734E2D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6B43CC0"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37836486"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MICROBIOLOGIA</w:t>
            </w:r>
          </w:p>
        </w:tc>
      </w:tr>
      <w:tr w:rsidR="007E0EDE" w:rsidRPr="00304EEB" w14:paraId="6D0158F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B8B63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ANTIBIOGRAMA PARA LEVADURAS</w:t>
            </w:r>
          </w:p>
        </w:tc>
        <w:tc>
          <w:tcPr>
            <w:tcW w:w="587" w:type="pct"/>
            <w:tcBorders>
              <w:top w:val="nil"/>
              <w:left w:val="nil"/>
              <w:bottom w:val="single" w:sz="8" w:space="0" w:color="auto"/>
              <w:right w:val="single" w:sz="8" w:space="0" w:color="auto"/>
            </w:tcBorders>
            <w:noWrap/>
            <w:vAlign w:val="center"/>
            <w:hideMark/>
          </w:tcPr>
          <w:p w14:paraId="7D861EB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1235</w:t>
            </w:r>
          </w:p>
        </w:tc>
        <w:tc>
          <w:tcPr>
            <w:tcW w:w="549" w:type="pct"/>
            <w:tcBorders>
              <w:top w:val="nil"/>
              <w:left w:val="nil"/>
              <w:bottom w:val="single" w:sz="8" w:space="0" w:color="auto"/>
              <w:right w:val="single" w:sz="8" w:space="0" w:color="auto"/>
            </w:tcBorders>
            <w:noWrap/>
            <w:vAlign w:val="center"/>
            <w:hideMark/>
          </w:tcPr>
          <w:p w14:paraId="1D5550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411</w:t>
            </w:r>
          </w:p>
        </w:tc>
      </w:tr>
      <w:tr w:rsidR="007E0EDE" w:rsidRPr="00304EEB" w14:paraId="48025EF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7BDF6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IDENTIFICACION PARA LEVADURAS</w:t>
            </w:r>
          </w:p>
        </w:tc>
        <w:tc>
          <w:tcPr>
            <w:tcW w:w="587" w:type="pct"/>
            <w:tcBorders>
              <w:top w:val="nil"/>
              <w:left w:val="nil"/>
              <w:bottom w:val="single" w:sz="8" w:space="0" w:color="auto"/>
              <w:right w:val="single" w:sz="8" w:space="0" w:color="auto"/>
            </w:tcBorders>
            <w:noWrap/>
            <w:vAlign w:val="center"/>
            <w:hideMark/>
          </w:tcPr>
          <w:p w14:paraId="7D9B356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1235</w:t>
            </w:r>
          </w:p>
        </w:tc>
        <w:tc>
          <w:tcPr>
            <w:tcW w:w="549" w:type="pct"/>
            <w:tcBorders>
              <w:top w:val="nil"/>
              <w:left w:val="nil"/>
              <w:bottom w:val="single" w:sz="8" w:space="0" w:color="auto"/>
              <w:right w:val="single" w:sz="8" w:space="0" w:color="auto"/>
            </w:tcBorders>
            <w:noWrap/>
            <w:vAlign w:val="center"/>
            <w:hideMark/>
          </w:tcPr>
          <w:p w14:paraId="465BBA2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411</w:t>
            </w:r>
          </w:p>
        </w:tc>
      </w:tr>
      <w:tr w:rsidR="007E0EDE" w:rsidRPr="00304EEB" w14:paraId="616253A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E00EA1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IDENTIFICACION GRAM(+)</w:t>
            </w:r>
          </w:p>
        </w:tc>
        <w:tc>
          <w:tcPr>
            <w:tcW w:w="587" w:type="pct"/>
            <w:tcBorders>
              <w:top w:val="nil"/>
              <w:left w:val="nil"/>
              <w:bottom w:val="single" w:sz="8" w:space="0" w:color="auto"/>
              <w:right w:val="single" w:sz="8" w:space="0" w:color="auto"/>
            </w:tcBorders>
            <w:noWrap/>
            <w:vAlign w:val="center"/>
            <w:hideMark/>
          </w:tcPr>
          <w:p w14:paraId="24204F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1283</w:t>
            </w:r>
          </w:p>
        </w:tc>
        <w:tc>
          <w:tcPr>
            <w:tcW w:w="549" w:type="pct"/>
            <w:tcBorders>
              <w:top w:val="nil"/>
              <w:left w:val="nil"/>
              <w:bottom w:val="single" w:sz="8" w:space="0" w:color="auto"/>
              <w:right w:val="single" w:sz="8" w:space="0" w:color="auto"/>
            </w:tcBorders>
            <w:noWrap/>
            <w:vAlign w:val="center"/>
            <w:hideMark/>
          </w:tcPr>
          <w:p w14:paraId="069A1D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691</w:t>
            </w:r>
          </w:p>
        </w:tc>
      </w:tr>
      <w:tr w:rsidR="007E0EDE" w:rsidRPr="00304EEB" w14:paraId="0527BE4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30419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ANTIBIOGRAMA GRAM (+)</w:t>
            </w:r>
          </w:p>
        </w:tc>
        <w:tc>
          <w:tcPr>
            <w:tcW w:w="587" w:type="pct"/>
            <w:tcBorders>
              <w:top w:val="nil"/>
              <w:left w:val="nil"/>
              <w:bottom w:val="single" w:sz="8" w:space="0" w:color="auto"/>
              <w:right w:val="single" w:sz="8" w:space="0" w:color="auto"/>
            </w:tcBorders>
            <w:noWrap/>
            <w:vAlign w:val="center"/>
            <w:hideMark/>
          </w:tcPr>
          <w:p w14:paraId="1A5093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1283</w:t>
            </w:r>
          </w:p>
        </w:tc>
        <w:tc>
          <w:tcPr>
            <w:tcW w:w="549" w:type="pct"/>
            <w:tcBorders>
              <w:top w:val="nil"/>
              <w:left w:val="nil"/>
              <w:bottom w:val="single" w:sz="8" w:space="0" w:color="auto"/>
              <w:right w:val="single" w:sz="8" w:space="0" w:color="auto"/>
            </w:tcBorders>
            <w:noWrap/>
            <w:vAlign w:val="center"/>
            <w:hideMark/>
          </w:tcPr>
          <w:p w14:paraId="203DFD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691</w:t>
            </w:r>
          </w:p>
        </w:tc>
      </w:tr>
      <w:tr w:rsidR="007E0EDE" w:rsidRPr="00304EEB" w14:paraId="23A6687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BBBC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IDENTIFICACION GRAM (-)</w:t>
            </w:r>
          </w:p>
        </w:tc>
        <w:tc>
          <w:tcPr>
            <w:tcW w:w="587" w:type="pct"/>
            <w:tcBorders>
              <w:top w:val="nil"/>
              <w:left w:val="nil"/>
              <w:bottom w:val="single" w:sz="8" w:space="0" w:color="auto"/>
              <w:right w:val="single" w:sz="8" w:space="0" w:color="auto"/>
            </w:tcBorders>
            <w:noWrap/>
            <w:vAlign w:val="center"/>
            <w:hideMark/>
          </w:tcPr>
          <w:p w14:paraId="1D46EC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2818</w:t>
            </w:r>
          </w:p>
        </w:tc>
        <w:tc>
          <w:tcPr>
            <w:tcW w:w="549" w:type="pct"/>
            <w:tcBorders>
              <w:top w:val="nil"/>
              <w:left w:val="nil"/>
              <w:bottom w:val="single" w:sz="8" w:space="0" w:color="auto"/>
              <w:right w:val="single" w:sz="8" w:space="0" w:color="auto"/>
            </w:tcBorders>
            <w:noWrap/>
            <w:vAlign w:val="center"/>
            <w:hideMark/>
          </w:tcPr>
          <w:p w14:paraId="44F91B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1074</w:t>
            </w:r>
          </w:p>
        </w:tc>
      </w:tr>
      <w:tr w:rsidR="007E0EDE" w:rsidRPr="00304EEB" w14:paraId="21A95C0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02DA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ANTIBIOGRAMA GRAM NEGATIVO</w:t>
            </w:r>
          </w:p>
        </w:tc>
        <w:tc>
          <w:tcPr>
            <w:tcW w:w="587" w:type="pct"/>
            <w:tcBorders>
              <w:top w:val="nil"/>
              <w:left w:val="nil"/>
              <w:bottom w:val="single" w:sz="8" w:space="0" w:color="auto"/>
              <w:right w:val="single" w:sz="8" w:space="0" w:color="auto"/>
            </w:tcBorders>
            <w:noWrap/>
            <w:vAlign w:val="center"/>
            <w:hideMark/>
          </w:tcPr>
          <w:p w14:paraId="028533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3404</w:t>
            </w:r>
          </w:p>
        </w:tc>
        <w:tc>
          <w:tcPr>
            <w:tcW w:w="549" w:type="pct"/>
            <w:tcBorders>
              <w:top w:val="nil"/>
              <w:left w:val="nil"/>
              <w:bottom w:val="single" w:sz="8" w:space="0" w:color="auto"/>
              <w:right w:val="single" w:sz="8" w:space="0" w:color="auto"/>
            </w:tcBorders>
            <w:noWrap/>
            <w:vAlign w:val="center"/>
            <w:hideMark/>
          </w:tcPr>
          <w:p w14:paraId="4B1938E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1305</w:t>
            </w:r>
          </w:p>
        </w:tc>
      </w:tr>
      <w:tr w:rsidR="007E0EDE" w:rsidRPr="00304EEB" w14:paraId="7CA80B1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93C3C0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ESPERMATOBIOSCOPIA DIRECTA</w:t>
            </w:r>
          </w:p>
        </w:tc>
        <w:tc>
          <w:tcPr>
            <w:tcW w:w="587" w:type="pct"/>
            <w:tcBorders>
              <w:top w:val="nil"/>
              <w:left w:val="nil"/>
              <w:bottom w:val="single" w:sz="8" w:space="0" w:color="auto"/>
              <w:right w:val="single" w:sz="8" w:space="0" w:color="auto"/>
            </w:tcBorders>
            <w:noWrap/>
            <w:vAlign w:val="center"/>
            <w:hideMark/>
          </w:tcPr>
          <w:p w14:paraId="16D8B1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127</w:t>
            </w:r>
          </w:p>
        </w:tc>
        <w:tc>
          <w:tcPr>
            <w:tcW w:w="549" w:type="pct"/>
            <w:tcBorders>
              <w:top w:val="nil"/>
              <w:left w:val="nil"/>
              <w:bottom w:val="single" w:sz="8" w:space="0" w:color="auto"/>
              <w:right w:val="single" w:sz="8" w:space="0" w:color="auto"/>
            </w:tcBorders>
            <w:noWrap/>
            <w:vAlign w:val="center"/>
            <w:hideMark/>
          </w:tcPr>
          <w:p w14:paraId="122A526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w:t>
            </w:r>
          </w:p>
        </w:tc>
      </w:tr>
      <w:tr w:rsidR="007E0EDE" w:rsidRPr="00304EEB" w14:paraId="5A564C4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5BE4A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HEMOCULTIVO</w:t>
            </w:r>
          </w:p>
        </w:tc>
        <w:tc>
          <w:tcPr>
            <w:tcW w:w="587" w:type="pct"/>
            <w:tcBorders>
              <w:top w:val="nil"/>
              <w:left w:val="nil"/>
              <w:bottom w:val="single" w:sz="8" w:space="0" w:color="auto"/>
              <w:right w:val="single" w:sz="8" w:space="0" w:color="auto"/>
            </w:tcBorders>
            <w:noWrap/>
            <w:vAlign w:val="center"/>
            <w:hideMark/>
          </w:tcPr>
          <w:p w14:paraId="00464F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208</w:t>
            </w:r>
          </w:p>
        </w:tc>
        <w:tc>
          <w:tcPr>
            <w:tcW w:w="549" w:type="pct"/>
            <w:tcBorders>
              <w:top w:val="nil"/>
              <w:left w:val="nil"/>
              <w:bottom w:val="single" w:sz="8" w:space="0" w:color="auto"/>
              <w:right w:val="single" w:sz="8" w:space="0" w:color="auto"/>
            </w:tcBorders>
            <w:noWrap/>
            <w:vAlign w:val="center"/>
            <w:hideMark/>
          </w:tcPr>
          <w:p w14:paraId="246BE5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w:t>
            </w:r>
          </w:p>
        </w:tc>
      </w:tr>
      <w:tr w:rsidR="007E0EDE" w:rsidRPr="00304EEB" w14:paraId="68B3A00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BB822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BAARHECES TÉCNICA MANUAL</w:t>
            </w:r>
          </w:p>
        </w:tc>
        <w:tc>
          <w:tcPr>
            <w:tcW w:w="587" w:type="pct"/>
            <w:tcBorders>
              <w:top w:val="nil"/>
              <w:left w:val="nil"/>
              <w:bottom w:val="single" w:sz="8" w:space="0" w:color="auto"/>
              <w:right w:val="single" w:sz="8" w:space="0" w:color="auto"/>
            </w:tcBorders>
            <w:noWrap/>
            <w:vAlign w:val="center"/>
            <w:hideMark/>
          </w:tcPr>
          <w:p w14:paraId="221F77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549" w:type="pct"/>
            <w:tcBorders>
              <w:top w:val="nil"/>
              <w:left w:val="nil"/>
              <w:bottom w:val="single" w:sz="8" w:space="0" w:color="auto"/>
              <w:right w:val="single" w:sz="8" w:space="0" w:color="auto"/>
            </w:tcBorders>
            <w:noWrap/>
            <w:vAlign w:val="center"/>
            <w:hideMark/>
          </w:tcPr>
          <w:p w14:paraId="2C342D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1964E9E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100F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EXPECTORACION 3 MTRA</w:t>
            </w:r>
          </w:p>
        </w:tc>
        <w:tc>
          <w:tcPr>
            <w:tcW w:w="587" w:type="pct"/>
            <w:tcBorders>
              <w:top w:val="nil"/>
              <w:left w:val="nil"/>
              <w:bottom w:val="single" w:sz="8" w:space="0" w:color="auto"/>
              <w:right w:val="single" w:sz="8" w:space="0" w:color="auto"/>
            </w:tcBorders>
            <w:noWrap/>
            <w:vAlign w:val="center"/>
            <w:hideMark/>
          </w:tcPr>
          <w:p w14:paraId="593D051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94</w:t>
            </w:r>
          </w:p>
        </w:tc>
        <w:tc>
          <w:tcPr>
            <w:tcW w:w="549" w:type="pct"/>
            <w:tcBorders>
              <w:top w:val="nil"/>
              <w:left w:val="nil"/>
              <w:bottom w:val="single" w:sz="8" w:space="0" w:color="auto"/>
              <w:right w:val="single" w:sz="8" w:space="0" w:color="auto"/>
            </w:tcBorders>
            <w:noWrap/>
            <w:vAlign w:val="center"/>
            <w:hideMark/>
          </w:tcPr>
          <w:p w14:paraId="14F86C7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w:t>
            </w:r>
          </w:p>
        </w:tc>
      </w:tr>
      <w:tr w:rsidR="007E0EDE" w:rsidRPr="00304EEB" w14:paraId="1D162C0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6E9F0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DE LIQUIDO DE DIALISIS</w:t>
            </w:r>
          </w:p>
        </w:tc>
        <w:tc>
          <w:tcPr>
            <w:tcW w:w="587" w:type="pct"/>
            <w:tcBorders>
              <w:top w:val="nil"/>
              <w:left w:val="nil"/>
              <w:bottom w:val="single" w:sz="8" w:space="0" w:color="auto"/>
              <w:right w:val="single" w:sz="8" w:space="0" w:color="auto"/>
            </w:tcBorders>
            <w:noWrap/>
            <w:vAlign w:val="center"/>
            <w:hideMark/>
          </w:tcPr>
          <w:p w14:paraId="61D8CF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5593AB0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F56F07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A2D5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DE EXPECTORACIÓN</w:t>
            </w:r>
          </w:p>
        </w:tc>
        <w:tc>
          <w:tcPr>
            <w:tcW w:w="587" w:type="pct"/>
            <w:tcBorders>
              <w:top w:val="nil"/>
              <w:left w:val="nil"/>
              <w:bottom w:val="single" w:sz="8" w:space="0" w:color="auto"/>
              <w:right w:val="single" w:sz="8" w:space="0" w:color="auto"/>
            </w:tcBorders>
            <w:noWrap/>
            <w:vAlign w:val="center"/>
            <w:hideMark/>
          </w:tcPr>
          <w:p w14:paraId="5FEF8A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277</w:t>
            </w:r>
          </w:p>
        </w:tc>
        <w:tc>
          <w:tcPr>
            <w:tcW w:w="549" w:type="pct"/>
            <w:tcBorders>
              <w:top w:val="nil"/>
              <w:left w:val="nil"/>
              <w:bottom w:val="single" w:sz="8" w:space="0" w:color="auto"/>
              <w:right w:val="single" w:sz="8" w:space="0" w:color="auto"/>
            </w:tcBorders>
            <w:noWrap/>
            <w:vAlign w:val="center"/>
            <w:hideMark/>
          </w:tcPr>
          <w:p w14:paraId="03B0C3D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w:t>
            </w:r>
          </w:p>
        </w:tc>
      </w:tr>
      <w:tr w:rsidR="007E0EDE" w:rsidRPr="00304EEB" w14:paraId="2D1FA71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53F6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MICOLÓGICO CUERO CABELLUDO</w:t>
            </w:r>
          </w:p>
        </w:tc>
        <w:tc>
          <w:tcPr>
            <w:tcW w:w="587" w:type="pct"/>
            <w:tcBorders>
              <w:top w:val="nil"/>
              <w:left w:val="nil"/>
              <w:bottom w:val="single" w:sz="8" w:space="0" w:color="auto"/>
              <w:right w:val="single" w:sz="8" w:space="0" w:color="auto"/>
            </w:tcBorders>
            <w:noWrap/>
            <w:vAlign w:val="center"/>
            <w:hideMark/>
          </w:tcPr>
          <w:p w14:paraId="712DDE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07B7B1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34A252F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25A62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MICROLÓGICO PLANTA DEL PIÉ</w:t>
            </w:r>
          </w:p>
        </w:tc>
        <w:tc>
          <w:tcPr>
            <w:tcW w:w="587" w:type="pct"/>
            <w:tcBorders>
              <w:top w:val="nil"/>
              <w:left w:val="nil"/>
              <w:bottom w:val="single" w:sz="8" w:space="0" w:color="auto"/>
              <w:right w:val="single" w:sz="8" w:space="0" w:color="auto"/>
            </w:tcBorders>
            <w:noWrap/>
            <w:vAlign w:val="center"/>
            <w:hideMark/>
          </w:tcPr>
          <w:p w14:paraId="508FB0F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3385F2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30978D0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25529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MICOLÓGICO DE UÑA</w:t>
            </w:r>
          </w:p>
        </w:tc>
        <w:tc>
          <w:tcPr>
            <w:tcW w:w="587" w:type="pct"/>
            <w:tcBorders>
              <w:top w:val="nil"/>
              <w:left w:val="nil"/>
              <w:bottom w:val="single" w:sz="8" w:space="0" w:color="auto"/>
              <w:right w:val="single" w:sz="8" w:space="0" w:color="auto"/>
            </w:tcBorders>
            <w:noWrap/>
            <w:vAlign w:val="center"/>
            <w:hideMark/>
          </w:tcPr>
          <w:p w14:paraId="283016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386</w:t>
            </w:r>
          </w:p>
        </w:tc>
        <w:tc>
          <w:tcPr>
            <w:tcW w:w="549" w:type="pct"/>
            <w:tcBorders>
              <w:top w:val="nil"/>
              <w:left w:val="nil"/>
              <w:bottom w:val="single" w:sz="8" w:space="0" w:color="auto"/>
              <w:right w:val="single" w:sz="8" w:space="0" w:color="auto"/>
            </w:tcBorders>
            <w:noWrap/>
            <w:vAlign w:val="center"/>
            <w:hideMark/>
          </w:tcPr>
          <w:p w14:paraId="57E96A1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8DDD87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10956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MICOLÓGICO</w:t>
            </w:r>
          </w:p>
        </w:tc>
        <w:tc>
          <w:tcPr>
            <w:tcW w:w="587" w:type="pct"/>
            <w:tcBorders>
              <w:top w:val="nil"/>
              <w:left w:val="nil"/>
              <w:bottom w:val="single" w:sz="8" w:space="0" w:color="auto"/>
              <w:right w:val="single" w:sz="8" w:space="0" w:color="auto"/>
            </w:tcBorders>
            <w:noWrap/>
            <w:vAlign w:val="center"/>
            <w:hideMark/>
          </w:tcPr>
          <w:p w14:paraId="1E427F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49</w:t>
            </w:r>
          </w:p>
        </w:tc>
        <w:tc>
          <w:tcPr>
            <w:tcW w:w="549" w:type="pct"/>
            <w:tcBorders>
              <w:top w:val="nil"/>
              <w:left w:val="nil"/>
              <w:bottom w:val="single" w:sz="8" w:space="0" w:color="auto"/>
              <w:right w:val="single" w:sz="8" w:space="0" w:color="auto"/>
            </w:tcBorders>
            <w:noWrap/>
            <w:vAlign w:val="center"/>
            <w:hideMark/>
          </w:tcPr>
          <w:p w14:paraId="7818C2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876FE0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1C730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NASAL</w:t>
            </w:r>
          </w:p>
        </w:tc>
        <w:tc>
          <w:tcPr>
            <w:tcW w:w="587" w:type="pct"/>
            <w:tcBorders>
              <w:top w:val="nil"/>
              <w:left w:val="nil"/>
              <w:bottom w:val="single" w:sz="8" w:space="0" w:color="auto"/>
              <w:right w:val="single" w:sz="8" w:space="0" w:color="auto"/>
            </w:tcBorders>
            <w:noWrap/>
            <w:vAlign w:val="center"/>
            <w:hideMark/>
          </w:tcPr>
          <w:p w14:paraId="71A6A4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834</w:t>
            </w:r>
          </w:p>
        </w:tc>
        <w:tc>
          <w:tcPr>
            <w:tcW w:w="549" w:type="pct"/>
            <w:tcBorders>
              <w:top w:val="nil"/>
              <w:left w:val="nil"/>
              <w:bottom w:val="single" w:sz="8" w:space="0" w:color="auto"/>
              <w:right w:val="single" w:sz="8" w:space="0" w:color="auto"/>
            </w:tcBorders>
            <w:noWrap/>
            <w:vAlign w:val="center"/>
            <w:hideMark/>
          </w:tcPr>
          <w:p w14:paraId="210644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E02089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7FC84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OJO DERECHO</w:t>
            </w:r>
          </w:p>
        </w:tc>
        <w:tc>
          <w:tcPr>
            <w:tcW w:w="587" w:type="pct"/>
            <w:tcBorders>
              <w:top w:val="nil"/>
              <w:left w:val="nil"/>
              <w:bottom w:val="single" w:sz="8" w:space="0" w:color="auto"/>
              <w:right w:val="single" w:sz="8" w:space="0" w:color="auto"/>
            </w:tcBorders>
            <w:noWrap/>
            <w:vAlign w:val="center"/>
            <w:hideMark/>
          </w:tcPr>
          <w:p w14:paraId="0D7C84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7CFF6C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9162E0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F0FD8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OJO IZQUIERDO</w:t>
            </w:r>
          </w:p>
        </w:tc>
        <w:tc>
          <w:tcPr>
            <w:tcW w:w="587" w:type="pct"/>
            <w:tcBorders>
              <w:top w:val="nil"/>
              <w:left w:val="nil"/>
              <w:bottom w:val="single" w:sz="8" w:space="0" w:color="auto"/>
              <w:right w:val="single" w:sz="8" w:space="0" w:color="auto"/>
            </w:tcBorders>
            <w:noWrap/>
            <w:vAlign w:val="center"/>
            <w:hideMark/>
          </w:tcPr>
          <w:p w14:paraId="7DFE06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15473D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1768C06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F0990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ÓTICO IZQUIERDO</w:t>
            </w:r>
          </w:p>
        </w:tc>
        <w:tc>
          <w:tcPr>
            <w:tcW w:w="587" w:type="pct"/>
            <w:tcBorders>
              <w:top w:val="nil"/>
              <w:left w:val="nil"/>
              <w:bottom w:val="single" w:sz="8" w:space="0" w:color="auto"/>
              <w:right w:val="single" w:sz="8" w:space="0" w:color="auto"/>
            </w:tcBorders>
            <w:noWrap/>
            <w:vAlign w:val="center"/>
            <w:hideMark/>
          </w:tcPr>
          <w:p w14:paraId="332AD3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125</w:t>
            </w:r>
          </w:p>
        </w:tc>
        <w:tc>
          <w:tcPr>
            <w:tcW w:w="549" w:type="pct"/>
            <w:tcBorders>
              <w:top w:val="nil"/>
              <w:left w:val="nil"/>
              <w:bottom w:val="single" w:sz="8" w:space="0" w:color="auto"/>
              <w:right w:val="single" w:sz="8" w:space="0" w:color="auto"/>
            </w:tcBorders>
            <w:noWrap/>
            <w:vAlign w:val="center"/>
            <w:hideMark/>
          </w:tcPr>
          <w:p w14:paraId="0CF112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592DD9E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8A98D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ÓTICO DERECHO</w:t>
            </w:r>
          </w:p>
        </w:tc>
        <w:tc>
          <w:tcPr>
            <w:tcW w:w="587" w:type="pct"/>
            <w:tcBorders>
              <w:top w:val="nil"/>
              <w:left w:val="nil"/>
              <w:bottom w:val="single" w:sz="8" w:space="0" w:color="auto"/>
              <w:right w:val="single" w:sz="8" w:space="0" w:color="auto"/>
            </w:tcBorders>
            <w:noWrap/>
            <w:vAlign w:val="center"/>
            <w:hideMark/>
          </w:tcPr>
          <w:p w14:paraId="0B96F0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125</w:t>
            </w:r>
          </w:p>
        </w:tc>
        <w:tc>
          <w:tcPr>
            <w:tcW w:w="549" w:type="pct"/>
            <w:tcBorders>
              <w:top w:val="nil"/>
              <w:left w:val="nil"/>
              <w:bottom w:val="single" w:sz="8" w:space="0" w:color="auto"/>
              <w:right w:val="single" w:sz="8" w:space="0" w:color="auto"/>
            </w:tcBorders>
            <w:noWrap/>
            <w:vAlign w:val="center"/>
            <w:hideMark/>
          </w:tcPr>
          <w:p w14:paraId="38A626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348083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0D69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DE SECRECIÓN (LESIÓN)</w:t>
            </w:r>
          </w:p>
        </w:tc>
        <w:tc>
          <w:tcPr>
            <w:tcW w:w="587" w:type="pct"/>
            <w:tcBorders>
              <w:top w:val="nil"/>
              <w:left w:val="nil"/>
              <w:bottom w:val="single" w:sz="8" w:space="0" w:color="auto"/>
              <w:right w:val="single" w:sz="8" w:space="0" w:color="auto"/>
            </w:tcBorders>
            <w:noWrap/>
            <w:vAlign w:val="center"/>
            <w:hideMark/>
          </w:tcPr>
          <w:p w14:paraId="5087EF2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422</w:t>
            </w:r>
          </w:p>
        </w:tc>
        <w:tc>
          <w:tcPr>
            <w:tcW w:w="549" w:type="pct"/>
            <w:tcBorders>
              <w:top w:val="nil"/>
              <w:left w:val="nil"/>
              <w:bottom w:val="single" w:sz="8" w:space="0" w:color="auto"/>
              <w:right w:val="single" w:sz="8" w:space="0" w:color="auto"/>
            </w:tcBorders>
            <w:noWrap/>
            <w:vAlign w:val="center"/>
            <w:hideMark/>
          </w:tcPr>
          <w:p w14:paraId="09EDCF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w:t>
            </w:r>
          </w:p>
        </w:tc>
      </w:tr>
      <w:tr w:rsidR="007E0EDE" w:rsidRPr="00304EEB" w14:paraId="075ED18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D70DF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URETRAL</w:t>
            </w:r>
          </w:p>
        </w:tc>
        <w:tc>
          <w:tcPr>
            <w:tcW w:w="587" w:type="pct"/>
            <w:tcBorders>
              <w:top w:val="nil"/>
              <w:left w:val="nil"/>
              <w:bottom w:val="single" w:sz="8" w:space="0" w:color="auto"/>
              <w:right w:val="single" w:sz="8" w:space="0" w:color="auto"/>
            </w:tcBorders>
            <w:noWrap/>
            <w:vAlign w:val="center"/>
            <w:hideMark/>
          </w:tcPr>
          <w:p w14:paraId="6E4B8A2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175</w:t>
            </w:r>
          </w:p>
        </w:tc>
        <w:tc>
          <w:tcPr>
            <w:tcW w:w="549" w:type="pct"/>
            <w:tcBorders>
              <w:top w:val="nil"/>
              <w:left w:val="nil"/>
              <w:bottom w:val="single" w:sz="8" w:space="0" w:color="auto"/>
              <w:right w:val="single" w:sz="8" w:space="0" w:color="auto"/>
            </w:tcBorders>
            <w:noWrap/>
            <w:vAlign w:val="center"/>
            <w:hideMark/>
          </w:tcPr>
          <w:p w14:paraId="62FFB8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147A684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B99CC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CILTIVO DE SALIDA DE CATÉTER</w:t>
            </w:r>
          </w:p>
        </w:tc>
        <w:tc>
          <w:tcPr>
            <w:tcW w:w="587" w:type="pct"/>
            <w:tcBorders>
              <w:top w:val="nil"/>
              <w:left w:val="nil"/>
              <w:bottom w:val="single" w:sz="8" w:space="0" w:color="auto"/>
              <w:right w:val="single" w:sz="8" w:space="0" w:color="auto"/>
            </w:tcBorders>
            <w:noWrap/>
            <w:vAlign w:val="center"/>
            <w:hideMark/>
          </w:tcPr>
          <w:p w14:paraId="36384F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64</w:t>
            </w:r>
          </w:p>
        </w:tc>
        <w:tc>
          <w:tcPr>
            <w:tcW w:w="549" w:type="pct"/>
            <w:tcBorders>
              <w:top w:val="nil"/>
              <w:left w:val="nil"/>
              <w:bottom w:val="single" w:sz="8" w:space="0" w:color="auto"/>
              <w:right w:val="single" w:sz="8" w:space="0" w:color="auto"/>
            </w:tcBorders>
            <w:noWrap/>
            <w:vAlign w:val="center"/>
            <w:hideMark/>
          </w:tcPr>
          <w:p w14:paraId="295748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1656326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6FF67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FARÍNGEO</w:t>
            </w:r>
          </w:p>
        </w:tc>
        <w:tc>
          <w:tcPr>
            <w:tcW w:w="587" w:type="pct"/>
            <w:tcBorders>
              <w:top w:val="nil"/>
              <w:left w:val="nil"/>
              <w:bottom w:val="single" w:sz="8" w:space="0" w:color="auto"/>
              <w:right w:val="single" w:sz="8" w:space="0" w:color="auto"/>
            </w:tcBorders>
            <w:noWrap/>
            <w:vAlign w:val="center"/>
            <w:hideMark/>
          </w:tcPr>
          <w:p w14:paraId="7F240F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2511</w:t>
            </w:r>
          </w:p>
        </w:tc>
        <w:tc>
          <w:tcPr>
            <w:tcW w:w="549" w:type="pct"/>
            <w:tcBorders>
              <w:top w:val="nil"/>
              <w:left w:val="nil"/>
              <w:bottom w:val="single" w:sz="8" w:space="0" w:color="auto"/>
              <w:right w:val="single" w:sz="8" w:space="0" w:color="auto"/>
            </w:tcBorders>
            <w:noWrap/>
            <w:vAlign w:val="center"/>
            <w:hideMark/>
          </w:tcPr>
          <w:p w14:paraId="257BB8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147</w:t>
            </w:r>
          </w:p>
        </w:tc>
      </w:tr>
      <w:tr w:rsidR="007E0EDE" w:rsidRPr="00304EEB" w14:paraId="76BCD25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3D863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LIQUIDO</w:t>
            </w:r>
          </w:p>
        </w:tc>
        <w:tc>
          <w:tcPr>
            <w:tcW w:w="587" w:type="pct"/>
            <w:tcBorders>
              <w:top w:val="nil"/>
              <w:left w:val="nil"/>
              <w:bottom w:val="single" w:sz="8" w:space="0" w:color="auto"/>
              <w:right w:val="single" w:sz="8" w:space="0" w:color="auto"/>
            </w:tcBorders>
            <w:noWrap/>
            <w:vAlign w:val="center"/>
            <w:hideMark/>
          </w:tcPr>
          <w:p w14:paraId="1F7D372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232</w:t>
            </w:r>
          </w:p>
        </w:tc>
        <w:tc>
          <w:tcPr>
            <w:tcW w:w="549" w:type="pct"/>
            <w:tcBorders>
              <w:top w:val="nil"/>
              <w:left w:val="nil"/>
              <w:bottom w:val="single" w:sz="8" w:space="0" w:color="auto"/>
              <w:right w:val="single" w:sz="8" w:space="0" w:color="auto"/>
            </w:tcBorders>
            <w:noWrap/>
            <w:vAlign w:val="center"/>
            <w:hideMark/>
          </w:tcPr>
          <w:p w14:paraId="21B9FA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r>
      <w:tr w:rsidR="007E0EDE" w:rsidRPr="00304EEB" w14:paraId="6A425A5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4DD7EF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COPROCULTIVO</w:t>
            </w:r>
          </w:p>
        </w:tc>
        <w:tc>
          <w:tcPr>
            <w:tcW w:w="587" w:type="pct"/>
            <w:tcBorders>
              <w:top w:val="nil"/>
              <w:left w:val="nil"/>
              <w:bottom w:val="single" w:sz="8" w:space="0" w:color="auto"/>
              <w:right w:val="single" w:sz="8" w:space="0" w:color="auto"/>
            </w:tcBorders>
            <w:noWrap/>
            <w:vAlign w:val="center"/>
            <w:hideMark/>
          </w:tcPr>
          <w:p w14:paraId="005B8D7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1247</w:t>
            </w:r>
          </w:p>
        </w:tc>
        <w:tc>
          <w:tcPr>
            <w:tcW w:w="549" w:type="pct"/>
            <w:tcBorders>
              <w:top w:val="nil"/>
              <w:left w:val="nil"/>
              <w:bottom w:val="single" w:sz="8" w:space="0" w:color="auto"/>
              <w:right w:val="single" w:sz="8" w:space="0" w:color="auto"/>
            </w:tcBorders>
            <w:noWrap/>
            <w:vAlign w:val="center"/>
            <w:hideMark/>
          </w:tcPr>
          <w:p w14:paraId="534DC9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118</w:t>
            </w:r>
          </w:p>
        </w:tc>
      </w:tr>
      <w:tr w:rsidR="007E0EDE" w:rsidRPr="00304EEB" w14:paraId="18F98B1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E919B2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COPROCULTIVO 2A MUESTRA.</w:t>
            </w:r>
          </w:p>
        </w:tc>
        <w:tc>
          <w:tcPr>
            <w:tcW w:w="587" w:type="pct"/>
            <w:tcBorders>
              <w:top w:val="nil"/>
              <w:left w:val="nil"/>
              <w:bottom w:val="single" w:sz="8" w:space="0" w:color="auto"/>
              <w:right w:val="single" w:sz="8" w:space="0" w:color="auto"/>
            </w:tcBorders>
            <w:noWrap/>
            <w:vAlign w:val="center"/>
            <w:hideMark/>
          </w:tcPr>
          <w:p w14:paraId="02FAA4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522</w:t>
            </w:r>
          </w:p>
        </w:tc>
        <w:tc>
          <w:tcPr>
            <w:tcW w:w="549" w:type="pct"/>
            <w:tcBorders>
              <w:top w:val="nil"/>
              <w:left w:val="nil"/>
              <w:bottom w:val="single" w:sz="8" w:space="0" w:color="auto"/>
              <w:right w:val="single" w:sz="8" w:space="0" w:color="auto"/>
            </w:tcBorders>
            <w:noWrap/>
            <w:vAlign w:val="center"/>
            <w:hideMark/>
          </w:tcPr>
          <w:p w14:paraId="647FE1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4651407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859E1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VAGINAL</w:t>
            </w:r>
          </w:p>
        </w:tc>
        <w:tc>
          <w:tcPr>
            <w:tcW w:w="587" w:type="pct"/>
            <w:tcBorders>
              <w:top w:val="nil"/>
              <w:left w:val="nil"/>
              <w:bottom w:val="single" w:sz="8" w:space="0" w:color="auto"/>
              <w:right w:val="single" w:sz="8" w:space="0" w:color="auto"/>
            </w:tcBorders>
            <w:noWrap/>
            <w:vAlign w:val="center"/>
            <w:hideMark/>
          </w:tcPr>
          <w:p w14:paraId="6B3368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4209</w:t>
            </w:r>
          </w:p>
        </w:tc>
        <w:tc>
          <w:tcPr>
            <w:tcW w:w="549" w:type="pct"/>
            <w:tcBorders>
              <w:top w:val="nil"/>
              <w:left w:val="nil"/>
              <w:bottom w:val="single" w:sz="8" w:space="0" w:color="auto"/>
              <w:right w:val="single" w:sz="8" w:space="0" w:color="auto"/>
            </w:tcBorders>
            <w:noWrap/>
            <w:vAlign w:val="center"/>
            <w:hideMark/>
          </w:tcPr>
          <w:p w14:paraId="2E2B18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4701C2C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62393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ESPERMOCULTIVO</w:t>
            </w:r>
          </w:p>
        </w:tc>
        <w:tc>
          <w:tcPr>
            <w:tcW w:w="587" w:type="pct"/>
            <w:tcBorders>
              <w:top w:val="nil"/>
              <w:left w:val="nil"/>
              <w:bottom w:val="single" w:sz="8" w:space="0" w:color="auto"/>
              <w:right w:val="single" w:sz="8" w:space="0" w:color="auto"/>
            </w:tcBorders>
            <w:noWrap/>
            <w:vAlign w:val="center"/>
            <w:hideMark/>
          </w:tcPr>
          <w:p w14:paraId="0DCE9C1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175</w:t>
            </w:r>
          </w:p>
        </w:tc>
        <w:tc>
          <w:tcPr>
            <w:tcW w:w="549" w:type="pct"/>
            <w:tcBorders>
              <w:top w:val="nil"/>
              <w:left w:val="nil"/>
              <w:bottom w:val="single" w:sz="8" w:space="0" w:color="auto"/>
              <w:right w:val="single" w:sz="8" w:space="0" w:color="auto"/>
            </w:tcBorders>
            <w:noWrap/>
            <w:vAlign w:val="center"/>
            <w:hideMark/>
          </w:tcPr>
          <w:p w14:paraId="4A47FEA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529DF88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9B4D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TINCION DE BAAR</w:t>
            </w:r>
          </w:p>
        </w:tc>
        <w:tc>
          <w:tcPr>
            <w:tcW w:w="587" w:type="pct"/>
            <w:tcBorders>
              <w:top w:val="nil"/>
              <w:left w:val="nil"/>
              <w:bottom w:val="single" w:sz="8" w:space="0" w:color="auto"/>
              <w:right w:val="single" w:sz="8" w:space="0" w:color="auto"/>
            </w:tcBorders>
            <w:noWrap/>
            <w:vAlign w:val="center"/>
            <w:hideMark/>
          </w:tcPr>
          <w:p w14:paraId="45EA9A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563</w:t>
            </w:r>
          </w:p>
        </w:tc>
        <w:tc>
          <w:tcPr>
            <w:tcW w:w="549" w:type="pct"/>
            <w:tcBorders>
              <w:top w:val="nil"/>
              <w:left w:val="nil"/>
              <w:bottom w:val="single" w:sz="8" w:space="0" w:color="auto"/>
              <w:right w:val="single" w:sz="8" w:space="0" w:color="auto"/>
            </w:tcBorders>
            <w:noWrap/>
            <w:vAlign w:val="center"/>
            <w:hideMark/>
          </w:tcPr>
          <w:p w14:paraId="544413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r>
      <w:tr w:rsidR="007E0EDE" w:rsidRPr="00304EEB" w14:paraId="346C2A7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55423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TINCION DE GRAM</w:t>
            </w:r>
          </w:p>
        </w:tc>
        <w:tc>
          <w:tcPr>
            <w:tcW w:w="587" w:type="pct"/>
            <w:tcBorders>
              <w:top w:val="nil"/>
              <w:left w:val="nil"/>
              <w:bottom w:val="single" w:sz="8" w:space="0" w:color="auto"/>
              <w:right w:val="single" w:sz="8" w:space="0" w:color="auto"/>
            </w:tcBorders>
            <w:noWrap/>
            <w:vAlign w:val="center"/>
            <w:hideMark/>
          </w:tcPr>
          <w:p w14:paraId="0ED92D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10278</w:t>
            </w:r>
          </w:p>
        </w:tc>
        <w:tc>
          <w:tcPr>
            <w:tcW w:w="549" w:type="pct"/>
            <w:tcBorders>
              <w:top w:val="nil"/>
              <w:left w:val="nil"/>
              <w:bottom w:val="single" w:sz="8" w:space="0" w:color="auto"/>
              <w:right w:val="single" w:sz="8" w:space="0" w:color="auto"/>
            </w:tcBorders>
            <w:noWrap/>
            <w:vAlign w:val="center"/>
            <w:hideMark/>
          </w:tcPr>
          <w:p w14:paraId="3CA581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0C508E5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4A579D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TINCION DE TINTA CHINA</w:t>
            </w:r>
          </w:p>
        </w:tc>
        <w:tc>
          <w:tcPr>
            <w:tcW w:w="587" w:type="pct"/>
            <w:tcBorders>
              <w:top w:val="nil"/>
              <w:left w:val="nil"/>
              <w:bottom w:val="single" w:sz="8" w:space="0" w:color="auto"/>
              <w:right w:val="single" w:sz="8" w:space="0" w:color="auto"/>
            </w:tcBorders>
            <w:noWrap/>
            <w:vAlign w:val="center"/>
            <w:hideMark/>
          </w:tcPr>
          <w:p w14:paraId="4B40BE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454</w:t>
            </w:r>
          </w:p>
        </w:tc>
        <w:tc>
          <w:tcPr>
            <w:tcW w:w="549" w:type="pct"/>
            <w:tcBorders>
              <w:top w:val="nil"/>
              <w:left w:val="nil"/>
              <w:bottom w:val="single" w:sz="8" w:space="0" w:color="auto"/>
              <w:right w:val="single" w:sz="8" w:space="0" w:color="auto"/>
            </w:tcBorders>
            <w:noWrap/>
            <w:vAlign w:val="center"/>
            <w:hideMark/>
          </w:tcPr>
          <w:p w14:paraId="0DEB05F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4D85D16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971E0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UROCULTIVO TÉCNICA MANUAL</w:t>
            </w:r>
          </w:p>
        </w:tc>
        <w:tc>
          <w:tcPr>
            <w:tcW w:w="587" w:type="pct"/>
            <w:tcBorders>
              <w:top w:val="nil"/>
              <w:left w:val="nil"/>
              <w:bottom w:val="single" w:sz="8" w:space="0" w:color="auto"/>
              <w:right w:val="single" w:sz="8" w:space="0" w:color="auto"/>
            </w:tcBorders>
            <w:noWrap/>
            <w:vAlign w:val="center"/>
            <w:hideMark/>
          </w:tcPr>
          <w:p w14:paraId="70B78A8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21792</w:t>
            </w:r>
          </w:p>
        </w:tc>
        <w:tc>
          <w:tcPr>
            <w:tcW w:w="549" w:type="pct"/>
            <w:tcBorders>
              <w:top w:val="nil"/>
              <w:left w:val="nil"/>
              <w:bottom w:val="single" w:sz="8" w:space="0" w:color="auto"/>
              <w:right w:val="single" w:sz="8" w:space="0" w:color="auto"/>
            </w:tcBorders>
            <w:noWrap/>
            <w:vAlign w:val="center"/>
            <w:hideMark/>
          </w:tcPr>
          <w:p w14:paraId="4C49FD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1173</w:t>
            </w:r>
          </w:p>
        </w:tc>
      </w:tr>
      <w:tr w:rsidR="007E0EDE" w:rsidRPr="00304EEB" w14:paraId="1716C5DF"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21BE2825"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PARASITOLOGÍA</w:t>
            </w:r>
          </w:p>
        </w:tc>
      </w:tr>
      <w:tr w:rsidR="007E0EDE" w:rsidRPr="00304EEB" w14:paraId="22097A6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FB1B8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AMIBA EN FRESCO TÉCNICA MANUAL </w:t>
            </w:r>
          </w:p>
        </w:tc>
        <w:tc>
          <w:tcPr>
            <w:tcW w:w="587" w:type="pct"/>
            <w:tcBorders>
              <w:top w:val="nil"/>
              <w:left w:val="nil"/>
              <w:bottom w:val="single" w:sz="8" w:space="0" w:color="auto"/>
              <w:right w:val="single" w:sz="8" w:space="0" w:color="auto"/>
            </w:tcBorders>
            <w:noWrap/>
            <w:vAlign w:val="center"/>
            <w:hideMark/>
          </w:tcPr>
          <w:p w14:paraId="400D6FE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300</w:t>
            </w:r>
          </w:p>
        </w:tc>
        <w:tc>
          <w:tcPr>
            <w:tcW w:w="549" w:type="pct"/>
            <w:tcBorders>
              <w:top w:val="nil"/>
              <w:left w:val="nil"/>
              <w:bottom w:val="single" w:sz="8" w:space="0" w:color="auto"/>
              <w:right w:val="single" w:sz="8" w:space="0" w:color="auto"/>
            </w:tcBorders>
            <w:noWrap/>
            <w:vAlign w:val="center"/>
            <w:hideMark/>
          </w:tcPr>
          <w:p w14:paraId="5E8B53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42</w:t>
            </w:r>
          </w:p>
        </w:tc>
      </w:tr>
      <w:tr w:rsidR="007E0EDE" w:rsidRPr="00304EEB" w14:paraId="72D2950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A907D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COPROLÓGICO TÉCNICA MANUAL</w:t>
            </w:r>
          </w:p>
        </w:tc>
        <w:tc>
          <w:tcPr>
            <w:tcW w:w="587" w:type="pct"/>
            <w:tcBorders>
              <w:top w:val="nil"/>
              <w:left w:val="nil"/>
              <w:bottom w:val="single" w:sz="8" w:space="0" w:color="auto"/>
              <w:right w:val="single" w:sz="8" w:space="0" w:color="auto"/>
            </w:tcBorders>
            <w:noWrap/>
            <w:vAlign w:val="center"/>
            <w:hideMark/>
          </w:tcPr>
          <w:p w14:paraId="4F9FE3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4613</w:t>
            </w:r>
          </w:p>
        </w:tc>
        <w:tc>
          <w:tcPr>
            <w:tcW w:w="549" w:type="pct"/>
            <w:tcBorders>
              <w:top w:val="nil"/>
              <w:left w:val="nil"/>
              <w:bottom w:val="single" w:sz="8" w:space="0" w:color="auto"/>
              <w:right w:val="single" w:sz="8" w:space="0" w:color="auto"/>
            </w:tcBorders>
            <w:noWrap/>
            <w:vAlign w:val="center"/>
            <w:hideMark/>
          </w:tcPr>
          <w:p w14:paraId="43D58E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470</w:t>
            </w:r>
          </w:p>
        </w:tc>
      </w:tr>
      <w:tr w:rsidR="007E0EDE" w:rsidRPr="00304EEB" w14:paraId="14519C1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3ACCE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CUERPOS REDUCTORES TÉCNICA MANUAL</w:t>
            </w:r>
          </w:p>
        </w:tc>
        <w:tc>
          <w:tcPr>
            <w:tcW w:w="587" w:type="pct"/>
            <w:tcBorders>
              <w:top w:val="nil"/>
              <w:left w:val="nil"/>
              <w:bottom w:val="single" w:sz="8" w:space="0" w:color="auto"/>
              <w:right w:val="single" w:sz="8" w:space="0" w:color="auto"/>
            </w:tcBorders>
            <w:noWrap/>
            <w:vAlign w:val="center"/>
            <w:hideMark/>
          </w:tcPr>
          <w:p w14:paraId="6785142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1442</w:t>
            </w:r>
          </w:p>
        </w:tc>
        <w:tc>
          <w:tcPr>
            <w:tcW w:w="549" w:type="pct"/>
            <w:tcBorders>
              <w:top w:val="nil"/>
              <w:left w:val="nil"/>
              <w:bottom w:val="single" w:sz="8" w:space="0" w:color="auto"/>
              <w:right w:val="single" w:sz="8" w:space="0" w:color="auto"/>
            </w:tcBorders>
            <w:noWrap/>
            <w:vAlign w:val="center"/>
            <w:hideMark/>
          </w:tcPr>
          <w:p w14:paraId="776261D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470</w:t>
            </w:r>
          </w:p>
        </w:tc>
      </w:tr>
      <w:tr w:rsidR="007E0EDE" w:rsidRPr="00304EEB" w14:paraId="2D90CB0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9DD6C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COPROPARASITOSCÓPICO SERIADO TÉCNICA MANUAL</w:t>
            </w:r>
          </w:p>
        </w:tc>
        <w:tc>
          <w:tcPr>
            <w:tcW w:w="587" w:type="pct"/>
            <w:tcBorders>
              <w:top w:val="nil"/>
              <w:left w:val="nil"/>
              <w:bottom w:val="single" w:sz="8" w:space="0" w:color="auto"/>
              <w:right w:val="single" w:sz="8" w:space="0" w:color="auto"/>
            </w:tcBorders>
            <w:noWrap/>
            <w:vAlign w:val="center"/>
            <w:hideMark/>
          </w:tcPr>
          <w:p w14:paraId="5E9F18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2194</w:t>
            </w:r>
          </w:p>
        </w:tc>
        <w:tc>
          <w:tcPr>
            <w:tcW w:w="549" w:type="pct"/>
            <w:tcBorders>
              <w:top w:val="nil"/>
              <w:left w:val="nil"/>
              <w:bottom w:val="single" w:sz="8" w:space="0" w:color="auto"/>
              <w:right w:val="single" w:sz="8" w:space="0" w:color="auto"/>
            </w:tcBorders>
            <w:noWrap/>
            <w:vAlign w:val="center"/>
            <w:hideMark/>
          </w:tcPr>
          <w:p w14:paraId="188125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206</w:t>
            </w:r>
          </w:p>
        </w:tc>
      </w:tr>
      <w:tr w:rsidR="007E0EDE" w:rsidRPr="00304EEB" w14:paraId="1FB938B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C994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RASPADO ANAL TÉCNICA MANUAL </w:t>
            </w:r>
          </w:p>
        </w:tc>
        <w:tc>
          <w:tcPr>
            <w:tcW w:w="587" w:type="pct"/>
            <w:tcBorders>
              <w:top w:val="nil"/>
              <w:left w:val="nil"/>
              <w:bottom w:val="single" w:sz="8" w:space="0" w:color="auto"/>
              <w:right w:val="single" w:sz="8" w:space="0" w:color="auto"/>
            </w:tcBorders>
            <w:noWrap/>
            <w:vAlign w:val="center"/>
            <w:hideMark/>
          </w:tcPr>
          <w:p w14:paraId="1E50CF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w:t>
            </w:r>
          </w:p>
        </w:tc>
        <w:tc>
          <w:tcPr>
            <w:tcW w:w="549" w:type="pct"/>
            <w:tcBorders>
              <w:top w:val="nil"/>
              <w:left w:val="nil"/>
              <w:bottom w:val="single" w:sz="8" w:space="0" w:color="auto"/>
              <w:right w:val="single" w:sz="8" w:space="0" w:color="auto"/>
            </w:tcBorders>
            <w:noWrap/>
            <w:vAlign w:val="center"/>
            <w:hideMark/>
          </w:tcPr>
          <w:p w14:paraId="1D3545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1AD53D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C0A0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FROTIS EN HECES TÉCNICA MANUAL</w:t>
            </w:r>
          </w:p>
        </w:tc>
        <w:tc>
          <w:tcPr>
            <w:tcW w:w="587" w:type="pct"/>
            <w:tcBorders>
              <w:top w:val="nil"/>
              <w:left w:val="nil"/>
              <w:bottom w:val="single" w:sz="8" w:space="0" w:color="auto"/>
              <w:right w:val="single" w:sz="8" w:space="0" w:color="auto"/>
            </w:tcBorders>
            <w:noWrap/>
            <w:vAlign w:val="center"/>
            <w:hideMark/>
          </w:tcPr>
          <w:p w14:paraId="3BD2F7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324</w:t>
            </w:r>
          </w:p>
        </w:tc>
        <w:tc>
          <w:tcPr>
            <w:tcW w:w="549" w:type="pct"/>
            <w:tcBorders>
              <w:top w:val="nil"/>
              <w:left w:val="nil"/>
              <w:bottom w:val="single" w:sz="8" w:space="0" w:color="auto"/>
              <w:right w:val="single" w:sz="8" w:space="0" w:color="auto"/>
            </w:tcBorders>
            <w:noWrap/>
            <w:vAlign w:val="center"/>
            <w:hideMark/>
          </w:tcPr>
          <w:p w14:paraId="277C2B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061996D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7598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ROTATEST TÉCNICA MANUAL </w:t>
            </w:r>
          </w:p>
        </w:tc>
        <w:tc>
          <w:tcPr>
            <w:tcW w:w="587" w:type="pct"/>
            <w:tcBorders>
              <w:top w:val="nil"/>
              <w:left w:val="nil"/>
              <w:bottom w:val="single" w:sz="8" w:space="0" w:color="auto"/>
              <w:right w:val="single" w:sz="8" w:space="0" w:color="auto"/>
            </w:tcBorders>
            <w:noWrap/>
            <w:vAlign w:val="center"/>
            <w:hideMark/>
          </w:tcPr>
          <w:p w14:paraId="2771C21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373</w:t>
            </w:r>
          </w:p>
        </w:tc>
        <w:tc>
          <w:tcPr>
            <w:tcW w:w="549" w:type="pct"/>
            <w:tcBorders>
              <w:top w:val="nil"/>
              <w:left w:val="nil"/>
              <w:bottom w:val="single" w:sz="8" w:space="0" w:color="auto"/>
              <w:right w:val="single" w:sz="8" w:space="0" w:color="auto"/>
            </w:tcBorders>
            <w:noWrap/>
            <w:vAlign w:val="center"/>
            <w:hideMark/>
          </w:tcPr>
          <w:p w14:paraId="522F92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5E4B59A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EBB7F5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SANGRE OCULTA EN HECES TÉCNICA MANUAL </w:t>
            </w:r>
          </w:p>
        </w:tc>
        <w:tc>
          <w:tcPr>
            <w:tcW w:w="587" w:type="pct"/>
            <w:tcBorders>
              <w:top w:val="nil"/>
              <w:left w:val="nil"/>
              <w:bottom w:val="single" w:sz="8" w:space="0" w:color="auto"/>
              <w:right w:val="single" w:sz="8" w:space="0" w:color="auto"/>
            </w:tcBorders>
            <w:noWrap/>
            <w:vAlign w:val="center"/>
            <w:hideMark/>
          </w:tcPr>
          <w:p w14:paraId="1A119F1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1610</w:t>
            </w:r>
          </w:p>
        </w:tc>
        <w:tc>
          <w:tcPr>
            <w:tcW w:w="549" w:type="pct"/>
            <w:tcBorders>
              <w:top w:val="nil"/>
              <w:left w:val="nil"/>
              <w:bottom w:val="single" w:sz="8" w:space="0" w:color="auto"/>
              <w:right w:val="single" w:sz="8" w:space="0" w:color="auto"/>
            </w:tcBorders>
            <w:noWrap/>
            <w:vAlign w:val="center"/>
            <w:hideMark/>
          </w:tcPr>
          <w:p w14:paraId="31106DA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470</w:t>
            </w:r>
          </w:p>
        </w:tc>
      </w:tr>
      <w:tr w:rsidR="007E0EDE" w:rsidRPr="00304EEB" w14:paraId="36E4226A"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0BBB98DE"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SEROLOGÍA</w:t>
            </w:r>
          </w:p>
        </w:tc>
      </w:tr>
      <w:tr w:rsidR="007E0EDE" w:rsidRPr="00304EEB" w14:paraId="1702844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90904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 xml:space="preserve">2 MERCAPTO ETANOL TÉCNICA MANUAL </w:t>
            </w:r>
          </w:p>
        </w:tc>
        <w:tc>
          <w:tcPr>
            <w:tcW w:w="587" w:type="pct"/>
            <w:tcBorders>
              <w:top w:val="nil"/>
              <w:left w:val="nil"/>
              <w:bottom w:val="single" w:sz="8" w:space="0" w:color="auto"/>
              <w:right w:val="single" w:sz="8" w:space="0" w:color="auto"/>
            </w:tcBorders>
            <w:noWrap/>
            <w:vAlign w:val="center"/>
            <w:hideMark/>
          </w:tcPr>
          <w:p w14:paraId="1A10440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67</w:t>
            </w:r>
          </w:p>
        </w:tc>
        <w:tc>
          <w:tcPr>
            <w:tcW w:w="549" w:type="pct"/>
            <w:tcBorders>
              <w:top w:val="nil"/>
              <w:left w:val="nil"/>
              <w:bottom w:val="single" w:sz="8" w:space="0" w:color="auto"/>
              <w:right w:val="single" w:sz="8" w:space="0" w:color="auto"/>
            </w:tcBorders>
            <w:noWrap/>
            <w:vAlign w:val="center"/>
            <w:hideMark/>
          </w:tcPr>
          <w:p w14:paraId="7D0DD7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CDFC3A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69A2E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PARATIFICO A TÉCNICA MANUAL </w:t>
            </w:r>
          </w:p>
        </w:tc>
        <w:tc>
          <w:tcPr>
            <w:tcW w:w="587" w:type="pct"/>
            <w:tcBorders>
              <w:top w:val="nil"/>
              <w:left w:val="nil"/>
              <w:bottom w:val="single" w:sz="8" w:space="0" w:color="auto"/>
              <w:right w:val="single" w:sz="8" w:space="0" w:color="auto"/>
            </w:tcBorders>
            <w:noWrap/>
            <w:vAlign w:val="center"/>
            <w:hideMark/>
          </w:tcPr>
          <w:p w14:paraId="74005F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2893</w:t>
            </w:r>
          </w:p>
        </w:tc>
        <w:tc>
          <w:tcPr>
            <w:tcW w:w="549" w:type="pct"/>
            <w:tcBorders>
              <w:top w:val="nil"/>
              <w:left w:val="nil"/>
              <w:bottom w:val="single" w:sz="8" w:space="0" w:color="auto"/>
              <w:right w:val="single" w:sz="8" w:space="0" w:color="auto"/>
            </w:tcBorders>
            <w:noWrap/>
            <w:vAlign w:val="center"/>
            <w:hideMark/>
          </w:tcPr>
          <w:p w14:paraId="4D4D63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26C53E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60892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PARATIFICO B TÉCNICA MANUAL </w:t>
            </w:r>
          </w:p>
        </w:tc>
        <w:tc>
          <w:tcPr>
            <w:tcW w:w="587" w:type="pct"/>
            <w:tcBorders>
              <w:top w:val="nil"/>
              <w:left w:val="nil"/>
              <w:bottom w:val="single" w:sz="8" w:space="0" w:color="auto"/>
              <w:right w:val="single" w:sz="8" w:space="0" w:color="auto"/>
            </w:tcBorders>
            <w:noWrap/>
            <w:vAlign w:val="center"/>
            <w:hideMark/>
          </w:tcPr>
          <w:p w14:paraId="557B31B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2893</w:t>
            </w:r>
          </w:p>
        </w:tc>
        <w:tc>
          <w:tcPr>
            <w:tcW w:w="549" w:type="pct"/>
            <w:tcBorders>
              <w:top w:val="nil"/>
              <w:left w:val="nil"/>
              <w:bottom w:val="single" w:sz="8" w:space="0" w:color="auto"/>
              <w:right w:val="single" w:sz="8" w:space="0" w:color="auto"/>
            </w:tcBorders>
            <w:noWrap/>
            <w:vAlign w:val="center"/>
            <w:hideMark/>
          </w:tcPr>
          <w:p w14:paraId="722F97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12CF188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80DD80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PROTEUSOX-19 TÉCNICA MANUAL </w:t>
            </w:r>
          </w:p>
        </w:tc>
        <w:tc>
          <w:tcPr>
            <w:tcW w:w="587" w:type="pct"/>
            <w:tcBorders>
              <w:top w:val="nil"/>
              <w:left w:val="nil"/>
              <w:bottom w:val="single" w:sz="8" w:space="0" w:color="auto"/>
              <w:right w:val="single" w:sz="8" w:space="0" w:color="auto"/>
            </w:tcBorders>
            <w:noWrap/>
            <w:vAlign w:val="center"/>
            <w:hideMark/>
          </w:tcPr>
          <w:p w14:paraId="4624A0B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2893</w:t>
            </w:r>
          </w:p>
        </w:tc>
        <w:tc>
          <w:tcPr>
            <w:tcW w:w="549" w:type="pct"/>
            <w:tcBorders>
              <w:top w:val="nil"/>
              <w:left w:val="nil"/>
              <w:bottom w:val="single" w:sz="8" w:space="0" w:color="auto"/>
              <w:right w:val="single" w:sz="8" w:space="0" w:color="auto"/>
            </w:tcBorders>
            <w:noWrap/>
            <w:vAlign w:val="center"/>
            <w:hideMark/>
          </w:tcPr>
          <w:p w14:paraId="06374E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24EB18E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DEDB2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BRUCELLA ABORTUS TÉCNICA MANUAL </w:t>
            </w:r>
          </w:p>
        </w:tc>
        <w:tc>
          <w:tcPr>
            <w:tcW w:w="587" w:type="pct"/>
            <w:tcBorders>
              <w:top w:val="nil"/>
              <w:left w:val="nil"/>
              <w:bottom w:val="single" w:sz="8" w:space="0" w:color="auto"/>
              <w:right w:val="single" w:sz="8" w:space="0" w:color="auto"/>
            </w:tcBorders>
            <w:noWrap/>
            <w:vAlign w:val="center"/>
            <w:hideMark/>
          </w:tcPr>
          <w:p w14:paraId="12DE7F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2893</w:t>
            </w:r>
          </w:p>
        </w:tc>
        <w:tc>
          <w:tcPr>
            <w:tcW w:w="549" w:type="pct"/>
            <w:tcBorders>
              <w:top w:val="nil"/>
              <w:left w:val="nil"/>
              <w:bottom w:val="single" w:sz="8" w:space="0" w:color="auto"/>
              <w:right w:val="single" w:sz="8" w:space="0" w:color="auto"/>
            </w:tcBorders>
            <w:noWrap/>
            <w:vAlign w:val="center"/>
            <w:hideMark/>
          </w:tcPr>
          <w:p w14:paraId="7CD8D1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28ADACE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2685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TIFICO H TÉCNICA MANUAL</w:t>
            </w:r>
          </w:p>
        </w:tc>
        <w:tc>
          <w:tcPr>
            <w:tcW w:w="587" w:type="pct"/>
            <w:tcBorders>
              <w:top w:val="nil"/>
              <w:left w:val="nil"/>
              <w:bottom w:val="single" w:sz="8" w:space="0" w:color="auto"/>
              <w:right w:val="single" w:sz="8" w:space="0" w:color="auto"/>
            </w:tcBorders>
            <w:noWrap/>
            <w:vAlign w:val="center"/>
            <w:hideMark/>
          </w:tcPr>
          <w:p w14:paraId="62D19D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2893</w:t>
            </w:r>
          </w:p>
        </w:tc>
        <w:tc>
          <w:tcPr>
            <w:tcW w:w="549" w:type="pct"/>
            <w:tcBorders>
              <w:top w:val="nil"/>
              <w:left w:val="nil"/>
              <w:bottom w:val="single" w:sz="8" w:space="0" w:color="auto"/>
              <w:right w:val="single" w:sz="8" w:space="0" w:color="auto"/>
            </w:tcBorders>
            <w:noWrap/>
            <w:vAlign w:val="center"/>
            <w:hideMark/>
          </w:tcPr>
          <w:p w14:paraId="1E93D7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4286916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CE96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TIFICO O TÉCNICA MANUAL </w:t>
            </w:r>
          </w:p>
        </w:tc>
        <w:tc>
          <w:tcPr>
            <w:tcW w:w="587" w:type="pct"/>
            <w:tcBorders>
              <w:top w:val="nil"/>
              <w:left w:val="nil"/>
              <w:bottom w:val="single" w:sz="8" w:space="0" w:color="auto"/>
              <w:right w:val="single" w:sz="8" w:space="0" w:color="auto"/>
            </w:tcBorders>
            <w:noWrap/>
            <w:vAlign w:val="center"/>
            <w:hideMark/>
          </w:tcPr>
          <w:p w14:paraId="7566CC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2893</w:t>
            </w:r>
          </w:p>
        </w:tc>
        <w:tc>
          <w:tcPr>
            <w:tcW w:w="549" w:type="pct"/>
            <w:tcBorders>
              <w:top w:val="nil"/>
              <w:left w:val="nil"/>
              <w:bottom w:val="single" w:sz="8" w:space="0" w:color="auto"/>
              <w:right w:val="single" w:sz="8" w:space="0" w:color="auto"/>
            </w:tcBorders>
            <w:noWrap/>
            <w:vAlign w:val="center"/>
            <w:hideMark/>
          </w:tcPr>
          <w:p w14:paraId="03C1F2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294</w:t>
            </w:r>
          </w:p>
        </w:tc>
      </w:tr>
      <w:tr w:rsidR="007E0EDE" w:rsidRPr="00304EEB" w14:paraId="3258E1C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8551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ROSA DE BENGALA TÉCNICA MANUAL </w:t>
            </w:r>
          </w:p>
        </w:tc>
        <w:tc>
          <w:tcPr>
            <w:tcW w:w="587" w:type="pct"/>
            <w:tcBorders>
              <w:top w:val="nil"/>
              <w:left w:val="nil"/>
              <w:bottom w:val="single" w:sz="8" w:space="0" w:color="auto"/>
              <w:right w:val="single" w:sz="8" w:space="0" w:color="auto"/>
            </w:tcBorders>
            <w:noWrap/>
            <w:vAlign w:val="center"/>
            <w:hideMark/>
          </w:tcPr>
          <w:p w14:paraId="7892564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93</w:t>
            </w:r>
          </w:p>
        </w:tc>
        <w:tc>
          <w:tcPr>
            <w:tcW w:w="549" w:type="pct"/>
            <w:tcBorders>
              <w:top w:val="nil"/>
              <w:left w:val="nil"/>
              <w:bottom w:val="single" w:sz="8" w:space="0" w:color="auto"/>
              <w:right w:val="single" w:sz="8" w:space="0" w:color="auto"/>
            </w:tcBorders>
            <w:noWrap/>
            <w:vAlign w:val="center"/>
            <w:hideMark/>
          </w:tcPr>
          <w:p w14:paraId="210405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2D9D7CF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6DB806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VDRL CUANTITATIVO TÉCNICA MANUAL </w:t>
            </w:r>
          </w:p>
        </w:tc>
        <w:tc>
          <w:tcPr>
            <w:tcW w:w="587" w:type="pct"/>
            <w:tcBorders>
              <w:top w:val="nil"/>
              <w:left w:val="nil"/>
              <w:bottom w:val="single" w:sz="8" w:space="0" w:color="auto"/>
              <w:right w:val="single" w:sz="8" w:space="0" w:color="auto"/>
            </w:tcBorders>
            <w:noWrap/>
            <w:vAlign w:val="center"/>
            <w:hideMark/>
          </w:tcPr>
          <w:p w14:paraId="7DD94D0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9631</w:t>
            </w:r>
          </w:p>
        </w:tc>
        <w:tc>
          <w:tcPr>
            <w:tcW w:w="549" w:type="pct"/>
            <w:tcBorders>
              <w:top w:val="nil"/>
              <w:left w:val="nil"/>
              <w:bottom w:val="single" w:sz="8" w:space="0" w:color="auto"/>
              <w:right w:val="single" w:sz="8" w:space="0" w:color="auto"/>
            </w:tcBorders>
            <w:noWrap/>
            <w:vAlign w:val="center"/>
            <w:hideMark/>
          </w:tcPr>
          <w:p w14:paraId="146CD11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3226</w:t>
            </w:r>
          </w:p>
        </w:tc>
      </w:tr>
      <w:tr w:rsidR="007E0EDE" w:rsidRPr="00304EEB" w14:paraId="0AA851CA"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0DD049B5"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BIOLOGIA MOLECULAR</w:t>
            </w:r>
          </w:p>
        </w:tc>
      </w:tr>
      <w:tr w:rsidR="007E0EDE" w:rsidRPr="00304EEB" w14:paraId="021E9A1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566C3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VIRAL PARA HIV</w:t>
            </w:r>
          </w:p>
        </w:tc>
        <w:tc>
          <w:tcPr>
            <w:tcW w:w="587" w:type="pct"/>
            <w:tcBorders>
              <w:top w:val="nil"/>
              <w:left w:val="nil"/>
              <w:bottom w:val="single" w:sz="8" w:space="0" w:color="auto"/>
              <w:right w:val="single" w:sz="8" w:space="0" w:color="auto"/>
            </w:tcBorders>
            <w:noWrap/>
            <w:vAlign w:val="center"/>
            <w:hideMark/>
          </w:tcPr>
          <w:p w14:paraId="6C82CF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250</w:t>
            </w:r>
          </w:p>
        </w:tc>
        <w:tc>
          <w:tcPr>
            <w:tcW w:w="549" w:type="pct"/>
            <w:tcBorders>
              <w:top w:val="nil"/>
              <w:left w:val="nil"/>
              <w:bottom w:val="single" w:sz="8" w:space="0" w:color="auto"/>
              <w:right w:val="single" w:sz="8" w:space="0" w:color="auto"/>
            </w:tcBorders>
            <w:noWrap/>
            <w:vAlign w:val="center"/>
            <w:hideMark/>
          </w:tcPr>
          <w:p w14:paraId="71631B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65</w:t>
            </w:r>
          </w:p>
        </w:tc>
      </w:tr>
      <w:tr w:rsidR="007E0EDE" w:rsidRPr="00304EEB" w14:paraId="247299A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B09C7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VIRAL PARA HEPATITIS C</w:t>
            </w:r>
          </w:p>
        </w:tc>
        <w:tc>
          <w:tcPr>
            <w:tcW w:w="587" w:type="pct"/>
            <w:tcBorders>
              <w:top w:val="nil"/>
              <w:left w:val="nil"/>
              <w:bottom w:val="single" w:sz="8" w:space="0" w:color="auto"/>
              <w:right w:val="single" w:sz="8" w:space="0" w:color="auto"/>
            </w:tcBorders>
            <w:noWrap/>
            <w:vAlign w:val="center"/>
            <w:hideMark/>
          </w:tcPr>
          <w:p w14:paraId="7137A2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213</w:t>
            </w:r>
          </w:p>
        </w:tc>
        <w:tc>
          <w:tcPr>
            <w:tcW w:w="549" w:type="pct"/>
            <w:tcBorders>
              <w:top w:val="nil"/>
              <w:left w:val="nil"/>
              <w:bottom w:val="single" w:sz="8" w:space="0" w:color="auto"/>
              <w:right w:val="single" w:sz="8" w:space="0" w:color="auto"/>
            </w:tcBorders>
            <w:noWrap/>
            <w:vAlign w:val="center"/>
            <w:hideMark/>
          </w:tcPr>
          <w:p w14:paraId="7E6930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57</w:t>
            </w:r>
          </w:p>
        </w:tc>
      </w:tr>
      <w:tr w:rsidR="007E0EDE" w:rsidRPr="00304EEB" w14:paraId="19F0661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B7CE1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VIRAL PARA EPSTEIN BAAR</w:t>
            </w:r>
          </w:p>
        </w:tc>
        <w:tc>
          <w:tcPr>
            <w:tcW w:w="587" w:type="pct"/>
            <w:tcBorders>
              <w:top w:val="nil"/>
              <w:left w:val="nil"/>
              <w:bottom w:val="single" w:sz="8" w:space="0" w:color="auto"/>
              <w:right w:val="single" w:sz="8" w:space="0" w:color="auto"/>
            </w:tcBorders>
            <w:noWrap/>
            <w:vAlign w:val="center"/>
            <w:hideMark/>
          </w:tcPr>
          <w:p w14:paraId="60DC0DB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43</w:t>
            </w:r>
          </w:p>
        </w:tc>
        <w:tc>
          <w:tcPr>
            <w:tcW w:w="549" w:type="pct"/>
            <w:tcBorders>
              <w:top w:val="nil"/>
              <w:left w:val="nil"/>
              <w:bottom w:val="single" w:sz="8" w:space="0" w:color="auto"/>
              <w:right w:val="single" w:sz="8" w:space="0" w:color="auto"/>
            </w:tcBorders>
            <w:noWrap/>
            <w:vAlign w:val="center"/>
            <w:hideMark/>
          </w:tcPr>
          <w:p w14:paraId="75069E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34F8759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6887C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VIARAL PARA HEPATITIS B</w:t>
            </w:r>
          </w:p>
        </w:tc>
        <w:tc>
          <w:tcPr>
            <w:tcW w:w="587" w:type="pct"/>
            <w:tcBorders>
              <w:top w:val="nil"/>
              <w:left w:val="nil"/>
              <w:bottom w:val="single" w:sz="8" w:space="0" w:color="auto"/>
              <w:right w:val="single" w:sz="8" w:space="0" w:color="auto"/>
            </w:tcBorders>
            <w:noWrap/>
            <w:vAlign w:val="center"/>
            <w:hideMark/>
          </w:tcPr>
          <w:p w14:paraId="2D0E012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549" w:type="pct"/>
            <w:tcBorders>
              <w:top w:val="nil"/>
              <w:left w:val="nil"/>
              <w:bottom w:val="single" w:sz="8" w:space="0" w:color="auto"/>
              <w:right w:val="single" w:sz="8" w:space="0" w:color="auto"/>
            </w:tcBorders>
            <w:noWrap/>
            <w:vAlign w:val="center"/>
            <w:hideMark/>
          </w:tcPr>
          <w:p w14:paraId="0D4F44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F8BE18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AC37D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VIRAL PARA CITOMEGALOVIRUS</w:t>
            </w:r>
          </w:p>
        </w:tc>
        <w:tc>
          <w:tcPr>
            <w:tcW w:w="587" w:type="pct"/>
            <w:tcBorders>
              <w:top w:val="nil"/>
              <w:left w:val="nil"/>
              <w:bottom w:val="single" w:sz="8" w:space="0" w:color="auto"/>
              <w:right w:val="single" w:sz="8" w:space="0" w:color="auto"/>
            </w:tcBorders>
            <w:noWrap/>
            <w:vAlign w:val="center"/>
            <w:hideMark/>
          </w:tcPr>
          <w:p w14:paraId="78BE86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53</w:t>
            </w:r>
          </w:p>
        </w:tc>
        <w:tc>
          <w:tcPr>
            <w:tcW w:w="549" w:type="pct"/>
            <w:tcBorders>
              <w:top w:val="nil"/>
              <w:left w:val="nil"/>
              <w:bottom w:val="single" w:sz="8" w:space="0" w:color="auto"/>
              <w:right w:val="single" w:sz="8" w:space="0" w:color="auto"/>
            </w:tcBorders>
            <w:noWrap/>
            <w:vAlign w:val="center"/>
            <w:hideMark/>
          </w:tcPr>
          <w:p w14:paraId="403EAD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7174A96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456ECF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PCR PARA INFLUENZA A Y B</w:t>
            </w:r>
          </w:p>
        </w:tc>
        <w:tc>
          <w:tcPr>
            <w:tcW w:w="587" w:type="pct"/>
            <w:tcBorders>
              <w:top w:val="nil"/>
              <w:left w:val="nil"/>
              <w:bottom w:val="single" w:sz="8" w:space="0" w:color="auto"/>
              <w:right w:val="single" w:sz="8" w:space="0" w:color="auto"/>
            </w:tcBorders>
            <w:noWrap/>
            <w:vAlign w:val="center"/>
            <w:hideMark/>
          </w:tcPr>
          <w:p w14:paraId="45CE07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53</w:t>
            </w:r>
          </w:p>
        </w:tc>
        <w:tc>
          <w:tcPr>
            <w:tcW w:w="549" w:type="pct"/>
            <w:tcBorders>
              <w:top w:val="nil"/>
              <w:left w:val="nil"/>
              <w:bottom w:val="single" w:sz="8" w:space="0" w:color="auto"/>
              <w:right w:val="single" w:sz="8" w:space="0" w:color="auto"/>
            </w:tcBorders>
            <w:noWrap/>
            <w:vAlign w:val="center"/>
            <w:hideMark/>
          </w:tcPr>
          <w:p w14:paraId="0C10896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88537A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394DF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PCR PARA SARS-COV2</w:t>
            </w:r>
          </w:p>
        </w:tc>
        <w:tc>
          <w:tcPr>
            <w:tcW w:w="587" w:type="pct"/>
            <w:tcBorders>
              <w:top w:val="nil"/>
              <w:left w:val="nil"/>
              <w:bottom w:val="single" w:sz="8" w:space="0" w:color="auto"/>
              <w:right w:val="single" w:sz="8" w:space="0" w:color="auto"/>
            </w:tcBorders>
            <w:noWrap/>
            <w:vAlign w:val="center"/>
            <w:hideMark/>
          </w:tcPr>
          <w:p w14:paraId="215B1C5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68</w:t>
            </w:r>
          </w:p>
        </w:tc>
        <w:tc>
          <w:tcPr>
            <w:tcW w:w="549" w:type="pct"/>
            <w:tcBorders>
              <w:top w:val="nil"/>
              <w:left w:val="nil"/>
              <w:bottom w:val="single" w:sz="8" w:space="0" w:color="auto"/>
              <w:right w:val="single" w:sz="8" w:space="0" w:color="auto"/>
            </w:tcBorders>
            <w:noWrap/>
            <w:vAlign w:val="center"/>
            <w:hideMark/>
          </w:tcPr>
          <w:p w14:paraId="3F5AC6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99D336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9B533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PCR PARA VPH ALTO RIESGO (TIPIFICACION)</w:t>
            </w:r>
          </w:p>
        </w:tc>
        <w:tc>
          <w:tcPr>
            <w:tcW w:w="587" w:type="pct"/>
            <w:tcBorders>
              <w:top w:val="nil"/>
              <w:left w:val="nil"/>
              <w:bottom w:val="single" w:sz="8" w:space="0" w:color="auto"/>
              <w:right w:val="single" w:sz="8" w:space="0" w:color="auto"/>
            </w:tcBorders>
            <w:noWrap/>
            <w:vAlign w:val="center"/>
            <w:hideMark/>
          </w:tcPr>
          <w:p w14:paraId="478763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5068</w:t>
            </w:r>
          </w:p>
        </w:tc>
        <w:tc>
          <w:tcPr>
            <w:tcW w:w="549" w:type="pct"/>
            <w:tcBorders>
              <w:top w:val="nil"/>
              <w:left w:val="nil"/>
              <w:bottom w:val="single" w:sz="8" w:space="0" w:color="auto"/>
              <w:right w:val="single" w:sz="8" w:space="0" w:color="auto"/>
            </w:tcBorders>
            <w:noWrap/>
            <w:vAlign w:val="center"/>
            <w:hideMark/>
          </w:tcPr>
          <w:p w14:paraId="3011E5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4D75FDB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EC954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PCR PARA TUBERCULOSIS</w:t>
            </w:r>
          </w:p>
        </w:tc>
        <w:tc>
          <w:tcPr>
            <w:tcW w:w="587" w:type="pct"/>
            <w:tcBorders>
              <w:top w:val="nil"/>
              <w:left w:val="nil"/>
              <w:bottom w:val="single" w:sz="8" w:space="0" w:color="auto"/>
              <w:right w:val="single" w:sz="8" w:space="0" w:color="auto"/>
            </w:tcBorders>
            <w:noWrap/>
            <w:vAlign w:val="center"/>
            <w:hideMark/>
          </w:tcPr>
          <w:p w14:paraId="6CB7BB6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57</w:t>
            </w:r>
          </w:p>
        </w:tc>
        <w:tc>
          <w:tcPr>
            <w:tcW w:w="549" w:type="pct"/>
            <w:tcBorders>
              <w:top w:val="nil"/>
              <w:left w:val="nil"/>
              <w:bottom w:val="single" w:sz="8" w:space="0" w:color="auto"/>
              <w:right w:val="single" w:sz="8" w:space="0" w:color="auto"/>
            </w:tcBorders>
            <w:noWrap/>
            <w:vAlign w:val="center"/>
            <w:hideMark/>
          </w:tcPr>
          <w:p w14:paraId="5F9E0D6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6E8B0EE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933D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VIRAL PARA RICKETSSIA</w:t>
            </w:r>
          </w:p>
        </w:tc>
        <w:tc>
          <w:tcPr>
            <w:tcW w:w="587" w:type="pct"/>
            <w:tcBorders>
              <w:top w:val="nil"/>
              <w:left w:val="nil"/>
              <w:bottom w:val="single" w:sz="8" w:space="0" w:color="auto"/>
              <w:right w:val="single" w:sz="8" w:space="0" w:color="auto"/>
            </w:tcBorders>
            <w:noWrap/>
            <w:vAlign w:val="center"/>
            <w:hideMark/>
          </w:tcPr>
          <w:p w14:paraId="25B035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118</w:t>
            </w:r>
          </w:p>
        </w:tc>
        <w:tc>
          <w:tcPr>
            <w:tcW w:w="549" w:type="pct"/>
            <w:tcBorders>
              <w:top w:val="nil"/>
              <w:left w:val="nil"/>
              <w:bottom w:val="single" w:sz="8" w:space="0" w:color="auto"/>
              <w:right w:val="single" w:sz="8" w:space="0" w:color="auto"/>
            </w:tcBorders>
            <w:noWrap/>
            <w:vAlign w:val="center"/>
            <w:hideMark/>
          </w:tcPr>
          <w:p w14:paraId="740B3F5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1669C6FF"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67C89E32"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GASES</w:t>
            </w:r>
          </w:p>
        </w:tc>
      </w:tr>
      <w:tr w:rsidR="007E0EDE" w:rsidRPr="00304EEB" w14:paraId="6C22A8BD"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7303EE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GASOMETRIA  (NA+, K+, CA++, PCO2, PO2, LACTATO Y GLUCOSA)</w:t>
            </w:r>
          </w:p>
        </w:tc>
        <w:tc>
          <w:tcPr>
            <w:tcW w:w="587" w:type="pct"/>
            <w:tcBorders>
              <w:top w:val="nil"/>
              <w:left w:val="nil"/>
              <w:bottom w:val="single" w:sz="8" w:space="0" w:color="auto"/>
              <w:right w:val="single" w:sz="8" w:space="0" w:color="auto"/>
            </w:tcBorders>
            <w:noWrap/>
            <w:vAlign w:val="center"/>
            <w:hideMark/>
          </w:tcPr>
          <w:p w14:paraId="78E21B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5207</w:t>
            </w:r>
          </w:p>
        </w:tc>
        <w:tc>
          <w:tcPr>
            <w:tcW w:w="549" w:type="pct"/>
            <w:tcBorders>
              <w:top w:val="nil"/>
              <w:left w:val="nil"/>
              <w:bottom w:val="single" w:sz="8" w:space="0" w:color="auto"/>
              <w:right w:val="single" w:sz="8" w:space="0" w:color="auto"/>
            </w:tcBorders>
            <w:noWrap/>
            <w:vAlign w:val="center"/>
            <w:hideMark/>
          </w:tcPr>
          <w:p w14:paraId="154752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480</w:t>
            </w:r>
          </w:p>
        </w:tc>
      </w:tr>
      <w:tr w:rsidR="007E0EDE" w:rsidRPr="00304EEB" w14:paraId="6C5932F8"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08B03E78"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MARCADORES CARDIACOS</w:t>
            </w:r>
          </w:p>
        </w:tc>
      </w:tr>
      <w:tr w:rsidR="007E0EDE" w:rsidRPr="00304EEB" w14:paraId="77B825D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0548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MARCADORES CARDIACOS (CK-MB, MIOGLOBULINA, TNL, BNP, Troponina)</w:t>
            </w:r>
          </w:p>
        </w:tc>
        <w:tc>
          <w:tcPr>
            <w:tcW w:w="587" w:type="pct"/>
            <w:tcBorders>
              <w:top w:val="nil"/>
              <w:left w:val="nil"/>
              <w:bottom w:val="single" w:sz="8" w:space="0" w:color="auto"/>
              <w:right w:val="single" w:sz="8" w:space="0" w:color="auto"/>
            </w:tcBorders>
            <w:noWrap/>
            <w:vAlign w:val="center"/>
            <w:hideMark/>
          </w:tcPr>
          <w:p w14:paraId="26C7ED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2569</w:t>
            </w:r>
          </w:p>
        </w:tc>
        <w:tc>
          <w:tcPr>
            <w:tcW w:w="549" w:type="pct"/>
            <w:tcBorders>
              <w:top w:val="nil"/>
              <w:left w:val="nil"/>
              <w:bottom w:val="single" w:sz="8" w:space="0" w:color="auto"/>
              <w:right w:val="single" w:sz="8" w:space="0" w:color="auto"/>
            </w:tcBorders>
            <w:noWrap/>
            <w:vAlign w:val="center"/>
            <w:hideMark/>
          </w:tcPr>
          <w:p w14:paraId="5EE44F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880</w:t>
            </w:r>
          </w:p>
        </w:tc>
      </w:tr>
      <w:tr w:rsidR="007E0EDE" w:rsidRPr="00304EEB" w14:paraId="3CFE816B"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6E909DB1"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t>PAQUETE DE ALERGIAS Y ASMA</w:t>
            </w:r>
          </w:p>
        </w:tc>
      </w:tr>
      <w:tr w:rsidR="007E0EDE" w:rsidRPr="00304EEB" w14:paraId="45B284D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AB7B1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A CERDO</w:t>
            </w:r>
          </w:p>
        </w:tc>
        <w:tc>
          <w:tcPr>
            <w:tcW w:w="587" w:type="pct"/>
            <w:tcBorders>
              <w:top w:val="nil"/>
              <w:left w:val="nil"/>
              <w:bottom w:val="single" w:sz="8" w:space="0" w:color="auto"/>
              <w:right w:val="single" w:sz="8" w:space="0" w:color="auto"/>
            </w:tcBorders>
            <w:noWrap/>
            <w:vAlign w:val="center"/>
            <w:hideMark/>
          </w:tcPr>
          <w:p w14:paraId="443192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CD154E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ED873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C9F40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AGUACATE -F96-</w:t>
            </w:r>
          </w:p>
        </w:tc>
        <w:tc>
          <w:tcPr>
            <w:tcW w:w="587" w:type="pct"/>
            <w:tcBorders>
              <w:top w:val="nil"/>
              <w:left w:val="nil"/>
              <w:bottom w:val="single" w:sz="8" w:space="0" w:color="auto"/>
              <w:right w:val="single" w:sz="8" w:space="0" w:color="auto"/>
            </w:tcBorders>
            <w:noWrap/>
            <w:vAlign w:val="center"/>
            <w:hideMark/>
          </w:tcPr>
          <w:p w14:paraId="347601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E2C84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3A727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698E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ARROZ -F9-</w:t>
            </w:r>
          </w:p>
        </w:tc>
        <w:tc>
          <w:tcPr>
            <w:tcW w:w="587" w:type="pct"/>
            <w:tcBorders>
              <w:top w:val="nil"/>
              <w:left w:val="nil"/>
              <w:bottom w:val="single" w:sz="8" w:space="0" w:color="auto"/>
              <w:right w:val="single" w:sz="8" w:space="0" w:color="auto"/>
            </w:tcBorders>
            <w:noWrap/>
            <w:vAlign w:val="center"/>
            <w:hideMark/>
          </w:tcPr>
          <w:p w14:paraId="4F9AA9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B6743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701B1D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B5AC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ASCARIS -P1-</w:t>
            </w:r>
          </w:p>
        </w:tc>
        <w:tc>
          <w:tcPr>
            <w:tcW w:w="587" w:type="pct"/>
            <w:tcBorders>
              <w:top w:val="nil"/>
              <w:left w:val="nil"/>
              <w:bottom w:val="single" w:sz="8" w:space="0" w:color="auto"/>
              <w:right w:val="single" w:sz="8" w:space="0" w:color="auto"/>
            </w:tcBorders>
            <w:noWrap/>
            <w:vAlign w:val="center"/>
            <w:hideMark/>
          </w:tcPr>
          <w:p w14:paraId="1AA7FF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A0B1A6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23568F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7109B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ATUN -F40-</w:t>
            </w:r>
          </w:p>
        </w:tc>
        <w:tc>
          <w:tcPr>
            <w:tcW w:w="587" w:type="pct"/>
            <w:tcBorders>
              <w:top w:val="nil"/>
              <w:left w:val="nil"/>
              <w:bottom w:val="single" w:sz="8" w:space="0" w:color="auto"/>
              <w:right w:val="single" w:sz="8" w:space="0" w:color="auto"/>
            </w:tcBorders>
            <w:noWrap/>
            <w:vAlign w:val="center"/>
            <w:hideMark/>
          </w:tcPr>
          <w:p w14:paraId="531893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0ED7F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44901F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607E6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AVENA -F7-</w:t>
            </w:r>
          </w:p>
        </w:tc>
        <w:tc>
          <w:tcPr>
            <w:tcW w:w="587" w:type="pct"/>
            <w:tcBorders>
              <w:top w:val="nil"/>
              <w:left w:val="nil"/>
              <w:bottom w:val="single" w:sz="8" w:space="0" w:color="auto"/>
              <w:right w:val="single" w:sz="8" w:space="0" w:color="auto"/>
            </w:tcBorders>
            <w:noWrap/>
            <w:vAlign w:val="center"/>
            <w:hideMark/>
          </w:tcPr>
          <w:p w14:paraId="681CED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8D9BD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A79FC9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DE43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AVISPA</w:t>
            </w:r>
          </w:p>
        </w:tc>
        <w:tc>
          <w:tcPr>
            <w:tcW w:w="587" w:type="pct"/>
            <w:tcBorders>
              <w:top w:val="nil"/>
              <w:left w:val="nil"/>
              <w:bottom w:val="single" w:sz="8" w:space="0" w:color="auto"/>
              <w:right w:val="single" w:sz="8" w:space="0" w:color="auto"/>
            </w:tcBorders>
            <w:noWrap/>
            <w:vAlign w:val="center"/>
            <w:hideMark/>
          </w:tcPr>
          <w:p w14:paraId="1CC57B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F3049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36ED5C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DD49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BORREGO -F88-</w:t>
            </w:r>
          </w:p>
        </w:tc>
        <w:tc>
          <w:tcPr>
            <w:tcW w:w="587" w:type="pct"/>
            <w:tcBorders>
              <w:top w:val="nil"/>
              <w:left w:val="nil"/>
              <w:bottom w:val="single" w:sz="8" w:space="0" w:color="auto"/>
              <w:right w:val="single" w:sz="8" w:space="0" w:color="auto"/>
            </w:tcBorders>
            <w:noWrap/>
            <w:vAlign w:val="center"/>
            <w:hideMark/>
          </w:tcPr>
          <w:p w14:paraId="084D7F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02982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6E236C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0C482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CACAHUATE</w:t>
            </w:r>
          </w:p>
        </w:tc>
        <w:tc>
          <w:tcPr>
            <w:tcW w:w="587" w:type="pct"/>
            <w:tcBorders>
              <w:top w:val="nil"/>
              <w:left w:val="nil"/>
              <w:bottom w:val="single" w:sz="8" w:space="0" w:color="auto"/>
              <w:right w:val="single" w:sz="8" w:space="0" w:color="auto"/>
            </w:tcBorders>
            <w:noWrap/>
            <w:vAlign w:val="center"/>
            <w:hideMark/>
          </w:tcPr>
          <w:p w14:paraId="3839BD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A1BC85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BB609A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5D5E5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CACAO -CHOCOLATE- -F93-</w:t>
            </w:r>
          </w:p>
        </w:tc>
        <w:tc>
          <w:tcPr>
            <w:tcW w:w="587" w:type="pct"/>
            <w:tcBorders>
              <w:top w:val="nil"/>
              <w:left w:val="nil"/>
              <w:bottom w:val="single" w:sz="8" w:space="0" w:color="auto"/>
              <w:right w:val="single" w:sz="8" w:space="0" w:color="auto"/>
            </w:tcBorders>
            <w:noWrap/>
            <w:vAlign w:val="center"/>
            <w:hideMark/>
          </w:tcPr>
          <w:p w14:paraId="5BF82F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B3C84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E1692C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9D7C9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CAMARON -F24-</w:t>
            </w:r>
          </w:p>
        </w:tc>
        <w:tc>
          <w:tcPr>
            <w:tcW w:w="587" w:type="pct"/>
            <w:tcBorders>
              <w:top w:val="nil"/>
              <w:left w:val="nil"/>
              <w:bottom w:val="single" w:sz="8" w:space="0" w:color="auto"/>
              <w:right w:val="single" w:sz="8" w:space="0" w:color="auto"/>
            </w:tcBorders>
            <w:noWrap/>
            <w:vAlign w:val="center"/>
            <w:hideMark/>
          </w:tcPr>
          <w:p w14:paraId="21C0E7A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00829E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1C6C60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08CE9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ALERGENO IgE CARNE DE RES -F27-</w:t>
            </w:r>
          </w:p>
        </w:tc>
        <w:tc>
          <w:tcPr>
            <w:tcW w:w="587" w:type="pct"/>
            <w:tcBorders>
              <w:top w:val="nil"/>
              <w:left w:val="nil"/>
              <w:bottom w:val="single" w:sz="8" w:space="0" w:color="auto"/>
              <w:right w:val="single" w:sz="8" w:space="0" w:color="auto"/>
            </w:tcBorders>
            <w:noWrap/>
            <w:vAlign w:val="center"/>
            <w:hideMark/>
          </w:tcPr>
          <w:p w14:paraId="73EAE3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518C1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FA0BA7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1A883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CASPA DE CABALLO</w:t>
            </w:r>
          </w:p>
        </w:tc>
        <w:tc>
          <w:tcPr>
            <w:tcW w:w="587" w:type="pct"/>
            <w:tcBorders>
              <w:top w:val="nil"/>
              <w:left w:val="nil"/>
              <w:bottom w:val="single" w:sz="8" w:space="0" w:color="auto"/>
              <w:right w:val="single" w:sz="8" w:space="0" w:color="auto"/>
            </w:tcBorders>
            <w:noWrap/>
            <w:vAlign w:val="center"/>
            <w:hideMark/>
          </w:tcPr>
          <w:p w14:paraId="68BDB7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137AAC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07FFFF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41D42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CASPA DE GATO</w:t>
            </w:r>
          </w:p>
        </w:tc>
        <w:tc>
          <w:tcPr>
            <w:tcW w:w="587" w:type="pct"/>
            <w:tcBorders>
              <w:top w:val="nil"/>
              <w:left w:val="nil"/>
              <w:bottom w:val="single" w:sz="8" w:space="0" w:color="auto"/>
              <w:right w:val="single" w:sz="8" w:space="0" w:color="auto"/>
            </w:tcBorders>
            <w:noWrap/>
            <w:vAlign w:val="center"/>
            <w:hideMark/>
          </w:tcPr>
          <w:p w14:paraId="618B98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36C65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F6EC92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98AFC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CASPA DE PERRO -E5-</w:t>
            </w:r>
          </w:p>
        </w:tc>
        <w:tc>
          <w:tcPr>
            <w:tcW w:w="587" w:type="pct"/>
            <w:tcBorders>
              <w:top w:val="nil"/>
              <w:left w:val="nil"/>
              <w:bottom w:val="single" w:sz="8" w:space="0" w:color="auto"/>
              <w:right w:val="single" w:sz="8" w:space="0" w:color="auto"/>
            </w:tcBorders>
            <w:noWrap/>
            <w:vAlign w:val="center"/>
            <w:hideMark/>
          </w:tcPr>
          <w:p w14:paraId="240756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89176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82A94E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828AB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CASPA DE VACA</w:t>
            </w:r>
          </w:p>
        </w:tc>
        <w:tc>
          <w:tcPr>
            <w:tcW w:w="587" w:type="pct"/>
            <w:tcBorders>
              <w:top w:val="nil"/>
              <w:left w:val="nil"/>
              <w:bottom w:val="single" w:sz="8" w:space="0" w:color="auto"/>
              <w:right w:val="single" w:sz="8" w:space="0" w:color="auto"/>
            </w:tcBorders>
            <w:noWrap/>
            <w:vAlign w:val="center"/>
            <w:hideMark/>
          </w:tcPr>
          <w:p w14:paraId="3B50B3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1F0A6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7A7ED6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49E28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CEBADA -F6-</w:t>
            </w:r>
          </w:p>
        </w:tc>
        <w:tc>
          <w:tcPr>
            <w:tcW w:w="587" w:type="pct"/>
            <w:tcBorders>
              <w:top w:val="nil"/>
              <w:left w:val="nil"/>
              <w:bottom w:val="single" w:sz="8" w:space="0" w:color="auto"/>
              <w:right w:val="single" w:sz="8" w:space="0" w:color="auto"/>
            </w:tcBorders>
            <w:noWrap/>
            <w:vAlign w:val="center"/>
            <w:hideMark/>
          </w:tcPr>
          <w:p w14:paraId="42836E4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72AFF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793AD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4C446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CEBOLLA -F48-</w:t>
            </w:r>
          </w:p>
        </w:tc>
        <w:tc>
          <w:tcPr>
            <w:tcW w:w="587" w:type="pct"/>
            <w:tcBorders>
              <w:top w:val="nil"/>
              <w:left w:val="nil"/>
              <w:bottom w:val="single" w:sz="8" w:space="0" w:color="auto"/>
              <w:right w:val="single" w:sz="8" w:space="0" w:color="auto"/>
            </w:tcBorders>
            <w:noWrap/>
            <w:vAlign w:val="center"/>
            <w:hideMark/>
          </w:tcPr>
          <w:p w14:paraId="68E889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BE9C6B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D3E34D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D314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CEDRO DE MONTAÑA -T6-</w:t>
            </w:r>
          </w:p>
        </w:tc>
        <w:tc>
          <w:tcPr>
            <w:tcW w:w="587" w:type="pct"/>
            <w:tcBorders>
              <w:top w:val="nil"/>
              <w:left w:val="nil"/>
              <w:bottom w:val="single" w:sz="8" w:space="0" w:color="auto"/>
              <w:right w:val="single" w:sz="8" w:space="0" w:color="auto"/>
            </w:tcBorders>
            <w:noWrap/>
            <w:vAlign w:val="center"/>
            <w:hideMark/>
          </w:tcPr>
          <w:p w14:paraId="6FBB27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9F092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070DBB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7D39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CHICHARO -F12-</w:t>
            </w:r>
          </w:p>
        </w:tc>
        <w:tc>
          <w:tcPr>
            <w:tcW w:w="587" w:type="pct"/>
            <w:tcBorders>
              <w:top w:val="nil"/>
              <w:left w:val="nil"/>
              <w:bottom w:val="single" w:sz="8" w:space="0" w:color="auto"/>
              <w:right w:val="single" w:sz="8" w:space="0" w:color="auto"/>
            </w:tcBorders>
            <w:noWrap/>
            <w:vAlign w:val="center"/>
            <w:hideMark/>
          </w:tcPr>
          <w:p w14:paraId="3D1C5B7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03ED44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26BF3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4A9FC2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CUCARACHA -16-</w:t>
            </w:r>
          </w:p>
        </w:tc>
        <w:tc>
          <w:tcPr>
            <w:tcW w:w="587" w:type="pct"/>
            <w:tcBorders>
              <w:top w:val="nil"/>
              <w:left w:val="nil"/>
              <w:bottom w:val="single" w:sz="8" w:space="0" w:color="auto"/>
              <w:right w:val="single" w:sz="8" w:space="0" w:color="auto"/>
            </w:tcBorders>
            <w:noWrap/>
            <w:vAlign w:val="center"/>
            <w:hideMark/>
          </w:tcPr>
          <w:p w14:paraId="483A79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0652D7A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16AE16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833D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DERMATOFAGOIDES FARINAE -ACARO- -D2-</w:t>
            </w:r>
          </w:p>
        </w:tc>
        <w:tc>
          <w:tcPr>
            <w:tcW w:w="587" w:type="pct"/>
            <w:tcBorders>
              <w:top w:val="nil"/>
              <w:left w:val="nil"/>
              <w:bottom w:val="single" w:sz="8" w:space="0" w:color="auto"/>
              <w:right w:val="single" w:sz="8" w:space="0" w:color="auto"/>
            </w:tcBorders>
            <w:noWrap/>
            <w:vAlign w:val="center"/>
            <w:hideMark/>
          </w:tcPr>
          <w:p w14:paraId="75E60B7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5524D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77F7FE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C54F8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DERMATOFAGOIDES PTERONSYSSINUS</w:t>
            </w:r>
          </w:p>
        </w:tc>
        <w:tc>
          <w:tcPr>
            <w:tcW w:w="587" w:type="pct"/>
            <w:tcBorders>
              <w:top w:val="nil"/>
              <w:left w:val="nil"/>
              <w:bottom w:val="single" w:sz="8" w:space="0" w:color="auto"/>
              <w:right w:val="single" w:sz="8" w:space="0" w:color="auto"/>
            </w:tcBorders>
            <w:noWrap/>
            <w:vAlign w:val="center"/>
            <w:hideMark/>
          </w:tcPr>
          <w:p w14:paraId="72C055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7AB08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82EF30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5B23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EPITELIO DE CONEJO -E82-</w:t>
            </w:r>
          </w:p>
        </w:tc>
        <w:tc>
          <w:tcPr>
            <w:tcW w:w="587" w:type="pct"/>
            <w:tcBorders>
              <w:top w:val="nil"/>
              <w:left w:val="nil"/>
              <w:bottom w:val="single" w:sz="8" w:space="0" w:color="auto"/>
              <w:right w:val="single" w:sz="8" w:space="0" w:color="auto"/>
            </w:tcBorders>
            <w:noWrap/>
            <w:vAlign w:val="center"/>
            <w:hideMark/>
          </w:tcPr>
          <w:p w14:paraId="30680A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26357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3C1242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C2E5E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EPITELIO DE HAMSTER -E84-</w:t>
            </w:r>
          </w:p>
        </w:tc>
        <w:tc>
          <w:tcPr>
            <w:tcW w:w="587" w:type="pct"/>
            <w:tcBorders>
              <w:top w:val="nil"/>
              <w:left w:val="nil"/>
              <w:bottom w:val="single" w:sz="8" w:space="0" w:color="auto"/>
              <w:right w:val="single" w:sz="8" w:space="0" w:color="auto"/>
            </w:tcBorders>
            <w:noWrap/>
            <w:vAlign w:val="center"/>
            <w:hideMark/>
          </w:tcPr>
          <w:p w14:paraId="39F625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2F81E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2A21CB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39431D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EPITELIO DE OVEJA -E81-</w:t>
            </w:r>
          </w:p>
        </w:tc>
        <w:tc>
          <w:tcPr>
            <w:tcW w:w="587" w:type="pct"/>
            <w:tcBorders>
              <w:top w:val="nil"/>
              <w:left w:val="nil"/>
              <w:bottom w:val="single" w:sz="8" w:space="0" w:color="auto"/>
              <w:right w:val="single" w:sz="8" w:space="0" w:color="auto"/>
            </w:tcBorders>
            <w:noWrap/>
            <w:vAlign w:val="center"/>
            <w:hideMark/>
          </w:tcPr>
          <w:p w14:paraId="774A2C3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38F7C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BE82A3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033EC0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EPITELIO DE RATON -E71-</w:t>
            </w:r>
          </w:p>
        </w:tc>
        <w:tc>
          <w:tcPr>
            <w:tcW w:w="587" w:type="pct"/>
            <w:tcBorders>
              <w:top w:val="nil"/>
              <w:left w:val="nil"/>
              <w:bottom w:val="single" w:sz="8" w:space="0" w:color="auto"/>
              <w:right w:val="single" w:sz="8" w:space="0" w:color="auto"/>
            </w:tcBorders>
            <w:noWrap/>
            <w:vAlign w:val="center"/>
            <w:hideMark/>
          </w:tcPr>
          <w:p w14:paraId="62F36D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FB19D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36BECC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4A8F39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EUCALIPTO -T18-</w:t>
            </w:r>
          </w:p>
        </w:tc>
        <w:tc>
          <w:tcPr>
            <w:tcW w:w="587" w:type="pct"/>
            <w:tcBorders>
              <w:top w:val="nil"/>
              <w:left w:val="nil"/>
              <w:bottom w:val="single" w:sz="8" w:space="0" w:color="auto"/>
              <w:right w:val="single" w:sz="8" w:space="0" w:color="auto"/>
            </w:tcBorders>
            <w:noWrap/>
            <w:vAlign w:val="center"/>
            <w:hideMark/>
          </w:tcPr>
          <w:p w14:paraId="009515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269E4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005AF1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E677D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FRESA -F44-</w:t>
            </w:r>
          </w:p>
        </w:tc>
        <w:tc>
          <w:tcPr>
            <w:tcW w:w="587" w:type="pct"/>
            <w:tcBorders>
              <w:top w:val="nil"/>
              <w:left w:val="nil"/>
              <w:bottom w:val="single" w:sz="8" w:space="0" w:color="auto"/>
              <w:right w:val="single" w:sz="8" w:space="0" w:color="auto"/>
            </w:tcBorders>
            <w:noWrap/>
            <w:vAlign w:val="center"/>
            <w:hideMark/>
          </w:tcPr>
          <w:p w14:paraId="23544C8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4085DD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4FF623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19F9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GLUTEN -F79-</w:t>
            </w:r>
          </w:p>
        </w:tc>
        <w:tc>
          <w:tcPr>
            <w:tcW w:w="587" w:type="pct"/>
            <w:tcBorders>
              <w:top w:val="nil"/>
              <w:left w:val="nil"/>
              <w:bottom w:val="single" w:sz="8" w:space="0" w:color="auto"/>
              <w:right w:val="single" w:sz="8" w:space="0" w:color="auto"/>
            </w:tcBorders>
            <w:noWrap/>
            <w:vAlign w:val="center"/>
            <w:hideMark/>
          </w:tcPr>
          <w:p w14:paraId="0089DF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44062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6DC9D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468ED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INSULINA BOVINA -C71-</w:t>
            </w:r>
          </w:p>
        </w:tc>
        <w:tc>
          <w:tcPr>
            <w:tcW w:w="587" w:type="pct"/>
            <w:tcBorders>
              <w:top w:val="nil"/>
              <w:left w:val="nil"/>
              <w:bottom w:val="single" w:sz="8" w:space="0" w:color="auto"/>
              <w:right w:val="single" w:sz="8" w:space="0" w:color="auto"/>
            </w:tcBorders>
            <w:noWrap/>
            <w:vAlign w:val="center"/>
            <w:hideMark/>
          </w:tcPr>
          <w:p w14:paraId="485A97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6611E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E15D17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893E2E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INSULINA PORCINA -C70-</w:t>
            </w:r>
          </w:p>
        </w:tc>
        <w:tc>
          <w:tcPr>
            <w:tcW w:w="587" w:type="pct"/>
            <w:tcBorders>
              <w:top w:val="nil"/>
              <w:left w:val="nil"/>
              <w:bottom w:val="single" w:sz="8" w:space="0" w:color="auto"/>
              <w:right w:val="single" w:sz="8" w:space="0" w:color="auto"/>
            </w:tcBorders>
            <w:noWrap/>
            <w:vAlign w:val="center"/>
            <w:hideMark/>
          </w:tcPr>
          <w:p w14:paraId="1C74FE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F5655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51EC47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6108AC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JITOMATE -F25-</w:t>
            </w:r>
          </w:p>
        </w:tc>
        <w:tc>
          <w:tcPr>
            <w:tcW w:w="587" w:type="pct"/>
            <w:tcBorders>
              <w:top w:val="nil"/>
              <w:left w:val="nil"/>
              <w:bottom w:val="single" w:sz="8" w:space="0" w:color="auto"/>
              <w:right w:val="single" w:sz="8" w:space="0" w:color="auto"/>
            </w:tcBorders>
            <w:noWrap/>
            <w:vAlign w:val="center"/>
            <w:hideMark/>
          </w:tcPr>
          <w:p w14:paraId="23A9E7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830D9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F3B0E5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863CC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KIWI -F84-</w:t>
            </w:r>
          </w:p>
        </w:tc>
        <w:tc>
          <w:tcPr>
            <w:tcW w:w="587" w:type="pct"/>
            <w:tcBorders>
              <w:top w:val="nil"/>
              <w:left w:val="nil"/>
              <w:bottom w:val="single" w:sz="8" w:space="0" w:color="auto"/>
              <w:right w:val="single" w:sz="8" w:space="0" w:color="auto"/>
            </w:tcBorders>
            <w:noWrap/>
            <w:vAlign w:val="center"/>
            <w:hideMark/>
          </w:tcPr>
          <w:p w14:paraId="07AF81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31672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031B41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7A1632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LANGOSTA -F80-</w:t>
            </w:r>
          </w:p>
        </w:tc>
        <w:tc>
          <w:tcPr>
            <w:tcW w:w="587" w:type="pct"/>
            <w:tcBorders>
              <w:top w:val="nil"/>
              <w:left w:val="nil"/>
              <w:bottom w:val="single" w:sz="8" w:space="0" w:color="auto"/>
              <w:right w:val="single" w:sz="8" w:space="0" w:color="auto"/>
            </w:tcBorders>
            <w:noWrap/>
            <w:vAlign w:val="center"/>
            <w:hideMark/>
          </w:tcPr>
          <w:p w14:paraId="65651F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376D0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AFD2E2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DD634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LECHUGA -F215-</w:t>
            </w:r>
          </w:p>
        </w:tc>
        <w:tc>
          <w:tcPr>
            <w:tcW w:w="587" w:type="pct"/>
            <w:tcBorders>
              <w:top w:val="nil"/>
              <w:left w:val="nil"/>
              <w:bottom w:val="single" w:sz="8" w:space="0" w:color="auto"/>
              <w:right w:val="single" w:sz="8" w:space="0" w:color="auto"/>
            </w:tcBorders>
            <w:noWrap/>
            <w:vAlign w:val="center"/>
            <w:hideMark/>
          </w:tcPr>
          <w:p w14:paraId="1DB114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D7E22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3CF641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E0A93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MAIZ -F8-</w:t>
            </w:r>
          </w:p>
        </w:tc>
        <w:tc>
          <w:tcPr>
            <w:tcW w:w="587" w:type="pct"/>
            <w:tcBorders>
              <w:top w:val="nil"/>
              <w:left w:val="nil"/>
              <w:bottom w:val="single" w:sz="8" w:space="0" w:color="auto"/>
              <w:right w:val="single" w:sz="8" w:space="0" w:color="auto"/>
            </w:tcBorders>
            <w:noWrap/>
            <w:vAlign w:val="center"/>
            <w:hideMark/>
          </w:tcPr>
          <w:p w14:paraId="6EC7B5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E998D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1A4263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40D1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MALTA -F90-</w:t>
            </w:r>
          </w:p>
        </w:tc>
        <w:tc>
          <w:tcPr>
            <w:tcW w:w="587" w:type="pct"/>
            <w:tcBorders>
              <w:top w:val="nil"/>
              <w:left w:val="nil"/>
              <w:bottom w:val="single" w:sz="8" w:space="0" w:color="auto"/>
              <w:right w:val="single" w:sz="8" w:space="0" w:color="auto"/>
            </w:tcBorders>
            <w:noWrap/>
            <w:vAlign w:val="center"/>
            <w:hideMark/>
          </w:tcPr>
          <w:p w14:paraId="1FAA613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666090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BEE4E6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15BEC1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MEJILLON AZUL -F37-</w:t>
            </w:r>
          </w:p>
        </w:tc>
        <w:tc>
          <w:tcPr>
            <w:tcW w:w="587" w:type="pct"/>
            <w:tcBorders>
              <w:top w:val="nil"/>
              <w:left w:val="nil"/>
              <w:bottom w:val="single" w:sz="8" w:space="0" w:color="auto"/>
              <w:right w:val="single" w:sz="8" w:space="0" w:color="auto"/>
            </w:tcBorders>
            <w:noWrap/>
            <w:vAlign w:val="center"/>
            <w:hideMark/>
          </w:tcPr>
          <w:p w14:paraId="2E7C365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6E3CC21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8A6C43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41ECA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MELON -F87-</w:t>
            </w:r>
          </w:p>
        </w:tc>
        <w:tc>
          <w:tcPr>
            <w:tcW w:w="587" w:type="pct"/>
            <w:tcBorders>
              <w:top w:val="nil"/>
              <w:left w:val="nil"/>
              <w:bottom w:val="single" w:sz="8" w:space="0" w:color="auto"/>
              <w:right w:val="single" w:sz="8" w:space="0" w:color="auto"/>
            </w:tcBorders>
            <w:noWrap/>
            <w:vAlign w:val="center"/>
            <w:hideMark/>
          </w:tcPr>
          <w:p w14:paraId="2C1FAC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63B36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05EC8F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C315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MIEL DE ABEJA</w:t>
            </w:r>
          </w:p>
        </w:tc>
        <w:tc>
          <w:tcPr>
            <w:tcW w:w="587" w:type="pct"/>
            <w:tcBorders>
              <w:top w:val="nil"/>
              <w:left w:val="nil"/>
              <w:bottom w:val="single" w:sz="8" w:space="0" w:color="auto"/>
              <w:right w:val="single" w:sz="8" w:space="0" w:color="auto"/>
            </w:tcBorders>
            <w:noWrap/>
            <w:vAlign w:val="center"/>
            <w:hideMark/>
          </w:tcPr>
          <w:p w14:paraId="07236C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50874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7D492E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F501F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MORA</w:t>
            </w:r>
          </w:p>
        </w:tc>
        <w:tc>
          <w:tcPr>
            <w:tcW w:w="587" w:type="pct"/>
            <w:tcBorders>
              <w:top w:val="nil"/>
              <w:left w:val="nil"/>
              <w:bottom w:val="single" w:sz="8" w:space="0" w:color="auto"/>
              <w:right w:val="single" w:sz="8" w:space="0" w:color="auto"/>
            </w:tcBorders>
            <w:noWrap/>
            <w:vAlign w:val="center"/>
            <w:hideMark/>
          </w:tcPr>
          <w:p w14:paraId="2FD034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616C03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03DE0B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1395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MOSTAZA -F89-</w:t>
            </w:r>
          </w:p>
        </w:tc>
        <w:tc>
          <w:tcPr>
            <w:tcW w:w="587" w:type="pct"/>
            <w:tcBorders>
              <w:top w:val="nil"/>
              <w:left w:val="nil"/>
              <w:bottom w:val="single" w:sz="8" w:space="0" w:color="auto"/>
              <w:right w:val="single" w:sz="8" w:space="0" w:color="auto"/>
            </w:tcBorders>
            <w:noWrap/>
            <w:vAlign w:val="center"/>
            <w:hideMark/>
          </w:tcPr>
          <w:p w14:paraId="675E58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980E0D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CC2A0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E35D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NARANJA -F33-</w:t>
            </w:r>
          </w:p>
        </w:tc>
        <w:tc>
          <w:tcPr>
            <w:tcW w:w="587" w:type="pct"/>
            <w:tcBorders>
              <w:top w:val="nil"/>
              <w:left w:val="nil"/>
              <w:bottom w:val="single" w:sz="8" w:space="0" w:color="auto"/>
              <w:right w:val="single" w:sz="8" w:space="0" w:color="auto"/>
            </w:tcBorders>
            <w:noWrap/>
            <w:vAlign w:val="center"/>
            <w:hideMark/>
          </w:tcPr>
          <w:p w14:paraId="5D7C0D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B295C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E9846A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7513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NUEZ DE BRASIL -F18-</w:t>
            </w:r>
          </w:p>
        </w:tc>
        <w:tc>
          <w:tcPr>
            <w:tcW w:w="587" w:type="pct"/>
            <w:tcBorders>
              <w:top w:val="nil"/>
              <w:left w:val="nil"/>
              <w:bottom w:val="single" w:sz="8" w:space="0" w:color="auto"/>
              <w:right w:val="single" w:sz="8" w:space="0" w:color="auto"/>
            </w:tcBorders>
            <w:noWrap/>
            <w:vAlign w:val="center"/>
            <w:hideMark/>
          </w:tcPr>
          <w:p w14:paraId="09762D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5BEAA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AF2592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DA75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NUEZ LISA -ALIMENTO- -F201-</w:t>
            </w:r>
          </w:p>
        </w:tc>
        <w:tc>
          <w:tcPr>
            <w:tcW w:w="587" w:type="pct"/>
            <w:tcBorders>
              <w:top w:val="nil"/>
              <w:left w:val="nil"/>
              <w:bottom w:val="single" w:sz="8" w:space="0" w:color="auto"/>
              <w:right w:val="single" w:sz="8" w:space="0" w:color="auto"/>
            </w:tcBorders>
            <w:noWrap/>
            <w:vAlign w:val="center"/>
            <w:hideMark/>
          </w:tcPr>
          <w:p w14:paraId="51DDF9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BB1B1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FE337D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E522F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OLIVO -T9-</w:t>
            </w:r>
          </w:p>
        </w:tc>
        <w:tc>
          <w:tcPr>
            <w:tcW w:w="587" w:type="pct"/>
            <w:tcBorders>
              <w:top w:val="nil"/>
              <w:left w:val="nil"/>
              <w:bottom w:val="single" w:sz="8" w:space="0" w:color="auto"/>
              <w:right w:val="single" w:sz="8" w:space="0" w:color="auto"/>
            </w:tcBorders>
            <w:noWrap/>
            <w:vAlign w:val="center"/>
            <w:hideMark/>
          </w:tcPr>
          <w:p w14:paraId="71F87D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64E853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D200B6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AE1E3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ALERGENO IGE OREGANO (F283)</w:t>
            </w:r>
          </w:p>
        </w:tc>
        <w:tc>
          <w:tcPr>
            <w:tcW w:w="587" w:type="pct"/>
            <w:tcBorders>
              <w:top w:val="nil"/>
              <w:left w:val="nil"/>
              <w:bottom w:val="single" w:sz="8" w:space="0" w:color="auto"/>
              <w:right w:val="single" w:sz="8" w:space="0" w:color="auto"/>
            </w:tcBorders>
            <w:noWrap/>
            <w:vAlign w:val="center"/>
            <w:hideMark/>
          </w:tcPr>
          <w:p w14:paraId="16D659A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838FB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6EB80D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61A5B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OSTION -F290-</w:t>
            </w:r>
          </w:p>
        </w:tc>
        <w:tc>
          <w:tcPr>
            <w:tcW w:w="587" w:type="pct"/>
            <w:tcBorders>
              <w:top w:val="nil"/>
              <w:left w:val="nil"/>
              <w:bottom w:val="single" w:sz="8" w:space="0" w:color="auto"/>
              <w:right w:val="single" w:sz="8" w:space="0" w:color="auto"/>
            </w:tcBorders>
            <w:noWrap/>
            <w:vAlign w:val="center"/>
            <w:hideMark/>
          </w:tcPr>
          <w:p w14:paraId="2A2016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C0495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CA5DAE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3BBBB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PAPA -F35-</w:t>
            </w:r>
          </w:p>
        </w:tc>
        <w:tc>
          <w:tcPr>
            <w:tcW w:w="587" w:type="pct"/>
            <w:tcBorders>
              <w:top w:val="nil"/>
              <w:left w:val="nil"/>
              <w:bottom w:val="single" w:sz="8" w:space="0" w:color="auto"/>
              <w:right w:val="single" w:sz="8" w:space="0" w:color="auto"/>
            </w:tcBorders>
            <w:noWrap/>
            <w:vAlign w:val="center"/>
            <w:hideMark/>
          </w:tcPr>
          <w:p w14:paraId="641A20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9682D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8E83B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CC40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PASTO DE BERMUNDA -G2-</w:t>
            </w:r>
          </w:p>
        </w:tc>
        <w:tc>
          <w:tcPr>
            <w:tcW w:w="587" w:type="pct"/>
            <w:tcBorders>
              <w:top w:val="nil"/>
              <w:left w:val="nil"/>
              <w:bottom w:val="single" w:sz="8" w:space="0" w:color="auto"/>
              <w:right w:val="single" w:sz="8" w:space="0" w:color="auto"/>
            </w:tcBorders>
            <w:noWrap/>
            <w:vAlign w:val="center"/>
            <w:hideMark/>
          </w:tcPr>
          <w:p w14:paraId="23CB255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3640E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A0C02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6118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PASTO DE CANARIO</w:t>
            </w:r>
          </w:p>
        </w:tc>
        <w:tc>
          <w:tcPr>
            <w:tcW w:w="587" w:type="pct"/>
            <w:tcBorders>
              <w:top w:val="nil"/>
              <w:left w:val="nil"/>
              <w:bottom w:val="single" w:sz="8" w:space="0" w:color="auto"/>
              <w:right w:val="single" w:sz="8" w:space="0" w:color="auto"/>
            </w:tcBorders>
            <w:noWrap/>
            <w:vAlign w:val="center"/>
            <w:hideMark/>
          </w:tcPr>
          <w:p w14:paraId="75F1A4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246327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DD6B7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9DB57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PASTO DE JOHNSON -G10-</w:t>
            </w:r>
          </w:p>
        </w:tc>
        <w:tc>
          <w:tcPr>
            <w:tcW w:w="587" w:type="pct"/>
            <w:tcBorders>
              <w:top w:val="nil"/>
              <w:left w:val="nil"/>
              <w:bottom w:val="single" w:sz="8" w:space="0" w:color="auto"/>
              <w:right w:val="single" w:sz="8" w:space="0" w:color="auto"/>
            </w:tcBorders>
            <w:noWrap/>
            <w:vAlign w:val="center"/>
            <w:hideMark/>
          </w:tcPr>
          <w:p w14:paraId="1EA5E3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D0D2F2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E1784E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4B46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PENICILLIUM NOTATUM -Ml-</w:t>
            </w:r>
          </w:p>
        </w:tc>
        <w:tc>
          <w:tcPr>
            <w:tcW w:w="587" w:type="pct"/>
            <w:tcBorders>
              <w:top w:val="nil"/>
              <w:left w:val="nil"/>
              <w:bottom w:val="single" w:sz="8" w:space="0" w:color="auto"/>
              <w:right w:val="single" w:sz="8" w:space="0" w:color="auto"/>
            </w:tcBorders>
            <w:noWrap/>
            <w:vAlign w:val="center"/>
            <w:hideMark/>
          </w:tcPr>
          <w:p w14:paraId="0FE3412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C46402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2B9A6F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752C4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PEREJIL -F86-</w:t>
            </w:r>
          </w:p>
        </w:tc>
        <w:tc>
          <w:tcPr>
            <w:tcW w:w="587" w:type="pct"/>
            <w:tcBorders>
              <w:top w:val="nil"/>
              <w:left w:val="nil"/>
              <w:bottom w:val="single" w:sz="8" w:space="0" w:color="auto"/>
              <w:right w:val="single" w:sz="8" w:space="0" w:color="auto"/>
            </w:tcBorders>
            <w:noWrap/>
            <w:vAlign w:val="center"/>
            <w:hideMark/>
          </w:tcPr>
          <w:p w14:paraId="3D50C9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F545E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808F0F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7465A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PINO BLANCO-T16-</w:t>
            </w:r>
          </w:p>
        </w:tc>
        <w:tc>
          <w:tcPr>
            <w:tcW w:w="587" w:type="pct"/>
            <w:tcBorders>
              <w:top w:val="nil"/>
              <w:left w:val="nil"/>
              <w:bottom w:val="single" w:sz="8" w:space="0" w:color="auto"/>
              <w:right w:val="single" w:sz="8" w:space="0" w:color="auto"/>
            </w:tcBorders>
            <w:noWrap/>
            <w:vAlign w:val="center"/>
            <w:hideMark/>
          </w:tcPr>
          <w:p w14:paraId="111CB9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60EFC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9C0447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107B9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PLUMAS DE GANSO -E70-</w:t>
            </w:r>
          </w:p>
        </w:tc>
        <w:tc>
          <w:tcPr>
            <w:tcW w:w="587" w:type="pct"/>
            <w:tcBorders>
              <w:top w:val="nil"/>
              <w:left w:val="nil"/>
              <w:bottom w:val="single" w:sz="8" w:space="0" w:color="auto"/>
              <w:right w:val="single" w:sz="8" w:space="0" w:color="auto"/>
            </w:tcBorders>
            <w:noWrap/>
            <w:vAlign w:val="center"/>
            <w:hideMark/>
          </w:tcPr>
          <w:p w14:paraId="1562E7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0E5D3B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03E824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00F4E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PLUMAS DE PATO</w:t>
            </w:r>
          </w:p>
        </w:tc>
        <w:tc>
          <w:tcPr>
            <w:tcW w:w="587" w:type="pct"/>
            <w:tcBorders>
              <w:top w:val="nil"/>
              <w:left w:val="nil"/>
              <w:bottom w:val="single" w:sz="8" w:space="0" w:color="auto"/>
              <w:right w:val="single" w:sz="8" w:space="0" w:color="auto"/>
            </w:tcBorders>
            <w:noWrap/>
            <w:vAlign w:val="center"/>
            <w:hideMark/>
          </w:tcPr>
          <w:p w14:paraId="76339F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577CE9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34190F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917BE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POLEN DE TRIGO CULTIVADO -G15-</w:t>
            </w:r>
          </w:p>
        </w:tc>
        <w:tc>
          <w:tcPr>
            <w:tcW w:w="587" w:type="pct"/>
            <w:tcBorders>
              <w:top w:val="nil"/>
              <w:left w:val="nil"/>
              <w:bottom w:val="single" w:sz="8" w:space="0" w:color="auto"/>
              <w:right w:val="single" w:sz="8" w:space="0" w:color="auto"/>
            </w:tcBorders>
            <w:noWrap/>
            <w:vAlign w:val="center"/>
            <w:hideMark/>
          </w:tcPr>
          <w:p w14:paraId="6F0520C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2C679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51B1AF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561EE0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POLLO -F83-</w:t>
            </w:r>
          </w:p>
        </w:tc>
        <w:tc>
          <w:tcPr>
            <w:tcW w:w="587" w:type="pct"/>
            <w:tcBorders>
              <w:top w:val="nil"/>
              <w:left w:val="nil"/>
              <w:bottom w:val="single" w:sz="8" w:space="0" w:color="auto"/>
              <w:right w:val="single" w:sz="8" w:space="0" w:color="auto"/>
            </w:tcBorders>
            <w:noWrap/>
            <w:vAlign w:val="center"/>
            <w:hideMark/>
          </w:tcPr>
          <w:p w14:paraId="18F453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02C0DD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857127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BE6B7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SAUCE -T12-</w:t>
            </w:r>
          </w:p>
        </w:tc>
        <w:tc>
          <w:tcPr>
            <w:tcW w:w="587" w:type="pct"/>
            <w:tcBorders>
              <w:top w:val="nil"/>
              <w:left w:val="nil"/>
              <w:bottom w:val="single" w:sz="8" w:space="0" w:color="auto"/>
              <w:right w:val="single" w:sz="8" w:space="0" w:color="auto"/>
            </w:tcBorders>
            <w:noWrap/>
            <w:vAlign w:val="center"/>
            <w:hideMark/>
          </w:tcPr>
          <w:p w14:paraId="3D1772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78F1CF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440F9C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6D08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SEDA -K74-</w:t>
            </w:r>
          </w:p>
        </w:tc>
        <w:tc>
          <w:tcPr>
            <w:tcW w:w="587" w:type="pct"/>
            <w:tcBorders>
              <w:top w:val="nil"/>
              <w:left w:val="nil"/>
              <w:bottom w:val="single" w:sz="8" w:space="0" w:color="auto"/>
              <w:right w:val="single" w:sz="8" w:space="0" w:color="auto"/>
            </w:tcBorders>
            <w:noWrap/>
            <w:vAlign w:val="center"/>
            <w:hideMark/>
          </w:tcPr>
          <w:p w14:paraId="34E5137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329C39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1CBCB3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BBC23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SEMILLA DE AJONJOLI -F10-</w:t>
            </w:r>
          </w:p>
        </w:tc>
        <w:tc>
          <w:tcPr>
            <w:tcW w:w="587" w:type="pct"/>
            <w:tcBorders>
              <w:top w:val="nil"/>
              <w:left w:val="nil"/>
              <w:bottom w:val="single" w:sz="8" w:space="0" w:color="auto"/>
              <w:right w:val="single" w:sz="8" w:space="0" w:color="auto"/>
            </w:tcBorders>
            <w:noWrap/>
            <w:vAlign w:val="center"/>
            <w:hideMark/>
          </w:tcPr>
          <w:p w14:paraId="0B98E9E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0451663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B46649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3EBD8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SICOMORO -T11-</w:t>
            </w:r>
          </w:p>
        </w:tc>
        <w:tc>
          <w:tcPr>
            <w:tcW w:w="587" w:type="pct"/>
            <w:tcBorders>
              <w:top w:val="nil"/>
              <w:left w:val="nil"/>
              <w:bottom w:val="single" w:sz="8" w:space="0" w:color="auto"/>
              <w:right w:val="single" w:sz="8" w:space="0" w:color="auto"/>
            </w:tcBorders>
            <w:noWrap/>
            <w:vAlign w:val="center"/>
            <w:hideMark/>
          </w:tcPr>
          <w:p w14:paraId="7BFA2D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7AE78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A3AB0A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8DDEC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TE -F222-</w:t>
            </w:r>
          </w:p>
        </w:tc>
        <w:tc>
          <w:tcPr>
            <w:tcW w:w="587" w:type="pct"/>
            <w:tcBorders>
              <w:top w:val="nil"/>
              <w:left w:val="nil"/>
              <w:bottom w:val="single" w:sz="8" w:space="0" w:color="auto"/>
              <w:right w:val="single" w:sz="8" w:space="0" w:color="auto"/>
            </w:tcBorders>
            <w:noWrap/>
            <w:vAlign w:val="center"/>
            <w:hideMark/>
          </w:tcPr>
          <w:p w14:paraId="2BA958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AB62F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B854A7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8988C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TRIGO -F4-</w:t>
            </w:r>
          </w:p>
        </w:tc>
        <w:tc>
          <w:tcPr>
            <w:tcW w:w="587" w:type="pct"/>
            <w:tcBorders>
              <w:top w:val="nil"/>
              <w:left w:val="nil"/>
              <w:bottom w:val="single" w:sz="8" w:space="0" w:color="auto"/>
              <w:right w:val="single" w:sz="8" w:space="0" w:color="auto"/>
            </w:tcBorders>
            <w:noWrap/>
            <w:vAlign w:val="center"/>
            <w:hideMark/>
          </w:tcPr>
          <w:p w14:paraId="2F4D38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08438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D3ED44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86F0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TRUCHA</w:t>
            </w:r>
          </w:p>
        </w:tc>
        <w:tc>
          <w:tcPr>
            <w:tcW w:w="587" w:type="pct"/>
            <w:tcBorders>
              <w:top w:val="nil"/>
              <w:left w:val="nil"/>
              <w:bottom w:val="single" w:sz="8" w:space="0" w:color="auto"/>
              <w:right w:val="single" w:sz="8" w:space="0" w:color="auto"/>
            </w:tcBorders>
            <w:noWrap/>
            <w:vAlign w:val="center"/>
            <w:hideMark/>
          </w:tcPr>
          <w:p w14:paraId="5AD4AB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BCFC8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90F928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62FD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ZANAHORIA -F31-</w:t>
            </w:r>
          </w:p>
        </w:tc>
        <w:tc>
          <w:tcPr>
            <w:tcW w:w="587" w:type="pct"/>
            <w:tcBorders>
              <w:top w:val="nil"/>
              <w:left w:val="nil"/>
              <w:bottom w:val="single" w:sz="8" w:space="0" w:color="auto"/>
              <w:right w:val="single" w:sz="8" w:space="0" w:color="auto"/>
            </w:tcBorders>
            <w:noWrap/>
            <w:vAlign w:val="center"/>
            <w:hideMark/>
          </w:tcPr>
          <w:p w14:paraId="469DC0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CDBD8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71E05B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7548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 IGE, PIMIENTA NEGRA (F280)</w:t>
            </w:r>
          </w:p>
        </w:tc>
        <w:tc>
          <w:tcPr>
            <w:tcW w:w="587" w:type="pct"/>
            <w:tcBorders>
              <w:top w:val="nil"/>
              <w:left w:val="nil"/>
              <w:bottom w:val="single" w:sz="8" w:space="0" w:color="auto"/>
              <w:right w:val="single" w:sz="8" w:space="0" w:color="auto"/>
            </w:tcBorders>
            <w:noWrap/>
            <w:vAlign w:val="center"/>
            <w:hideMark/>
          </w:tcPr>
          <w:p w14:paraId="6F5E6E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4C290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D0A49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CEFF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ALERGENOS, PERFIL DE 3</w:t>
            </w:r>
          </w:p>
        </w:tc>
        <w:tc>
          <w:tcPr>
            <w:tcW w:w="587" w:type="pct"/>
            <w:tcBorders>
              <w:top w:val="nil"/>
              <w:left w:val="nil"/>
              <w:bottom w:val="single" w:sz="8" w:space="0" w:color="auto"/>
              <w:right w:val="single" w:sz="8" w:space="0" w:color="auto"/>
            </w:tcBorders>
            <w:noWrap/>
            <w:vAlign w:val="center"/>
            <w:hideMark/>
          </w:tcPr>
          <w:p w14:paraId="112D85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549" w:type="pct"/>
            <w:tcBorders>
              <w:top w:val="nil"/>
              <w:left w:val="nil"/>
              <w:bottom w:val="single" w:sz="8" w:space="0" w:color="auto"/>
              <w:right w:val="single" w:sz="8" w:space="0" w:color="auto"/>
            </w:tcBorders>
            <w:noWrap/>
            <w:vAlign w:val="center"/>
            <w:hideMark/>
          </w:tcPr>
          <w:p w14:paraId="1A6E416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7ECCB5D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9467B2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ALERGENOS, PERFIL DE 6</w:t>
            </w:r>
          </w:p>
        </w:tc>
        <w:tc>
          <w:tcPr>
            <w:tcW w:w="587" w:type="pct"/>
            <w:tcBorders>
              <w:top w:val="nil"/>
              <w:left w:val="nil"/>
              <w:bottom w:val="single" w:sz="8" w:space="0" w:color="auto"/>
              <w:right w:val="single" w:sz="8" w:space="0" w:color="auto"/>
            </w:tcBorders>
            <w:noWrap/>
            <w:vAlign w:val="center"/>
            <w:hideMark/>
          </w:tcPr>
          <w:p w14:paraId="4FEFB2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549" w:type="pct"/>
            <w:tcBorders>
              <w:top w:val="nil"/>
              <w:left w:val="nil"/>
              <w:bottom w:val="single" w:sz="8" w:space="0" w:color="auto"/>
              <w:right w:val="single" w:sz="8" w:space="0" w:color="auto"/>
            </w:tcBorders>
            <w:noWrap/>
            <w:vAlign w:val="center"/>
            <w:hideMark/>
          </w:tcPr>
          <w:p w14:paraId="39B20DE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4E491E33" w14:textId="77777777" w:rsidTr="00D86EB6">
        <w:trPr>
          <w:trHeight w:val="1320"/>
        </w:trPr>
        <w:tc>
          <w:tcPr>
            <w:tcW w:w="3863" w:type="pct"/>
            <w:tcBorders>
              <w:top w:val="nil"/>
              <w:left w:val="single" w:sz="8" w:space="0" w:color="auto"/>
              <w:bottom w:val="single" w:sz="8" w:space="0" w:color="auto"/>
              <w:right w:val="single" w:sz="8" w:space="0" w:color="auto"/>
            </w:tcBorders>
            <w:vAlign w:val="center"/>
            <w:hideMark/>
          </w:tcPr>
          <w:p w14:paraId="0E686E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PERFIL DE ALERGENOS ALIMENTOS (Avena, Ac IgE a Clara de Huevo, Ac IgE a Yema de Huevo, Cacahuate, Ac IgE a Mango, Chocolate, Frijol rojo, Camarón, Calabaza, Cerdo, Nuez, Aguacate, Fresa, Tomate, Leche,  Manzana, Trigo, Naranja, Maíz, AC IgE Ostión, Arroz, Pollo, Harina de soya, Zanahoria, Atún, Almendra,  Carne de res, Durazno, IgE MELON, IgG miel de abeja,  Papa, IgE PIÑA, Plátano)    </w:t>
            </w:r>
          </w:p>
        </w:tc>
        <w:tc>
          <w:tcPr>
            <w:tcW w:w="587" w:type="pct"/>
            <w:tcBorders>
              <w:top w:val="nil"/>
              <w:left w:val="nil"/>
              <w:bottom w:val="single" w:sz="8" w:space="0" w:color="auto"/>
              <w:right w:val="single" w:sz="8" w:space="0" w:color="auto"/>
            </w:tcBorders>
            <w:noWrap/>
            <w:vAlign w:val="center"/>
            <w:hideMark/>
          </w:tcPr>
          <w:p w14:paraId="5762AD2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317</w:t>
            </w:r>
          </w:p>
        </w:tc>
        <w:tc>
          <w:tcPr>
            <w:tcW w:w="549" w:type="pct"/>
            <w:tcBorders>
              <w:top w:val="nil"/>
              <w:left w:val="nil"/>
              <w:bottom w:val="single" w:sz="8" w:space="0" w:color="auto"/>
              <w:right w:val="single" w:sz="8" w:space="0" w:color="auto"/>
            </w:tcBorders>
            <w:noWrap/>
            <w:vAlign w:val="center"/>
            <w:hideMark/>
          </w:tcPr>
          <w:p w14:paraId="7F99E7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w:t>
            </w:r>
          </w:p>
        </w:tc>
      </w:tr>
      <w:tr w:rsidR="007E0EDE" w:rsidRPr="00304EEB" w14:paraId="64FB27E3" w14:textId="77777777" w:rsidTr="00D86EB6">
        <w:trPr>
          <w:trHeight w:val="2360"/>
        </w:trPr>
        <w:tc>
          <w:tcPr>
            <w:tcW w:w="3863" w:type="pct"/>
            <w:tcBorders>
              <w:top w:val="nil"/>
              <w:left w:val="single" w:sz="8" w:space="0" w:color="auto"/>
              <w:bottom w:val="single" w:sz="8" w:space="0" w:color="auto"/>
              <w:right w:val="single" w:sz="8" w:space="0" w:color="auto"/>
            </w:tcBorders>
            <w:vAlign w:val="center"/>
            <w:hideMark/>
          </w:tcPr>
          <w:p w14:paraId="66185A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PERFIL DE ALERGENOS RESPIRATORIOS (Ac </w:t>
            </w:r>
            <w:proofErr w:type="spellStart"/>
            <w:r w:rsidRPr="00304EEB">
              <w:rPr>
                <w:rFonts w:eastAsia="Times New Roman" w:cstheme="minorHAnsi"/>
                <w:color w:val="000000"/>
                <w:sz w:val="20"/>
                <w:szCs w:val="20"/>
                <w:lang w:eastAsia="es-MX"/>
              </w:rPr>
              <w:t>Dermatophagoides</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pteronyssinus</w:t>
            </w:r>
            <w:proofErr w:type="spellEnd"/>
            <w:r w:rsidRPr="00304EEB">
              <w:rPr>
                <w:rFonts w:eastAsia="Times New Roman" w:cstheme="minorHAnsi"/>
                <w:color w:val="000000"/>
                <w:sz w:val="20"/>
                <w:szCs w:val="20"/>
                <w:lang w:eastAsia="es-MX"/>
              </w:rPr>
              <w:t xml:space="preserve">, Ac IgE Aspergillus </w:t>
            </w:r>
            <w:proofErr w:type="spellStart"/>
            <w:r w:rsidRPr="00304EEB">
              <w:rPr>
                <w:rFonts w:eastAsia="Times New Roman" w:cstheme="minorHAnsi"/>
                <w:color w:val="000000"/>
                <w:sz w:val="20"/>
                <w:szCs w:val="20"/>
                <w:lang w:eastAsia="es-MX"/>
              </w:rPr>
              <w:t>fumigatus</w:t>
            </w:r>
            <w:proofErr w:type="spellEnd"/>
            <w:r w:rsidRPr="00304EEB">
              <w:rPr>
                <w:rFonts w:eastAsia="Times New Roman" w:cstheme="minorHAnsi"/>
                <w:color w:val="000000"/>
                <w:sz w:val="20"/>
                <w:szCs w:val="20"/>
                <w:lang w:eastAsia="es-MX"/>
              </w:rPr>
              <w:t xml:space="preserve">, Ac IgE </w:t>
            </w:r>
            <w:proofErr w:type="spellStart"/>
            <w:r w:rsidRPr="00304EEB">
              <w:rPr>
                <w:rFonts w:eastAsia="Times New Roman" w:cstheme="minorHAnsi"/>
                <w:color w:val="000000"/>
                <w:sz w:val="20"/>
                <w:szCs w:val="20"/>
                <w:lang w:eastAsia="es-MX"/>
              </w:rPr>
              <w:t>Dermatophagoides</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farinae</w:t>
            </w:r>
            <w:proofErr w:type="spellEnd"/>
            <w:r w:rsidRPr="00304EEB">
              <w:rPr>
                <w:rFonts w:eastAsia="Times New Roman" w:cstheme="minorHAnsi"/>
                <w:color w:val="000000"/>
                <w:sz w:val="20"/>
                <w:szCs w:val="20"/>
                <w:lang w:eastAsia="es-MX"/>
              </w:rPr>
              <w:t xml:space="preserve">, Alergeno IgE a Nogal, Ac IgE Sicomoro, Ac IgE a Encino, Ac IgE Mezquite, Ac IgE </w:t>
            </w:r>
            <w:proofErr w:type="spellStart"/>
            <w:r w:rsidRPr="00304EEB">
              <w:rPr>
                <w:rFonts w:eastAsia="Times New Roman" w:cstheme="minorHAnsi"/>
                <w:color w:val="000000"/>
                <w:sz w:val="20"/>
                <w:szCs w:val="20"/>
                <w:lang w:eastAsia="es-MX"/>
              </w:rPr>
              <w:t>Salsola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kali</w:t>
            </w:r>
            <w:proofErr w:type="spellEnd"/>
            <w:r w:rsidRPr="00304EEB">
              <w:rPr>
                <w:rFonts w:eastAsia="Times New Roman" w:cstheme="minorHAnsi"/>
                <w:color w:val="000000"/>
                <w:sz w:val="20"/>
                <w:szCs w:val="20"/>
                <w:lang w:eastAsia="es-MX"/>
              </w:rPr>
              <w:t xml:space="preserve">, IgE a QUELITE, </w:t>
            </w:r>
            <w:proofErr w:type="spellStart"/>
            <w:r w:rsidRPr="00304EEB">
              <w:rPr>
                <w:rFonts w:eastAsia="Times New Roman" w:cstheme="minorHAnsi"/>
                <w:color w:val="000000"/>
                <w:sz w:val="20"/>
                <w:szCs w:val="20"/>
                <w:lang w:eastAsia="es-MX"/>
              </w:rPr>
              <w:t>Ig</w:t>
            </w:r>
            <w:proofErr w:type="spellEnd"/>
            <w:r w:rsidRPr="00304EEB">
              <w:rPr>
                <w:rFonts w:eastAsia="Times New Roman" w:cstheme="minorHAnsi"/>
                <w:color w:val="000000"/>
                <w:sz w:val="20"/>
                <w:szCs w:val="20"/>
                <w:lang w:eastAsia="es-MX"/>
              </w:rPr>
              <w:t xml:space="preserve"> E Olivo, IgE Fresno blanco, IgE </w:t>
            </w:r>
            <w:proofErr w:type="spellStart"/>
            <w:r w:rsidRPr="00304EEB">
              <w:rPr>
                <w:rFonts w:eastAsia="Times New Roman" w:cstheme="minorHAnsi"/>
                <w:color w:val="000000"/>
                <w:sz w:val="20"/>
                <w:szCs w:val="20"/>
                <w:lang w:eastAsia="es-MX"/>
              </w:rPr>
              <w:t>Alamo</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Ig</w:t>
            </w:r>
            <w:proofErr w:type="spellEnd"/>
            <w:r w:rsidRPr="00304EEB">
              <w:rPr>
                <w:rFonts w:eastAsia="Times New Roman" w:cstheme="minorHAnsi"/>
                <w:color w:val="000000"/>
                <w:sz w:val="20"/>
                <w:szCs w:val="20"/>
                <w:lang w:eastAsia="es-MX"/>
              </w:rPr>
              <w:t xml:space="preserve"> E Pasto bermuda, </w:t>
            </w:r>
            <w:proofErr w:type="spellStart"/>
            <w:r w:rsidRPr="00304EEB">
              <w:rPr>
                <w:rFonts w:eastAsia="Times New Roman" w:cstheme="minorHAnsi"/>
                <w:color w:val="000000"/>
                <w:sz w:val="20"/>
                <w:szCs w:val="20"/>
                <w:lang w:eastAsia="es-MX"/>
              </w:rPr>
              <w:t>Ig</w:t>
            </w:r>
            <w:proofErr w:type="spellEnd"/>
            <w:r w:rsidRPr="00304EEB">
              <w:rPr>
                <w:rFonts w:eastAsia="Times New Roman" w:cstheme="minorHAnsi"/>
                <w:color w:val="000000"/>
                <w:sz w:val="20"/>
                <w:szCs w:val="20"/>
                <w:lang w:eastAsia="es-MX"/>
              </w:rPr>
              <w:t xml:space="preserve"> E Sorgo (Pasto Johnson), IgE Sauce, IgE </w:t>
            </w:r>
            <w:proofErr w:type="spellStart"/>
            <w:r w:rsidRPr="00304EEB">
              <w:rPr>
                <w:rFonts w:eastAsia="Times New Roman" w:cstheme="minorHAnsi"/>
                <w:color w:val="000000"/>
                <w:sz w:val="20"/>
                <w:szCs w:val="20"/>
                <w:lang w:eastAsia="es-MX"/>
              </w:rPr>
              <w:t>Cephalosporium</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acremonium</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Ig</w:t>
            </w:r>
            <w:proofErr w:type="spellEnd"/>
            <w:r w:rsidRPr="00304EEB">
              <w:rPr>
                <w:rFonts w:eastAsia="Times New Roman" w:cstheme="minorHAnsi"/>
                <w:color w:val="000000"/>
                <w:sz w:val="20"/>
                <w:szCs w:val="20"/>
                <w:lang w:eastAsia="es-MX"/>
              </w:rPr>
              <w:t xml:space="preserve"> E </w:t>
            </w:r>
            <w:proofErr w:type="spellStart"/>
            <w:r w:rsidRPr="00304EEB">
              <w:rPr>
                <w:rFonts w:eastAsia="Times New Roman" w:cstheme="minorHAnsi"/>
                <w:color w:val="000000"/>
                <w:sz w:val="20"/>
                <w:szCs w:val="20"/>
                <w:lang w:eastAsia="es-MX"/>
              </w:rPr>
              <w:t>Juniporus</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sabinoide</w:t>
            </w:r>
            <w:proofErr w:type="spellEnd"/>
            <w:r w:rsidRPr="00304EEB">
              <w:rPr>
                <w:rFonts w:eastAsia="Times New Roman" w:cstheme="minorHAnsi"/>
                <w:color w:val="000000"/>
                <w:sz w:val="20"/>
                <w:szCs w:val="20"/>
                <w:lang w:eastAsia="es-MX"/>
              </w:rPr>
              <w:t xml:space="preserve">, IgE Mora, IgE Ambrosia </w:t>
            </w:r>
            <w:proofErr w:type="spellStart"/>
            <w:r w:rsidRPr="00304EEB">
              <w:rPr>
                <w:rFonts w:eastAsia="Times New Roman" w:cstheme="minorHAnsi"/>
                <w:color w:val="000000"/>
                <w:sz w:val="20"/>
                <w:szCs w:val="20"/>
                <w:lang w:eastAsia="es-MX"/>
              </w:rPr>
              <w:t>trifida</w:t>
            </w:r>
            <w:proofErr w:type="spellEnd"/>
            <w:r w:rsidRPr="00304EEB">
              <w:rPr>
                <w:rFonts w:eastAsia="Times New Roman" w:cstheme="minorHAnsi"/>
                <w:color w:val="000000"/>
                <w:sz w:val="20"/>
                <w:szCs w:val="20"/>
                <w:lang w:eastAsia="es-MX"/>
              </w:rPr>
              <w:t xml:space="preserve">, IgE Chamizo, </w:t>
            </w:r>
            <w:proofErr w:type="spellStart"/>
            <w:r w:rsidRPr="00304EEB">
              <w:rPr>
                <w:rFonts w:eastAsia="Times New Roman" w:cstheme="minorHAnsi"/>
                <w:color w:val="000000"/>
                <w:sz w:val="20"/>
                <w:szCs w:val="20"/>
                <w:lang w:eastAsia="es-MX"/>
              </w:rPr>
              <w:t>Ig</w:t>
            </w:r>
            <w:proofErr w:type="spellEnd"/>
            <w:r w:rsidRPr="00304EEB">
              <w:rPr>
                <w:rFonts w:eastAsia="Times New Roman" w:cstheme="minorHAnsi"/>
                <w:color w:val="000000"/>
                <w:sz w:val="20"/>
                <w:szCs w:val="20"/>
                <w:lang w:eastAsia="es-MX"/>
              </w:rPr>
              <w:t xml:space="preserve"> E Pasto perene, </w:t>
            </w:r>
            <w:proofErr w:type="spellStart"/>
            <w:r w:rsidRPr="00304EEB">
              <w:rPr>
                <w:rFonts w:eastAsia="Times New Roman" w:cstheme="minorHAnsi"/>
                <w:color w:val="000000"/>
                <w:sz w:val="20"/>
                <w:szCs w:val="20"/>
                <w:lang w:eastAsia="es-MX"/>
              </w:rPr>
              <w:t>Ig</w:t>
            </w:r>
            <w:proofErr w:type="spellEnd"/>
            <w:r w:rsidRPr="00304EEB">
              <w:rPr>
                <w:rFonts w:eastAsia="Times New Roman" w:cstheme="minorHAnsi"/>
                <w:color w:val="000000"/>
                <w:sz w:val="20"/>
                <w:szCs w:val="20"/>
                <w:lang w:eastAsia="es-MX"/>
              </w:rPr>
              <w:t xml:space="preserve"> E Ambrosia, IgE Artemisa, IgE pelo de Gato, IgE pelo de Perro, IgE Cucaracha, Abedul blanco, </w:t>
            </w:r>
            <w:proofErr w:type="spellStart"/>
            <w:r w:rsidRPr="00304EEB">
              <w:rPr>
                <w:rFonts w:eastAsia="Times New Roman" w:cstheme="minorHAnsi"/>
                <w:color w:val="000000"/>
                <w:sz w:val="20"/>
                <w:szCs w:val="20"/>
                <w:lang w:eastAsia="es-MX"/>
              </w:rPr>
              <w:t>Pino,Cedro</w:t>
            </w:r>
            <w:proofErr w:type="spellEnd"/>
            <w:r w:rsidRPr="00304EEB">
              <w:rPr>
                <w:rFonts w:eastAsia="Times New Roman" w:cstheme="minorHAnsi"/>
                <w:color w:val="000000"/>
                <w:sz w:val="20"/>
                <w:szCs w:val="20"/>
                <w:lang w:eastAsia="es-MX"/>
              </w:rPr>
              <w:t xml:space="preserve">, Zacate común, Algodón, Manzanilla, Diente de león, Eucalipto, Alternaria, </w:t>
            </w:r>
            <w:proofErr w:type="spellStart"/>
            <w:r w:rsidRPr="00304EEB">
              <w:rPr>
                <w:rFonts w:eastAsia="Times New Roman" w:cstheme="minorHAnsi"/>
                <w:color w:val="000000"/>
                <w:sz w:val="20"/>
                <w:szCs w:val="20"/>
                <w:lang w:eastAsia="es-MX"/>
              </w:rPr>
              <w:t>Candida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Cladosporium</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Epicoccum</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Mucor</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Penicillium</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Rhizopus</w:t>
            </w:r>
            <w:proofErr w:type="spellEnd"/>
            <w:r w:rsidRPr="00304EEB">
              <w:rPr>
                <w:rFonts w:eastAsia="Times New Roman" w:cstheme="minorHAnsi"/>
                <w:color w:val="000000"/>
                <w:sz w:val="20"/>
                <w:szCs w:val="20"/>
                <w:lang w:eastAsia="es-MX"/>
              </w:rPr>
              <w:t>, Plumas de pollo, Polvo común)</w:t>
            </w:r>
          </w:p>
        </w:tc>
        <w:tc>
          <w:tcPr>
            <w:tcW w:w="587" w:type="pct"/>
            <w:tcBorders>
              <w:top w:val="nil"/>
              <w:left w:val="nil"/>
              <w:bottom w:val="single" w:sz="8" w:space="0" w:color="auto"/>
              <w:right w:val="single" w:sz="8" w:space="0" w:color="auto"/>
            </w:tcBorders>
            <w:noWrap/>
            <w:vAlign w:val="center"/>
            <w:hideMark/>
          </w:tcPr>
          <w:p w14:paraId="4F650C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279</w:t>
            </w:r>
          </w:p>
        </w:tc>
        <w:tc>
          <w:tcPr>
            <w:tcW w:w="549" w:type="pct"/>
            <w:tcBorders>
              <w:top w:val="nil"/>
              <w:left w:val="nil"/>
              <w:bottom w:val="single" w:sz="8" w:space="0" w:color="auto"/>
              <w:right w:val="single" w:sz="8" w:space="0" w:color="auto"/>
            </w:tcBorders>
            <w:noWrap/>
            <w:vAlign w:val="center"/>
            <w:hideMark/>
          </w:tcPr>
          <w:p w14:paraId="728EA27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w:t>
            </w:r>
          </w:p>
        </w:tc>
      </w:tr>
      <w:tr w:rsidR="007E0EDE" w:rsidRPr="00304EEB" w14:paraId="3F3AB98F" w14:textId="77777777" w:rsidTr="00D86EB6">
        <w:trPr>
          <w:trHeight w:val="32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AEAAAA" w:themeFill="background2" w:themeFillShade="BF"/>
            <w:vAlign w:val="center"/>
            <w:hideMark/>
          </w:tcPr>
          <w:p w14:paraId="12361119" w14:textId="77777777" w:rsidR="007E0EDE" w:rsidRPr="00304EEB" w:rsidRDefault="007E0EDE" w:rsidP="009C7420">
            <w:pPr>
              <w:spacing w:after="0" w:line="240" w:lineRule="auto"/>
              <w:jc w:val="both"/>
              <w:rPr>
                <w:rFonts w:eastAsia="Times New Roman" w:cstheme="minorHAnsi"/>
                <w:b/>
                <w:bCs/>
                <w:color w:val="000000"/>
                <w:sz w:val="20"/>
                <w:szCs w:val="20"/>
                <w:lang w:eastAsia="es-MX"/>
              </w:rPr>
            </w:pPr>
            <w:r w:rsidRPr="00304EEB">
              <w:rPr>
                <w:rFonts w:eastAsia="Times New Roman" w:cstheme="minorHAnsi"/>
                <w:b/>
                <w:bCs/>
                <w:color w:val="000000"/>
                <w:sz w:val="20"/>
                <w:szCs w:val="20"/>
                <w:lang w:eastAsia="es-MX"/>
              </w:rPr>
              <w:lastRenderedPageBreak/>
              <w:t xml:space="preserve">PAQUETE DE ESTUDIOS ESPECIALES </w:t>
            </w:r>
          </w:p>
        </w:tc>
      </w:tr>
      <w:tr w:rsidR="007E0EDE" w:rsidRPr="00304EEB" w14:paraId="72C7087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ED75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HLA POR PRUEBA CRUZADA Y ESPECIFICIDAD ANTICUERPOS ANTI HLA</w:t>
            </w:r>
          </w:p>
        </w:tc>
        <w:tc>
          <w:tcPr>
            <w:tcW w:w="587" w:type="pct"/>
            <w:tcBorders>
              <w:top w:val="nil"/>
              <w:left w:val="nil"/>
              <w:bottom w:val="single" w:sz="8" w:space="0" w:color="auto"/>
              <w:right w:val="single" w:sz="8" w:space="0" w:color="auto"/>
            </w:tcBorders>
            <w:noWrap/>
            <w:vAlign w:val="center"/>
            <w:hideMark/>
          </w:tcPr>
          <w:p w14:paraId="12CAEF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0E47C7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6672AB1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89D60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 ALFA HIDROPROGESTERONA</w:t>
            </w:r>
          </w:p>
        </w:tc>
        <w:tc>
          <w:tcPr>
            <w:tcW w:w="587" w:type="pct"/>
            <w:tcBorders>
              <w:top w:val="nil"/>
              <w:left w:val="nil"/>
              <w:bottom w:val="single" w:sz="8" w:space="0" w:color="auto"/>
              <w:right w:val="single" w:sz="8" w:space="0" w:color="auto"/>
            </w:tcBorders>
            <w:noWrap/>
            <w:vAlign w:val="center"/>
            <w:hideMark/>
          </w:tcPr>
          <w:p w14:paraId="289C42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158</w:t>
            </w:r>
          </w:p>
        </w:tc>
        <w:tc>
          <w:tcPr>
            <w:tcW w:w="549" w:type="pct"/>
            <w:tcBorders>
              <w:top w:val="nil"/>
              <w:left w:val="nil"/>
              <w:bottom w:val="single" w:sz="8" w:space="0" w:color="auto"/>
              <w:right w:val="single" w:sz="8" w:space="0" w:color="auto"/>
            </w:tcBorders>
            <w:noWrap/>
            <w:vAlign w:val="center"/>
            <w:hideMark/>
          </w:tcPr>
          <w:p w14:paraId="0DBEA9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3E719EE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81A9EA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 CETOSTEROIDES EN ORINA DE 24 HORAS</w:t>
            </w:r>
          </w:p>
        </w:tc>
        <w:tc>
          <w:tcPr>
            <w:tcW w:w="587" w:type="pct"/>
            <w:tcBorders>
              <w:top w:val="nil"/>
              <w:left w:val="nil"/>
              <w:bottom w:val="single" w:sz="8" w:space="0" w:color="auto"/>
              <w:right w:val="single" w:sz="8" w:space="0" w:color="auto"/>
            </w:tcBorders>
            <w:noWrap/>
            <w:vAlign w:val="center"/>
            <w:hideMark/>
          </w:tcPr>
          <w:p w14:paraId="1045F5F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66FACC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54074A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7E8E7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 HIDROXI CORTICOESTEROIDES EN ORINA DE 24 HORAS</w:t>
            </w:r>
          </w:p>
        </w:tc>
        <w:tc>
          <w:tcPr>
            <w:tcW w:w="587" w:type="pct"/>
            <w:tcBorders>
              <w:top w:val="nil"/>
              <w:left w:val="nil"/>
              <w:bottom w:val="single" w:sz="8" w:space="0" w:color="auto"/>
              <w:right w:val="single" w:sz="8" w:space="0" w:color="auto"/>
            </w:tcBorders>
            <w:noWrap/>
            <w:vAlign w:val="center"/>
            <w:hideMark/>
          </w:tcPr>
          <w:p w14:paraId="2CF377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549" w:type="pct"/>
            <w:tcBorders>
              <w:top w:val="nil"/>
              <w:left w:val="nil"/>
              <w:bottom w:val="single" w:sz="8" w:space="0" w:color="auto"/>
              <w:right w:val="single" w:sz="8" w:space="0" w:color="auto"/>
            </w:tcBorders>
            <w:noWrap/>
            <w:vAlign w:val="center"/>
            <w:hideMark/>
          </w:tcPr>
          <w:p w14:paraId="1329CA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5EAE08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4C90D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ABL/BCR REARREGLO DE GENES, TIEMPO REAL PCR</w:t>
            </w:r>
          </w:p>
        </w:tc>
        <w:tc>
          <w:tcPr>
            <w:tcW w:w="587" w:type="pct"/>
            <w:tcBorders>
              <w:top w:val="nil"/>
              <w:left w:val="nil"/>
              <w:bottom w:val="single" w:sz="8" w:space="0" w:color="auto"/>
              <w:right w:val="single" w:sz="8" w:space="0" w:color="auto"/>
            </w:tcBorders>
            <w:noWrap/>
            <w:vAlign w:val="center"/>
            <w:hideMark/>
          </w:tcPr>
          <w:p w14:paraId="402A16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549" w:type="pct"/>
            <w:tcBorders>
              <w:top w:val="nil"/>
              <w:left w:val="nil"/>
              <w:bottom w:val="single" w:sz="8" w:space="0" w:color="auto"/>
              <w:right w:val="single" w:sz="8" w:space="0" w:color="auto"/>
            </w:tcBorders>
            <w:noWrap/>
            <w:vAlign w:val="center"/>
            <w:hideMark/>
          </w:tcPr>
          <w:p w14:paraId="29B5939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AEE49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EB4F730" w14:textId="77777777" w:rsidR="007E0EDE" w:rsidRPr="00FC5151" w:rsidRDefault="007E0EDE" w:rsidP="009C7420">
            <w:pPr>
              <w:spacing w:after="0" w:line="240" w:lineRule="auto"/>
              <w:jc w:val="both"/>
              <w:rPr>
                <w:rFonts w:eastAsia="Times New Roman" w:cstheme="minorHAnsi"/>
                <w:color w:val="000000"/>
                <w:sz w:val="20"/>
                <w:szCs w:val="20"/>
                <w:lang w:val="en-US" w:eastAsia="es-MX"/>
              </w:rPr>
            </w:pPr>
            <w:r w:rsidRPr="00FC5151">
              <w:rPr>
                <w:rFonts w:eastAsia="Times New Roman" w:cstheme="minorHAnsi"/>
                <w:color w:val="000000"/>
                <w:sz w:val="20"/>
                <w:szCs w:val="20"/>
                <w:lang w:val="en-US" w:eastAsia="es-MX"/>
              </w:rPr>
              <w:t>CISTICERCO POR WESTERN BLOTT (EITB)</w:t>
            </w:r>
          </w:p>
        </w:tc>
        <w:tc>
          <w:tcPr>
            <w:tcW w:w="587" w:type="pct"/>
            <w:tcBorders>
              <w:top w:val="nil"/>
              <w:left w:val="nil"/>
              <w:bottom w:val="single" w:sz="8" w:space="0" w:color="auto"/>
              <w:right w:val="single" w:sz="8" w:space="0" w:color="auto"/>
            </w:tcBorders>
            <w:noWrap/>
            <w:vAlign w:val="center"/>
            <w:hideMark/>
          </w:tcPr>
          <w:p w14:paraId="4F7B92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549" w:type="pct"/>
            <w:tcBorders>
              <w:top w:val="nil"/>
              <w:left w:val="nil"/>
              <w:bottom w:val="single" w:sz="8" w:space="0" w:color="auto"/>
              <w:right w:val="single" w:sz="8" w:space="0" w:color="auto"/>
            </w:tcBorders>
            <w:noWrap/>
            <w:vAlign w:val="center"/>
            <w:hideMark/>
          </w:tcPr>
          <w:p w14:paraId="52BE7C2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1D80A8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085A7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niveles </w:t>
            </w:r>
            <w:proofErr w:type="spellStart"/>
            <w:r w:rsidRPr="00304EEB">
              <w:rPr>
                <w:rFonts w:eastAsia="Times New Roman" w:cstheme="minorHAnsi"/>
                <w:color w:val="000000"/>
                <w:sz w:val="20"/>
                <w:szCs w:val="20"/>
                <w:lang w:eastAsia="es-MX"/>
              </w:rPr>
              <w:t>sericos</w:t>
            </w:r>
            <w:proofErr w:type="spellEnd"/>
            <w:r w:rsidRPr="00304EEB">
              <w:rPr>
                <w:rFonts w:eastAsia="Times New Roman" w:cstheme="minorHAnsi"/>
                <w:color w:val="000000"/>
                <w:sz w:val="20"/>
                <w:szCs w:val="20"/>
                <w:lang w:eastAsia="es-MX"/>
              </w:rPr>
              <w:t xml:space="preserve"> de HUMIRA (</w:t>
            </w:r>
            <w:proofErr w:type="spellStart"/>
            <w:r w:rsidRPr="00304EEB">
              <w:rPr>
                <w:rFonts w:eastAsia="Times New Roman" w:cstheme="minorHAnsi"/>
                <w:color w:val="000000"/>
                <w:sz w:val="20"/>
                <w:szCs w:val="20"/>
                <w:lang w:eastAsia="es-MX"/>
              </w:rPr>
              <w:t>adalimumab</w:t>
            </w:r>
            <w:proofErr w:type="spellEnd"/>
            <w:r w:rsidRPr="00304EEB">
              <w:rPr>
                <w:rFonts w:eastAsia="Times New Roman" w:cstheme="minorHAnsi"/>
                <w:color w:val="000000"/>
                <w:sz w:val="20"/>
                <w:szCs w:val="20"/>
                <w:lang w:eastAsia="es-MX"/>
              </w:rPr>
              <w:t>)</w:t>
            </w:r>
          </w:p>
        </w:tc>
        <w:tc>
          <w:tcPr>
            <w:tcW w:w="587" w:type="pct"/>
            <w:tcBorders>
              <w:top w:val="nil"/>
              <w:left w:val="nil"/>
              <w:bottom w:val="single" w:sz="8" w:space="0" w:color="auto"/>
              <w:right w:val="single" w:sz="8" w:space="0" w:color="auto"/>
            </w:tcBorders>
            <w:noWrap/>
            <w:vAlign w:val="center"/>
            <w:hideMark/>
          </w:tcPr>
          <w:p w14:paraId="2286A0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549" w:type="pct"/>
            <w:tcBorders>
              <w:top w:val="nil"/>
              <w:left w:val="nil"/>
              <w:bottom w:val="single" w:sz="8" w:space="0" w:color="auto"/>
              <w:right w:val="single" w:sz="8" w:space="0" w:color="auto"/>
            </w:tcBorders>
            <w:noWrap/>
            <w:vAlign w:val="center"/>
            <w:hideMark/>
          </w:tcPr>
          <w:p w14:paraId="21CF1E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52CB740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817D588" w14:textId="77777777" w:rsidR="007E0EDE" w:rsidRPr="00304EEB" w:rsidRDefault="007E0EDE" w:rsidP="009C7420">
            <w:pPr>
              <w:spacing w:after="0" w:line="240" w:lineRule="auto"/>
              <w:jc w:val="both"/>
              <w:rPr>
                <w:rFonts w:eastAsia="Times New Roman" w:cstheme="minorHAnsi"/>
                <w:color w:val="000000"/>
                <w:sz w:val="20"/>
                <w:szCs w:val="20"/>
                <w:lang w:eastAsia="es-MX"/>
              </w:rPr>
            </w:pPr>
            <w:proofErr w:type="spellStart"/>
            <w:r w:rsidRPr="00304EEB">
              <w:rPr>
                <w:rFonts w:eastAsia="Times New Roman" w:cstheme="minorHAnsi"/>
                <w:color w:val="000000"/>
                <w:sz w:val="20"/>
                <w:szCs w:val="20"/>
                <w:lang w:eastAsia="es-MX"/>
              </w:rPr>
              <w:t>vigabatrina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sabril</w:t>
            </w:r>
            <w:proofErr w:type="spellEnd"/>
            <w:r w:rsidRPr="00304EEB">
              <w:rPr>
                <w:rFonts w:eastAsia="Times New Roman" w:cstheme="minorHAnsi"/>
                <w:color w:val="000000"/>
                <w:sz w:val="20"/>
                <w:szCs w:val="20"/>
                <w:lang w:eastAsia="es-MX"/>
              </w:rPr>
              <w:t>)</w:t>
            </w:r>
          </w:p>
        </w:tc>
        <w:tc>
          <w:tcPr>
            <w:tcW w:w="587" w:type="pct"/>
            <w:tcBorders>
              <w:top w:val="nil"/>
              <w:left w:val="nil"/>
              <w:bottom w:val="single" w:sz="8" w:space="0" w:color="auto"/>
              <w:right w:val="single" w:sz="8" w:space="0" w:color="auto"/>
            </w:tcBorders>
            <w:noWrap/>
            <w:vAlign w:val="center"/>
            <w:hideMark/>
          </w:tcPr>
          <w:p w14:paraId="4567C2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549" w:type="pct"/>
            <w:tcBorders>
              <w:top w:val="nil"/>
              <w:left w:val="nil"/>
              <w:bottom w:val="single" w:sz="8" w:space="0" w:color="auto"/>
              <w:right w:val="single" w:sz="8" w:space="0" w:color="auto"/>
            </w:tcBorders>
            <w:noWrap/>
            <w:vAlign w:val="center"/>
            <w:hideMark/>
          </w:tcPr>
          <w:p w14:paraId="38A5FC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51584E1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22DFFC9" w14:textId="77777777" w:rsidR="007E0EDE" w:rsidRPr="00304EEB" w:rsidRDefault="007E0EDE" w:rsidP="009C7420">
            <w:pPr>
              <w:spacing w:after="0" w:line="240" w:lineRule="auto"/>
              <w:jc w:val="both"/>
              <w:rPr>
                <w:rFonts w:eastAsia="Times New Roman" w:cstheme="minorHAnsi"/>
                <w:color w:val="000000"/>
                <w:sz w:val="20"/>
                <w:szCs w:val="20"/>
                <w:lang w:eastAsia="es-MX"/>
              </w:rPr>
            </w:pPr>
            <w:proofErr w:type="spellStart"/>
            <w:r w:rsidRPr="00304EEB">
              <w:rPr>
                <w:rFonts w:eastAsia="Times New Roman" w:cstheme="minorHAnsi"/>
                <w:color w:val="000000"/>
                <w:sz w:val="20"/>
                <w:szCs w:val="20"/>
                <w:lang w:eastAsia="es-MX"/>
              </w:rPr>
              <w:t>peptido</w:t>
            </w:r>
            <w:proofErr w:type="spellEnd"/>
            <w:r w:rsidRPr="00304EEB">
              <w:rPr>
                <w:rFonts w:eastAsia="Times New Roman" w:cstheme="minorHAnsi"/>
                <w:color w:val="000000"/>
                <w:sz w:val="20"/>
                <w:szCs w:val="20"/>
                <w:lang w:eastAsia="es-MX"/>
              </w:rPr>
              <w:t xml:space="preserve"> asociado a PTH</w:t>
            </w:r>
          </w:p>
        </w:tc>
        <w:tc>
          <w:tcPr>
            <w:tcW w:w="587" w:type="pct"/>
            <w:tcBorders>
              <w:top w:val="nil"/>
              <w:left w:val="nil"/>
              <w:bottom w:val="single" w:sz="8" w:space="0" w:color="auto"/>
              <w:right w:val="single" w:sz="8" w:space="0" w:color="auto"/>
            </w:tcBorders>
            <w:noWrap/>
            <w:vAlign w:val="center"/>
            <w:hideMark/>
          </w:tcPr>
          <w:p w14:paraId="19BAAF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549" w:type="pct"/>
            <w:tcBorders>
              <w:top w:val="nil"/>
              <w:left w:val="nil"/>
              <w:bottom w:val="single" w:sz="8" w:space="0" w:color="auto"/>
              <w:right w:val="single" w:sz="8" w:space="0" w:color="auto"/>
            </w:tcBorders>
            <w:noWrap/>
            <w:vAlign w:val="center"/>
            <w:hideMark/>
          </w:tcPr>
          <w:p w14:paraId="29E856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1322E90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B7EBD2" w14:textId="77777777" w:rsidR="007E0EDE" w:rsidRPr="00304EEB" w:rsidRDefault="007E0EDE" w:rsidP="009C7420">
            <w:pPr>
              <w:spacing w:after="0" w:line="240" w:lineRule="auto"/>
              <w:jc w:val="both"/>
              <w:rPr>
                <w:rFonts w:eastAsia="Times New Roman" w:cstheme="minorHAnsi"/>
                <w:color w:val="000000"/>
                <w:sz w:val="20"/>
                <w:szCs w:val="20"/>
                <w:lang w:eastAsia="es-MX"/>
              </w:rPr>
            </w:pPr>
            <w:proofErr w:type="spellStart"/>
            <w:r w:rsidRPr="00304EEB">
              <w:rPr>
                <w:rFonts w:eastAsia="Times New Roman" w:cstheme="minorHAnsi"/>
                <w:color w:val="000000"/>
                <w:sz w:val="20"/>
                <w:szCs w:val="20"/>
                <w:lang w:eastAsia="es-MX"/>
              </w:rPr>
              <w:t>Bartonella</w:t>
            </w:r>
            <w:proofErr w:type="spellEnd"/>
            <w:r w:rsidRPr="00304EEB">
              <w:rPr>
                <w:rFonts w:eastAsia="Times New Roman" w:cstheme="minorHAnsi"/>
                <w:color w:val="000000"/>
                <w:sz w:val="20"/>
                <w:szCs w:val="20"/>
                <w:lang w:eastAsia="es-MX"/>
              </w:rPr>
              <w:t xml:space="preserve"> por PCR</w:t>
            </w:r>
          </w:p>
        </w:tc>
        <w:tc>
          <w:tcPr>
            <w:tcW w:w="587" w:type="pct"/>
            <w:tcBorders>
              <w:top w:val="nil"/>
              <w:left w:val="nil"/>
              <w:bottom w:val="single" w:sz="8" w:space="0" w:color="auto"/>
              <w:right w:val="single" w:sz="8" w:space="0" w:color="auto"/>
            </w:tcBorders>
            <w:noWrap/>
            <w:vAlign w:val="center"/>
            <w:hideMark/>
          </w:tcPr>
          <w:p w14:paraId="01DEA49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549" w:type="pct"/>
            <w:tcBorders>
              <w:top w:val="nil"/>
              <w:left w:val="nil"/>
              <w:bottom w:val="single" w:sz="8" w:space="0" w:color="auto"/>
              <w:right w:val="single" w:sz="8" w:space="0" w:color="auto"/>
            </w:tcBorders>
            <w:noWrap/>
            <w:vAlign w:val="center"/>
            <w:hideMark/>
          </w:tcPr>
          <w:p w14:paraId="555E06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469CF8E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533E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ABUSO DE DROGAS (5 SUSTANCIAS) EN ORINA</w:t>
            </w:r>
          </w:p>
        </w:tc>
        <w:tc>
          <w:tcPr>
            <w:tcW w:w="587" w:type="pct"/>
            <w:tcBorders>
              <w:top w:val="nil"/>
              <w:left w:val="nil"/>
              <w:bottom w:val="single" w:sz="8" w:space="0" w:color="auto"/>
              <w:right w:val="single" w:sz="8" w:space="0" w:color="auto"/>
            </w:tcBorders>
            <w:noWrap/>
            <w:vAlign w:val="center"/>
            <w:hideMark/>
          </w:tcPr>
          <w:p w14:paraId="3D8D2B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6BC383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3A4DE3F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F065C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ABUSO DE DROGAS (7 ANALITOS) EN ORINA</w:t>
            </w:r>
          </w:p>
        </w:tc>
        <w:tc>
          <w:tcPr>
            <w:tcW w:w="587" w:type="pct"/>
            <w:tcBorders>
              <w:top w:val="nil"/>
              <w:left w:val="nil"/>
              <w:bottom w:val="single" w:sz="8" w:space="0" w:color="auto"/>
              <w:right w:val="single" w:sz="8" w:space="0" w:color="auto"/>
            </w:tcBorders>
            <w:noWrap/>
            <w:vAlign w:val="center"/>
            <w:hideMark/>
          </w:tcPr>
          <w:p w14:paraId="021036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42F7DFB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97014A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92E867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5- HIDROXI INDOLACETICO EN ORINA DE 24 HORAS</w:t>
            </w:r>
          </w:p>
        </w:tc>
        <w:tc>
          <w:tcPr>
            <w:tcW w:w="587" w:type="pct"/>
            <w:tcBorders>
              <w:top w:val="nil"/>
              <w:left w:val="nil"/>
              <w:bottom w:val="single" w:sz="8" w:space="0" w:color="auto"/>
              <w:right w:val="single" w:sz="8" w:space="0" w:color="auto"/>
            </w:tcBorders>
            <w:noWrap/>
            <w:vAlign w:val="center"/>
            <w:hideMark/>
          </w:tcPr>
          <w:p w14:paraId="68E87A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39AFD44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377EBE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BD4B7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LACTICO</w:t>
            </w:r>
          </w:p>
        </w:tc>
        <w:tc>
          <w:tcPr>
            <w:tcW w:w="587" w:type="pct"/>
            <w:tcBorders>
              <w:top w:val="nil"/>
              <w:left w:val="nil"/>
              <w:bottom w:val="single" w:sz="8" w:space="0" w:color="auto"/>
              <w:right w:val="single" w:sz="8" w:space="0" w:color="auto"/>
            </w:tcBorders>
            <w:noWrap/>
            <w:vAlign w:val="center"/>
            <w:hideMark/>
          </w:tcPr>
          <w:p w14:paraId="3A9B7C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A0601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D237AD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AA2B6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METILMALÓNICO</w:t>
            </w:r>
          </w:p>
        </w:tc>
        <w:tc>
          <w:tcPr>
            <w:tcW w:w="587" w:type="pct"/>
            <w:tcBorders>
              <w:top w:val="nil"/>
              <w:left w:val="nil"/>
              <w:bottom w:val="single" w:sz="8" w:space="0" w:color="auto"/>
              <w:right w:val="single" w:sz="8" w:space="0" w:color="auto"/>
            </w:tcBorders>
            <w:noWrap/>
            <w:vAlign w:val="center"/>
            <w:hideMark/>
          </w:tcPr>
          <w:p w14:paraId="0F3FDFF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208082B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009A0F9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52CC4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MICOFENÓLICO</w:t>
            </w:r>
          </w:p>
        </w:tc>
        <w:tc>
          <w:tcPr>
            <w:tcW w:w="587" w:type="pct"/>
            <w:tcBorders>
              <w:top w:val="nil"/>
              <w:left w:val="nil"/>
              <w:bottom w:val="single" w:sz="8" w:space="0" w:color="auto"/>
              <w:right w:val="single" w:sz="8" w:space="0" w:color="auto"/>
            </w:tcBorders>
            <w:noWrap/>
            <w:vAlign w:val="center"/>
            <w:hideMark/>
          </w:tcPr>
          <w:p w14:paraId="318AA5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EF4CE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A761D0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15534F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VANILMANDÉLICO EN ORINA ALEATORIA</w:t>
            </w:r>
          </w:p>
        </w:tc>
        <w:tc>
          <w:tcPr>
            <w:tcW w:w="587" w:type="pct"/>
            <w:tcBorders>
              <w:top w:val="nil"/>
              <w:left w:val="nil"/>
              <w:bottom w:val="single" w:sz="8" w:space="0" w:color="auto"/>
              <w:right w:val="single" w:sz="8" w:space="0" w:color="auto"/>
            </w:tcBorders>
            <w:noWrap/>
            <w:vAlign w:val="center"/>
            <w:hideMark/>
          </w:tcPr>
          <w:p w14:paraId="2CDD3C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E6101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874431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04589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 VANILMANDÉLICO EN ORINA DE 24HRS</w:t>
            </w:r>
          </w:p>
        </w:tc>
        <w:tc>
          <w:tcPr>
            <w:tcW w:w="587" w:type="pct"/>
            <w:tcBorders>
              <w:top w:val="nil"/>
              <w:left w:val="nil"/>
              <w:bottom w:val="single" w:sz="8" w:space="0" w:color="auto"/>
              <w:right w:val="single" w:sz="8" w:space="0" w:color="auto"/>
            </w:tcBorders>
            <w:noWrap/>
            <w:vAlign w:val="center"/>
            <w:hideMark/>
          </w:tcPr>
          <w:p w14:paraId="56ACCDE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E63099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2380A6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3FBE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ACIDOS GRASOS LIBRES EN SUERO</w:t>
            </w:r>
          </w:p>
        </w:tc>
        <w:tc>
          <w:tcPr>
            <w:tcW w:w="587" w:type="pct"/>
            <w:tcBorders>
              <w:top w:val="nil"/>
              <w:left w:val="nil"/>
              <w:bottom w:val="single" w:sz="8" w:space="0" w:color="auto"/>
              <w:right w:val="single" w:sz="8" w:space="0" w:color="auto"/>
            </w:tcBorders>
            <w:noWrap/>
            <w:vAlign w:val="center"/>
            <w:hideMark/>
          </w:tcPr>
          <w:p w14:paraId="6B7BFD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EC68D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1C65F2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F34E6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ACIDOS ORGÁNICOS EN ORINA ALEATORIA</w:t>
            </w:r>
          </w:p>
        </w:tc>
        <w:tc>
          <w:tcPr>
            <w:tcW w:w="587" w:type="pct"/>
            <w:tcBorders>
              <w:top w:val="nil"/>
              <w:left w:val="nil"/>
              <w:bottom w:val="single" w:sz="8" w:space="0" w:color="auto"/>
              <w:right w:val="single" w:sz="8" w:space="0" w:color="auto"/>
            </w:tcBorders>
            <w:noWrap/>
            <w:vAlign w:val="center"/>
            <w:hideMark/>
          </w:tcPr>
          <w:p w14:paraId="1314C37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1E9C00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7F2D2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3D28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ACIDOS ORGÁNICOS EN SUERO</w:t>
            </w:r>
          </w:p>
        </w:tc>
        <w:tc>
          <w:tcPr>
            <w:tcW w:w="587" w:type="pct"/>
            <w:tcBorders>
              <w:top w:val="nil"/>
              <w:left w:val="nil"/>
              <w:bottom w:val="single" w:sz="8" w:space="0" w:color="auto"/>
              <w:right w:val="single" w:sz="8" w:space="0" w:color="auto"/>
            </w:tcBorders>
            <w:noWrap/>
            <w:vAlign w:val="center"/>
            <w:hideMark/>
          </w:tcPr>
          <w:p w14:paraId="4F4A34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CDAFB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9BFA3B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94BC3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ACILCARNITINA EN PLASMA</w:t>
            </w:r>
          </w:p>
        </w:tc>
        <w:tc>
          <w:tcPr>
            <w:tcW w:w="587" w:type="pct"/>
            <w:tcBorders>
              <w:top w:val="nil"/>
              <w:left w:val="nil"/>
              <w:bottom w:val="single" w:sz="8" w:space="0" w:color="auto"/>
              <w:right w:val="single" w:sz="8" w:space="0" w:color="auto"/>
            </w:tcBorders>
            <w:noWrap/>
            <w:vAlign w:val="center"/>
            <w:hideMark/>
          </w:tcPr>
          <w:p w14:paraId="4A05DD2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5E010F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FCF618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7F976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AGLUTININAS HETEROFILAS-MONOTEST</w:t>
            </w:r>
          </w:p>
        </w:tc>
        <w:tc>
          <w:tcPr>
            <w:tcW w:w="587" w:type="pct"/>
            <w:tcBorders>
              <w:top w:val="nil"/>
              <w:left w:val="nil"/>
              <w:bottom w:val="single" w:sz="8" w:space="0" w:color="auto"/>
              <w:right w:val="single" w:sz="8" w:space="0" w:color="auto"/>
            </w:tcBorders>
            <w:noWrap/>
            <w:vAlign w:val="center"/>
            <w:hideMark/>
          </w:tcPr>
          <w:p w14:paraId="385655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31CB8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D1FCB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1DE99E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ALBUMINA EN ORINA DE 24 HORAS</w:t>
            </w:r>
          </w:p>
        </w:tc>
        <w:tc>
          <w:tcPr>
            <w:tcW w:w="587" w:type="pct"/>
            <w:tcBorders>
              <w:top w:val="nil"/>
              <w:left w:val="nil"/>
              <w:bottom w:val="single" w:sz="8" w:space="0" w:color="auto"/>
              <w:right w:val="single" w:sz="8" w:space="0" w:color="auto"/>
            </w:tcBorders>
            <w:noWrap/>
            <w:vAlign w:val="center"/>
            <w:hideMark/>
          </w:tcPr>
          <w:p w14:paraId="43C3A6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496</w:t>
            </w:r>
          </w:p>
        </w:tc>
        <w:tc>
          <w:tcPr>
            <w:tcW w:w="549" w:type="pct"/>
            <w:tcBorders>
              <w:top w:val="nil"/>
              <w:left w:val="nil"/>
              <w:bottom w:val="single" w:sz="8" w:space="0" w:color="auto"/>
              <w:right w:val="single" w:sz="8" w:space="0" w:color="auto"/>
            </w:tcBorders>
            <w:noWrap/>
            <w:vAlign w:val="center"/>
            <w:hideMark/>
          </w:tcPr>
          <w:p w14:paraId="43DA96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A6FE44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9D93B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ALDOLASA EN SANGRE</w:t>
            </w:r>
          </w:p>
        </w:tc>
        <w:tc>
          <w:tcPr>
            <w:tcW w:w="587" w:type="pct"/>
            <w:tcBorders>
              <w:top w:val="nil"/>
              <w:left w:val="nil"/>
              <w:bottom w:val="single" w:sz="8" w:space="0" w:color="auto"/>
              <w:right w:val="single" w:sz="8" w:space="0" w:color="auto"/>
            </w:tcBorders>
            <w:noWrap/>
            <w:vAlign w:val="center"/>
            <w:hideMark/>
          </w:tcPr>
          <w:p w14:paraId="3DD2EFA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603FCB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CB881A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95DA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ALDOSTERONA EN SANGRE</w:t>
            </w:r>
          </w:p>
        </w:tc>
        <w:tc>
          <w:tcPr>
            <w:tcW w:w="587" w:type="pct"/>
            <w:tcBorders>
              <w:top w:val="nil"/>
              <w:left w:val="nil"/>
              <w:bottom w:val="single" w:sz="8" w:space="0" w:color="auto"/>
              <w:right w:val="single" w:sz="8" w:space="0" w:color="auto"/>
            </w:tcBorders>
            <w:noWrap/>
            <w:vAlign w:val="center"/>
            <w:hideMark/>
          </w:tcPr>
          <w:p w14:paraId="6CEA595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549" w:type="pct"/>
            <w:tcBorders>
              <w:top w:val="nil"/>
              <w:left w:val="nil"/>
              <w:bottom w:val="single" w:sz="8" w:space="0" w:color="auto"/>
              <w:right w:val="single" w:sz="8" w:space="0" w:color="auto"/>
            </w:tcBorders>
            <w:noWrap/>
            <w:vAlign w:val="center"/>
            <w:hideMark/>
          </w:tcPr>
          <w:p w14:paraId="75738B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2D284B7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D51DD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ALFA 1 ANTI TRIPSINA</w:t>
            </w:r>
          </w:p>
        </w:tc>
        <w:tc>
          <w:tcPr>
            <w:tcW w:w="587" w:type="pct"/>
            <w:tcBorders>
              <w:top w:val="nil"/>
              <w:left w:val="nil"/>
              <w:bottom w:val="single" w:sz="8" w:space="0" w:color="auto"/>
              <w:right w:val="single" w:sz="8" w:space="0" w:color="auto"/>
            </w:tcBorders>
            <w:noWrap/>
            <w:vAlign w:val="center"/>
            <w:hideMark/>
          </w:tcPr>
          <w:p w14:paraId="48B5B8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7E6614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BDE9D7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DE2FA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ALFA 2 MACROGLOBULINA</w:t>
            </w:r>
          </w:p>
        </w:tc>
        <w:tc>
          <w:tcPr>
            <w:tcW w:w="587" w:type="pct"/>
            <w:tcBorders>
              <w:top w:val="nil"/>
              <w:left w:val="nil"/>
              <w:bottom w:val="single" w:sz="8" w:space="0" w:color="auto"/>
              <w:right w:val="single" w:sz="8" w:space="0" w:color="auto"/>
            </w:tcBorders>
            <w:noWrap/>
            <w:vAlign w:val="center"/>
            <w:hideMark/>
          </w:tcPr>
          <w:p w14:paraId="07A19F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E68F7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ECDD4F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4C83B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ALFAFETOPROTEINA QUINTUPLE MARCADOR</w:t>
            </w:r>
          </w:p>
        </w:tc>
        <w:tc>
          <w:tcPr>
            <w:tcW w:w="587" w:type="pct"/>
            <w:tcBorders>
              <w:top w:val="nil"/>
              <w:left w:val="nil"/>
              <w:bottom w:val="single" w:sz="8" w:space="0" w:color="auto"/>
              <w:right w:val="single" w:sz="8" w:space="0" w:color="auto"/>
            </w:tcBorders>
            <w:noWrap/>
            <w:vAlign w:val="center"/>
            <w:hideMark/>
          </w:tcPr>
          <w:p w14:paraId="60663CC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D367FB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27969E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96FC0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ALUMINIO EN ORINA RANDOM</w:t>
            </w:r>
          </w:p>
        </w:tc>
        <w:tc>
          <w:tcPr>
            <w:tcW w:w="587" w:type="pct"/>
            <w:tcBorders>
              <w:top w:val="nil"/>
              <w:left w:val="nil"/>
              <w:bottom w:val="single" w:sz="8" w:space="0" w:color="auto"/>
              <w:right w:val="single" w:sz="8" w:space="0" w:color="auto"/>
            </w:tcBorders>
            <w:noWrap/>
            <w:vAlign w:val="center"/>
            <w:hideMark/>
          </w:tcPr>
          <w:p w14:paraId="4F39C8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6D708C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24DBF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E09D0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ALUMINIO EN PLASMA</w:t>
            </w:r>
          </w:p>
        </w:tc>
        <w:tc>
          <w:tcPr>
            <w:tcW w:w="587" w:type="pct"/>
            <w:tcBorders>
              <w:top w:val="nil"/>
              <w:left w:val="nil"/>
              <w:bottom w:val="single" w:sz="8" w:space="0" w:color="auto"/>
              <w:right w:val="single" w:sz="8" w:space="0" w:color="auto"/>
            </w:tcBorders>
            <w:noWrap/>
            <w:vAlign w:val="center"/>
            <w:hideMark/>
          </w:tcPr>
          <w:p w14:paraId="21F60F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7C282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FA72B2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D16887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AMILASA EN ORINA ALEATORIA</w:t>
            </w:r>
          </w:p>
        </w:tc>
        <w:tc>
          <w:tcPr>
            <w:tcW w:w="587" w:type="pct"/>
            <w:tcBorders>
              <w:top w:val="nil"/>
              <w:left w:val="nil"/>
              <w:bottom w:val="single" w:sz="8" w:space="0" w:color="auto"/>
              <w:right w:val="single" w:sz="8" w:space="0" w:color="auto"/>
            </w:tcBorders>
            <w:noWrap/>
            <w:vAlign w:val="center"/>
            <w:hideMark/>
          </w:tcPr>
          <w:p w14:paraId="547EF87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60E5A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70DB99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B2E20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AMINOACIDOS EN ORINA AL AZAR CUANTITATIVOS</w:t>
            </w:r>
          </w:p>
        </w:tc>
        <w:tc>
          <w:tcPr>
            <w:tcW w:w="587" w:type="pct"/>
            <w:tcBorders>
              <w:top w:val="nil"/>
              <w:left w:val="nil"/>
              <w:bottom w:val="single" w:sz="8" w:space="0" w:color="auto"/>
              <w:right w:val="single" w:sz="8" w:space="0" w:color="auto"/>
            </w:tcBorders>
            <w:noWrap/>
            <w:vAlign w:val="center"/>
            <w:hideMark/>
          </w:tcPr>
          <w:p w14:paraId="53AFF8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0D6AF3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046A9D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9678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AMINOÁCIDOS EN ORINA DE 24HRS  CUANTITATIVOS</w:t>
            </w:r>
          </w:p>
        </w:tc>
        <w:tc>
          <w:tcPr>
            <w:tcW w:w="587" w:type="pct"/>
            <w:tcBorders>
              <w:top w:val="nil"/>
              <w:left w:val="nil"/>
              <w:bottom w:val="single" w:sz="8" w:space="0" w:color="auto"/>
              <w:right w:val="single" w:sz="8" w:space="0" w:color="auto"/>
            </w:tcBorders>
            <w:noWrap/>
            <w:vAlign w:val="center"/>
            <w:hideMark/>
          </w:tcPr>
          <w:p w14:paraId="6B9C96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14ADE7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E277AC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EE99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AMINOÁCIDOS EN PLASMA CUANTITATIVOS</w:t>
            </w:r>
          </w:p>
        </w:tc>
        <w:tc>
          <w:tcPr>
            <w:tcW w:w="587" w:type="pct"/>
            <w:tcBorders>
              <w:top w:val="nil"/>
              <w:left w:val="nil"/>
              <w:bottom w:val="single" w:sz="8" w:space="0" w:color="auto"/>
              <w:right w:val="single" w:sz="8" w:space="0" w:color="auto"/>
            </w:tcBorders>
            <w:noWrap/>
            <w:vAlign w:val="center"/>
            <w:hideMark/>
          </w:tcPr>
          <w:p w14:paraId="0974B8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5DDB390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820A23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B9E68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AMONIO EN PLASMA</w:t>
            </w:r>
          </w:p>
        </w:tc>
        <w:tc>
          <w:tcPr>
            <w:tcW w:w="587" w:type="pct"/>
            <w:tcBorders>
              <w:top w:val="nil"/>
              <w:left w:val="nil"/>
              <w:bottom w:val="single" w:sz="8" w:space="0" w:color="auto"/>
              <w:right w:val="single" w:sz="8" w:space="0" w:color="auto"/>
            </w:tcBorders>
            <w:noWrap/>
            <w:vAlign w:val="center"/>
            <w:hideMark/>
          </w:tcPr>
          <w:p w14:paraId="571CF86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208</w:t>
            </w:r>
          </w:p>
        </w:tc>
        <w:tc>
          <w:tcPr>
            <w:tcW w:w="549" w:type="pct"/>
            <w:tcBorders>
              <w:top w:val="nil"/>
              <w:left w:val="nil"/>
              <w:bottom w:val="single" w:sz="8" w:space="0" w:color="auto"/>
              <w:right w:val="single" w:sz="8" w:space="0" w:color="auto"/>
            </w:tcBorders>
            <w:noWrap/>
            <w:vAlign w:val="center"/>
            <w:hideMark/>
          </w:tcPr>
          <w:p w14:paraId="0D718C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D4B72B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FB166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ANDROSTENEDIONA</w:t>
            </w:r>
          </w:p>
        </w:tc>
        <w:tc>
          <w:tcPr>
            <w:tcW w:w="587" w:type="pct"/>
            <w:tcBorders>
              <w:top w:val="nil"/>
              <w:left w:val="nil"/>
              <w:bottom w:val="single" w:sz="8" w:space="0" w:color="auto"/>
              <w:right w:val="single" w:sz="8" w:space="0" w:color="auto"/>
            </w:tcBorders>
            <w:noWrap/>
            <w:vAlign w:val="center"/>
            <w:hideMark/>
          </w:tcPr>
          <w:p w14:paraId="199851A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201</w:t>
            </w:r>
          </w:p>
        </w:tc>
        <w:tc>
          <w:tcPr>
            <w:tcW w:w="549" w:type="pct"/>
            <w:tcBorders>
              <w:top w:val="nil"/>
              <w:left w:val="nil"/>
              <w:bottom w:val="single" w:sz="8" w:space="0" w:color="auto"/>
              <w:right w:val="single" w:sz="8" w:space="0" w:color="auto"/>
            </w:tcBorders>
            <w:noWrap/>
            <w:vAlign w:val="center"/>
            <w:hideMark/>
          </w:tcPr>
          <w:p w14:paraId="038055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r>
      <w:tr w:rsidR="007E0EDE" w:rsidRPr="00304EEB" w14:paraId="6304097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27DC4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ANGIOTENSINA II</w:t>
            </w:r>
          </w:p>
        </w:tc>
        <w:tc>
          <w:tcPr>
            <w:tcW w:w="587" w:type="pct"/>
            <w:tcBorders>
              <w:top w:val="nil"/>
              <w:left w:val="nil"/>
              <w:bottom w:val="single" w:sz="8" w:space="0" w:color="auto"/>
              <w:right w:val="single" w:sz="8" w:space="0" w:color="auto"/>
            </w:tcBorders>
            <w:noWrap/>
            <w:vAlign w:val="center"/>
            <w:hideMark/>
          </w:tcPr>
          <w:p w14:paraId="2DE86ED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8F110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53ECB2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CED02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 MI-2</w:t>
            </w:r>
          </w:p>
        </w:tc>
        <w:tc>
          <w:tcPr>
            <w:tcW w:w="587" w:type="pct"/>
            <w:tcBorders>
              <w:top w:val="nil"/>
              <w:left w:val="nil"/>
              <w:bottom w:val="single" w:sz="8" w:space="0" w:color="auto"/>
              <w:right w:val="single" w:sz="8" w:space="0" w:color="auto"/>
            </w:tcBorders>
            <w:noWrap/>
            <w:vAlign w:val="center"/>
            <w:hideMark/>
          </w:tcPr>
          <w:p w14:paraId="1B7C95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58E0A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36A899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5037BF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 TIROXINA FOSFATASA</w:t>
            </w:r>
          </w:p>
        </w:tc>
        <w:tc>
          <w:tcPr>
            <w:tcW w:w="587" w:type="pct"/>
            <w:tcBorders>
              <w:top w:val="nil"/>
              <w:left w:val="nil"/>
              <w:bottom w:val="single" w:sz="8" w:space="0" w:color="auto"/>
              <w:right w:val="single" w:sz="8" w:space="0" w:color="auto"/>
            </w:tcBorders>
            <w:noWrap/>
            <w:vAlign w:val="center"/>
            <w:hideMark/>
          </w:tcPr>
          <w:p w14:paraId="01B892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0D12A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F794C2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92D75B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ANTIBIOGRAMA DE MYCOBACTERIUM TUBERCULOSIS</w:t>
            </w:r>
          </w:p>
        </w:tc>
        <w:tc>
          <w:tcPr>
            <w:tcW w:w="587" w:type="pct"/>
            <w:tcBorders>
              <w:top w:val="nil"/>
              <w:left w:val="nil"/>
              <w:bottom w:val="single" w:sz="8" w:space="0" w:color="auto"/>
              <w:right w:val="single" w:sz="8" w:space="0" w:color="auto"/>
            </w:tcBorders>
            <w:noWrap/>
            <w:vAlign w:val="center"/>
            <w:hideMark/>
          </w:tcPr>
          <w:p w14:paraId="6009E4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68034D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2733DE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B6AE8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ANTICOAGULANTE LÚPICO</w:t>
            </w:r>
          </w:p>
        </w:tc>
        <w:tc>
          <w:tcPr>
            <w:tcW w:w="587" w:type="pct"/>
            <w:tcBorders>
              <w:top w:val="nil"/>
              <w:left w:val="nil"/>
              <w:bottom w:val="single" w:sz="8" w:space="0" w:color="auto"/>
              <w:right w:val="single" w:sz="8" w:space="0" w:color="auto"/>
            </w:tcBorders>
            <w:noWrap/>
            <w:vAlign w:val="center"/>
            <w:hideMark/>
          </w:tcPr>
          <w:p w14:paraId="2F5724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199</w:t>
            </w:r>
          </w:p>
        </w:tc>
        <w:tc>
          <w:tcPr>
            <w:tcW w:w="549" w:type="pct"/>
            <w:tcBorders>
              <w:top w:val="nil"/>
              <w:left w:val="nil"/>
              <w:bottom w:val="single" w:sz="8" w:space="0" w:color="auto"/>
              <w:right w:val="single" w:sz="8" w:space="0" w:color="auto"/>
            </w:tcBorders>
            <w:noWrap/>
            <w:vAlign w:val="center"/>
            <w:hideMark/>
          </w:tcPr>
          <w:p w14:paraId="3D17BB2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22</w:t>
            </w:r>
          </w:p>
        </w:tc>
      </w:tr>
      <w:tr w:rsidR="007E0EDE" w:rsidRPr="00304EEB" w14:paraId="06898A2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A19A6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 ANTI TOTOXINA DIFTERICA</w:t>
            </w:r>
          </w:p>
        </w:tc>
        <w:tc>
          <w:tcPr>
            <w:tcW w:w="587" w:type="pct"/>
            <w:tcBorders>
              <w:top w:val="nil"/>
              <w:left w:val="nil"/>
              <w:bottom w:val="single" w:sz="8" w:space="0" w:color="auto"/>
              <w:right w:val="single" w:sz="8" w:space="0" w:color="auto"/>
            </w:tcBorders>
            <w:noWrap/>
            <w:vAlign w:val="center"/>
            <w:hideMark/>
          </w:tcPr>
          <w:p w14:paraId="351534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97C746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837202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585B6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ANTICUERPOS  IgM e IgG ANTIMIELINA ASOCIADA A GLICOPROTEINA </w:t>
            </w:r>
          </w:p>
        </w:tc>
        <w:tc>
          <w:tcPr>
            <w:tcW w:w="587" w:type="pct"/>
            <w:tcBorders>
              <w:top w:val="nil"/>
              <w:left w:val="nil"/>
              <w:bottom w:val="single" w:sz="8" w:space="0" w:color="auto"/>
              <w:right w:val="single" w:sz="8" w:space="0" w:color="auto"/>
            </w:tcBorders>
            <w:noWrap/>
            <w:vAlign w:val="center"/>
            <w:hideMark/>
          </w:tcPr>
          <w:p w14:paraId="55BC55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51957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D5665B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5D969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IgM e IgG SARAMPION EN SUERO</w:t>
            </w:r>
          </w:p>
        </w:tc>
        <w:tc>
          <w:tcPr>
            <w:tcW w:w="587" w:type="pct"/>
            <w:tcBorders>
              <w:top w:val="nil"/>
              <w:left w:val="nil"/>
              <w:bottom w:val="single" w:sz="8" w:space="0" w:color="auto"/>
              <w:right w:val="single" w:sz="8" w:space="0" w:color="auto"/>
            </w:tcBorders>
            <w:noWrap/>
            <w:vAlign w:val="center"/>
            <w:hideMark/>
          </w:tcPr>
          <w:p w14:paraId="60B83F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76A1F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3F6BF94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688E8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21- HIDROXILASA</w:t>
            </w:r>
          </w:p>
        </w:tc>
        <w:tc>
          <w:tcPr>
            <w:tcW w:w="587" w:type="pct"/>
            <w:tcBorders>
              <w:top w:val="nil"/>
              <w:left w:val="nil"/>
              <w:bottom w:val="single" w:sz="8" w:space="0" w:color="auto"/>
              <w:right w:val="single" w:sz="8" w:space="0" w:color="auto"/>
            </w:tcBorders>
            <w:noWrap/>
            <w:vAlign w:val="center"/>
            <w:hideMark/>
          </w:tcPr>
          <w:p w14:paraId="5D5CEF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154DB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6BD13E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C46AFC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 GANGLIOSIDO GQ1B</w:t>
            </w:r>
          </w:p>
        </w:tc>
        <w:tc>
          <w:tcPr>
            <w:tcW w:w="587" w:type="pct"/>
            <w:tcBorders>
              <w:top w:val="nil"/>
              <w:left w:val="nil"/>
              <w:bottom w:val="single" w:sz="8" w:space="0" w:color="auto"/>
              <w:right w:val="single" w:sz="8" w:space="0" w:color="auto"/>
            </w:tcBorders>
            <w:noWrap/>
            <w:vAlign w:val="center"/>
            <w:hideMark/>
          </w:tcPr>
          <w:p w14:paraId="2ED2F5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E2FB19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9038B4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EB125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ANTICUERPOS ANAPLASMA PHAGOCYTOPHILIUM </w:t>
            </w:r>
          </w:p>
        </w:tc>
        <w:tc>
          <w:tcPr>
            <w:tcW w:w="587" w:type="pct"/>
            <w:tcBorders>
              <w:top w:val="nil"/>
              <w:left w:val="nil"/>
              <w:bottom w:val="single" w:sz="8" w:space="0" w:color="auto"/>
              <w:right w:val="single" w:sz="8" w:space="0" w:color="auto"/>
            </w:tcBorders>
            <w:noWrap/>
            <w:vAlign w:val="center"/>
            <w:hideMark/>
          </w:tcPr>
          <w:p w14:paraId="3D046C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DC0D0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73173D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80358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ADRENALES  IGA; IGG; IGM</w:t>
            </w:r>
          </w:p>
        </w:tc>
        <w:tc>
          <w:tcPr>
            <w:tcW w:w="587" w:type="pct"/>
            <w:tcBorders>
              <w:top w:val="nil"/>
              <w:left w:val="nil"/>
              <w:bottom w:val="single" w:sz="8" w:space="0" w:color="auto"/>
              <w:right w:val="single" w:sz="8" w:space="0" w:color="auto"/>
            </w:tcBorders>
            <w:noWrap/>
            <w:vAlign w:val="center"/>
            <w:hideMark/>
          </w:tcPr>
          <w:p w14:paraId="736C85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55273C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6FA199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F35B5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AMIBA IGG</w:t>
            </w:r>
          </w:p>
        </w:tc>
        <w:tc>
          <w:tcPr>
            <w:tcW w:w="587" w:type="pct"/>
            <w:tcBorders>
              <w:top w:val="nil"/>
              <w:left w:val="nil"/>
              <w:bottom w:val="single" w:sz="8" w:space="0" w:color="auto"/>
              <w:right w:val="single" w:sz="8" w:space="0" w:color="auto"/>
            </w:tcBorders>
            <w:noWrap/>
            <w:vAlign w:val="center"/>
            <w:hideMark/>
          </w:tcPr>
          <w:p w14:paraId="7A9229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46162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BC4E7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B432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ASPERGILLUS IGG, IGM POR INMUNODIFUSION e INMUNIFIJACION</w:t>
            </w:r>
          </w:p>
        </w:tc>
        <w:tc>
          <w:tcPr>
            <w:tcW w:w="587" w:type="pct"/>
            <w:tcBorders>
              <w:top w:val="nil"/>
              <w:left w:val="nil"/>
              <w:bottom w:val="single" w:sz="8" w:space="0" w:color="auto"/>
              <w:right w:val="single" w:sz="8" w:space="0" w:color="auto"/>
            </w:tcBorders>
            <w:noWrap/>
            <w:vAlign w:val="center"/>
            <w:hideMark/>
          </w:tcPr>
          <w:p w14:paraId="230A31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592677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4C1A9F7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A1A34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BARTONELLA HENSELAE IgG E IgM</w:t>
            </w:r>
          </w:p>
        </w:tc>
        <w:tc>
          <w:tcPr>
            <w:tcW w:w="587" w:type="pct"/>
            <w:tcBorders>
              <w:top w:val="nil"/>
              <w:left w:val="nil"/>
              <w:bottom w:val="single" w:sz="8" w:space="0" w:color="auto"/>
              <w:right w:val="single" w:sz="8" w:space="0" w:color="auto"/>
            </w:tcBorders>
            <w:noWrap/>
            <w:vAlign w:val="center"/>
            <w:hideMark/>
          </w:tcPr>
          <w:p w14:paraId="3A4D5D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51830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DF13B5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46358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BLOQUEADOR DE LOS RECEPTORES DE ACETILCOLINA</w:t>
            </w:r>
          </w:p>
        </w:tc>
        <w:tc>
          <w:tcPr>
            <w:tcW w:w="587" w:type="pct"/>
            <w:tcBorders>
              <w:top w:val="nil"/>
              <w:left w:val="nil"/>
              <w:bottom w:val="single" w:sz="8" w:space="0" w:color="auto"/>
              <w:right w:val="single" w:sz="8" w:space="0" w:color="auto"/>
            </w:tcBorders>
            <w:noWrap/>
            <w:vAlign w:val="center"/>
            <w:hideMark/>
          </w:tcPr>
          <w:p w14:paraId="623DF49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7DDDB8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261EB4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7E9A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BRUCELLA ABORTUS IGG, IGM</w:t>
            </w:r>
          </w:p>
        </w:tc>
        <w:tc>
          <w:tcPr>
            <w:tcW w:w="587" w:type="pct"/>
            <w:tcBorders>
              <w:top w:val="nil"/>
              <w:left w:val="nil"/>
              <w:bottom w:val="single" w:sz="8" w:space="0" w:color="auto"/>
              <w:right w:val="single" w:sz="8" w:space="0" w:color="auto"/>
            </w:tcBorders>
            <w:noWrap/>
            <w:vAlign w:val="center"/>
            <w:hideMark/>
          </w:tcPr>
          <w:p w14:paraId="1600B4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341630F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33C548A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8C7B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CAMPILOBACTER JEJUNI IGG, IGM</w:t>
            </w:r>
          </w:p>
        </w:tc>
        <w:tc>
          <w:tcPr>
            <w:tcW w:w="587" w:type="pct"/>
            <w:tcBorders>
              <w:top w:val="nil"/>
              <w:left w:val="nil"/>
              <w:bottom w:val="single" w:sz="8" w:space="0" w:color="auto"/>
              <w:right w:val="single" w:sz="8" w:space="0" w:color="auto"/>
            </w:tcBorders>
            <w:noWrap/>
            <w:vAlign w:val="center"/>
            <w:hideMark/>
          </w:tcPr>
          <w:p w14:paraId="5569F2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C834A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04F49C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280233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CHLAMYDIA PNEUMONIAE IGA, IGG E IGM</w:t>
            </w:r>
          </w:p>
        </w:tc>
        <w:tc>
          <w:tcPr>
            <w:tcW w:w="587" w:type="pct"/>
            <w:tcBorders>
              <w:top w:val="nil"/>
              <w:left w:val="nil"/>
              <w:bottom w:val="single" w:sz="8" w:space="0" w:color="auto"/>
              <w:right w:val="single" w:sz="8" w:space="0" w:color="auto"/>
            </w:tcBorders>
            <w:noWrap/>
            <w:vAlign w:val="center"/>
            <w:hideMark/>
          </w:tcPr>
          <w:p w14:paraId="78D440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1C07B8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D8D92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CCD19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CHLAMYDIA TRACHOMATIS IGA, IGG,IGM</w:t>
            </w:r>
          </w:p>
        </w:tc>
        <w:tc>
          <w:tcPr>
            <w:tcW w:w="587" w:type="pct"/>
            <w:tcBorders>
              <w:top w:val="nil"/>
              <w:left w:val="nil"/>
              <w:bottom w:val="single" w:sz="8" w:space="0" w:color="auto"/>
              <w:right w:val="single" w:sz="8" w:space="0" w:color="auto"/>
            </w:tcBorders>
            <w:noWrap/>
            <w:vAlign w:val="center"/>
            <w:hideMark/>
          </w:tcPr>
          <w:p w14:paraId="335B10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47966C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1DB7548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1071F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CISTICERCO IGG</w:t>
            </w:r>
          </w:p>
        </w:tc>
        <w:tc>
          <w:tcPr>
            <w:tcW w:w="587" w:type="pct"/>
            <w:tcBorders>
              <w:top w:val="nil"/>
              <w:left w:val="nil"/>
              <w:bottom w:val="single" w:sz="8" w:space="0" w:color="auto"/>
              <w:right w:val="single" w:sz="8" w:space="0" w:color="auto"/>
            </w:tcBorders>
            <w:noWrap/>
            <w:vAlign w:val="center"/>
            <w:hideMark/>
          </w:tcPr>
          <w:p w14:paraId="73F193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5C410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33C9C5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D33AA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COCCIDIODES IGG, IGM</w:t>
            </w:r>
          </w:p>
        </w:tc>
        <w:tc>
          <w:tcPr>
            <w:tcW w:w="587" w:type="pct"/>
            <w:tcBorders>
              <w:top w:val="nil"/>
              <w:left w:val="nil"/>
              <w:bottom w:val="single" w:sz="8" w:space="0" w:color="auto"/>
              <w:right w:val="single" w:sz="8" w:space="0" w:color="auto"/>
            </w:tcBorders>
            <w:noWrap/>
            <w:vAlign w:val="center"/>
            <w:hideMark/>
          </w:tcPr>
          <w:p w14:paraId="621EAF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4E439F2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FD3A43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4595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COXSACKIE A (2,4,7,9,10,16)</w:t>
            </w:r>
          </w:p>
        </w:tc>
        <w:tc>
          <w:tcPr>
            <w:tcW w:w="587" w:type="pct"/>
            <w:tcBorders>
              <w:top w:val="nil"/>
              <w:left w:val="nil"/>
              <w:bottom w:val="single" w:sz="8" w:space="0" w:color="auto"/>
              <w:right w:val="single" w:sz="8" w:space="0" w:color="auto"/>
            </w:tcBorders>
            <w:noWrap/>
            <w:vAlign w:val="center"/>
            <w:hideMark/>
          </w:tcPr>
          <w:p w14:paraId="6381A9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0560A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97B565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4EEA6E" w14:textId="77777777" w:rsidR="007E0EDE" w:rsidRPr="00FC5151" w:rsidRDefault="007E0EDE" w:rsidP="009C7420">
            <w:pPr>
              <w:spacing w:after="0" w:line="240" w:lineRule="auto"/>
              <w:jc w:val="both"/>
              <w:rPr>
                <w:rFonts w:eastAsia="Times New Roman" w:cstheme="minorHAnsi"/>
                <w:color w:val="000000"/>
                <w:sz w:val="20"/>
                <w:szCs w:val="20"/>
                <w:lang w:val="en-US" w:eastAsia="es-MX"/>
              </w:rPr>
            </w:pPr>
            <w:r w:rsidRPr="00FC5151">
              <w:rPr>
                <w:rFonts w:eastAsia="Times New Roman" w:cstheme="minorHAnsi"/>
                <w:color w:val="000000"/>
                <w:sz w:val="20"/>
                <w:szCs w:val="20"/>
                <w:lang w:val="en-US" w:eastAsia="es-MX"/>
              </w:rPr>
              <w:t xml:space="preserve">ANTICUERPOS ANTI COXSACKIE B  PANEL </w:t>
            </w:r>
          </w:p>
        </w:tc>
        <w:tc>
          <w:tcPr>
            <w:tcW w:w="587" w:type="pct"/>
            <w:tcBorders>
              <w:top w:val="nil"/>
              <w:left w:val="nil"/>
              <w:bottom w:val="single" w:sz="8" w:space="0" w:color="auto"/>
              <w:right w:val="single" w:sz="8" w:space="0" w:color="auto"/>
            </w:tcBorders>
            <w:noWrap/>
            <w:vAlign w:val="center"/>
            <w:hideMark/>
          </w:tcPr>
          <w:p w14:paraId="6F84652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528CE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40BE10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BAB28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DENGUE, IGG, IGM</w:t>
            </w:r>
          </w:p>
        </w:tc>
        <w:tc>
          <w:tcPr>
            <w:tcW w:w="587" w:type="pct"/>
            <w:tcBorders>
              <w:top w:val="nil"/>
              <w:left w:val="nil"/>
              <w:bottom w:val="single" w:sz="8" w:space="0" w:color="auto"/>
              <w:right w:val="single" w:sz="8" w:space="0" w:color="auto"/>
            </w:tcBorders>
            <w:noWrap/>
            <w:vAlign w:val="center"/>
            <w:hideMark/>
          </w:tcPr>
          <w:p w14:paraId="103BF1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w:t>
            </w:r>
          </w:p>
        </w:tc>
        <w:tc>
          <w:tcPr>
            <w:tcW w:w="549" w:type="pct"/>
            <w:tcBorders>
              <w:top w:val="nil"/>
              <w:left w:val="nil"/>
              <w:bottom w:val="single" w:sz="8" w:space="0" w:color="auto"/>
              <w:right w:val="single" w:sz="8" w:space="0" w:color="auto"/>
            </w:tcBorders>
            <w:noWrap/>
            <w:vAlign w:val="center"/>
            <w:hideMark/>
          </w:tcPr>
          <w:p w14:paraId="66B976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3E77A4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6C4E3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ECHOVIRUS 4, 9, 11, 30</w:t>
            </w:r>
          </w:p>
        </w:tc>
        <w:tc>
          <w:tcPr>
            <w:tcW w:w="587" w:type="pct"/>
            <w:tcBorders>
              <w:top w:val="nil"/>
              <w:left w:val="nil"/>
              <w:bottom w:val="single" w:sz="8" w:space="0" w:color="auto"/>
              <w:right w:val="single" w:sz="8" w:space="0" w:color="auto"/>
            </w:tcBorders>
            <w:noWrap/>
            <w:vAlign w:val="center"/>
            <w:hideMark/>
          </w:tcPr>
          <w:p w14:paraId="4A5C297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CAEAB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0F6B58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4B1A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ENDOMISIO IGA</w:t>
            </w:r>
          </w:p>
        </w:tc>
        <w:tc>
          <w:tcPr>
            <w:tcW w:w="587" w:type="pct"/>
            <w:tcBorders>
              <w:top w:val="nil"/>
              <w:left w:val="nil"/>
              <w:bottom w:val="single" w:sz="8" w:space="0" w:color="auto"/>
              <w:right w:val="single" w:sz="8" w:space="0" w:color="auto"/>
            </w:tcBorders>
            <w:noWrap/>
            <w:vAlign w:val="center"/>
            <w:hideMark/>
          </w:tcPr>
          <w:p w14:paraId="565529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1C27E1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FB00F6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39F7DC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ENDOMISIO IGG</w:t>
            </w:r>
          </w:p>
        </w:tc>
        <w:tc>
          <w:tcPr>
            <w:tcW w:w="587" w:type="pct"/>
            <w:tcBorders>
              <w:top w:val="nil"/>
              <w:left w:val="nil"/>
              <w:bottom w:val="single" w:sz="8" w:space="0" w:color="auto"/>
              <w:right w:val="single" w:sz="8" w:space="0" w:color="auto"/>
            </w:tcBorders>
            <w:noWrap/>
            <w:vAlign w:val="center"/>
            <w:hideMark/>
          </w:tcPr>
          <w:p w14:paraId="28A9CE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15754A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13137C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04C2C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ENFERMEDAD DE LYME IGG,IGM</w:t>
            </w:r>
          </w:p>
        </w:tc>
        <w:tc>
          <w:tcPr>
            <w:tcW w:w="587" w:type="pct"/>
            <w:tcBorders>
              <w:top w:val="nil"/>
              <w:left w:val="nil"/>
              <w:bottom w:val="single" w:sz="8" w:space="0" w:color="auto"/>
              <w:right w:val="single" w:sz="8" w:space="0" w:color="auto"/>
            </w:tcBorders>
            <w:noWrap/>
            <w:vAlign w:val="center"/>
            <w:hideMark/>
          </w:tcPr>
          <w:p w14:paraId="7545A0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0B2DA5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E78FD8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835583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ENTAMOEBA HISTOLYTICA</w:t>
            </w:r>
          </w:p>
        </w:tc>
        <w:tc>
          <w:tcPr>
            <w:tcW w:w="587" w:type="pct"/>
            <w:tcBorders>
              <w:top w:val="nil"/>
              <w:left w:val="nil"/>
              <w:bottom w:val="single" w:sz="8" w:space="0" w:color="auto"/>
              <w:right w:val="single" w:sz="8" w:space="0" w:color="auto"/>
            </w:tcBorders>
            <w:noWrap/>
            <w:vAlign w:val="center"/>
            <w:hideMark/>
          </w:tcPr>
          <w:p w14:paraId="0186BD5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91B11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8DD208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2A33BC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EPSTEIN BARR (PANEL COMPLETO)</w:t>
            </w:r>
          </w:p>
        </w:tc>
        <w:tc>
          <w:tcPr>
            <w:tcW w:w="587" w:type="pct"/>
            <w:tcBorders>
              <w:top w:val="nil"/>
              <w:left w:val="nil"/>
              <w:bottom w:val="single" w:sz="8" w:space="0" w:color="auto"/>
              <w:right w:val="single" w:sz="8" w:space="0" w:color="auto"/>
            </w:tcBorders>
            <w:noWrap/>
            <w:vAlign w:val="center"/>
            <w:hideMark/>
          </w:tcPr>
          <w:p w14:paraId="5B3A5D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9309BF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AF6A95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3609A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FIJADORES DE LOS RECEPTORES DE ACETILCOLINA</w:t>
            </w:r>
          </w:p>
        </w:tc>
        <w:tc>
          <w:tcPr>
            <w:tcW w:w="587" w:type="pct"/>
            <w:tcBorders>
              <w:top w:val="nil"/>
              <w:left w:val="nil"/>
              <w:bottom w:val="single" w:sz="8" w:space="0" w:color="auto"/>
              <w:right w:val="single" w:sz="8" w:space="0" w:color="auto"/>
            </w:tcBorders>
            <w:noWrap/>
            <w:vAlign w:val="center"/>
            <w:hideMark/>
          </w:tcPr>
          <w:p w14:paraId="021C21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C3E3E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B2AF67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3CB7E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ANTICUERPOS ANTI FOSFATIDILSERINA</w:t>
            </w:r>
          </w:p>
        </w:tc>
        <w:tc>
          <w:tcPr>
            <w:tcW w:w="587" w:type="pct"/>
            <w:tcBorders>
              <w:top w:val="nil"/>
              <w:left w:val="nil"/>
              <w:bottom w:val="single" w:sz="8" w:space="0" w:color="auto"/>
              <w:right w:val="single" w:sz="8" w:space="0" w:color="auto"/>
            </w:tcBorders>
            <w:noWrap/>
            <w:vAlign w:val="center"/>
            <w:hideMark/>
          </w:tcPr>
          <w:p w14:paraId="60C215B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0C75C4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AA441A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3F01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GIARDIA LAMBLIA IGG</w:t>
            </w:r>
          </w:p>
        </w:tc>
        <w:tc>
          <w:tcPr>
            <w:tcW w:w="587" w:type="pct"/>
            <w:tcBorders>
              <w:top w:val="nil"/>
              <w:left w:val="nil"/>
              <w:bottom w:val="single" w:sz="8" w:space="0" w:color="auto"/>
              <w:right w:val="single" w:sz="8" w:space="0" w:color="auto"/>
            </w:tcBorders>
            <w:noWrap/>
            <w:vAlign w:val="center"/>
            <w:hideMark/>
          </w:tcPr>
          <w:p w14:paraId="6E1D57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6C0B9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17BAD0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7700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GLIADINA DEAMINADA IGG, IGA</w:t>
            </w:r>
          </w:p>
        </w:tc>
        <w:tc>
          <w:tcPr>
            <w:tcW w:w="587" w:type="pct"/>
            <w:tcBorders>
              <w:top w:val="nil"/>
              <w:left w:val="nil"/>
              <w:bottom w:val="single" w:sz="8" w:space="0" w:color="auto"/>
              <w:right w:val="single" w:sz="8" w:space="0" w:color="auto"/>
            </w:tcBorders>
            <w:noWrap/>
            <w:vAlign w:val="center"/>
            <w:hideMark/>
          </w:tcPr>
          <w:p w14:paraId="725C0D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508320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F6BAB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0A8B0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GLUTAMATO DESCARBOXILASA (ANTI GAD-65)</w:t>
            </w:r>
          </w:p>
        </w:tc>
        <w:tc>
          <w:tcPr>
            <w:tcW w:w="587" w:type="pct"/>
            <w:tcBorders>
              <w:top w:val="nil"/>
              <w:left w:val="nil"/>
              <w:bottom w:val="single" w:sz="8" w:space="0" w:color="auto"/>
              <w:right w:val="single" w:sz="8" w:space="0" w:color="auto"/>
            </w:tcBorders>
            <w:noWrap/>
            <w:vAlign w:val="center"/>
            <w:hideMark/>
          </w:tcPr>
          <w:p w14:paraId="327D18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041A38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E528DE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0655F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HELICOBACTER PYLORI IGA</w:t>
            </w:r>
          </w:p>
        </w:tc>
        <w:tc>
          <w:tcPr>
            <w:tcW w:w="587" w:type="pct"/>
            <w:tcBorders>
              <w:top w:val="nil"/>
              <w:left w:val="nil"/>
              <w:bottom w:val="single" w:sz="8" w:space="0" w:color="auto"/>
              <w:right w:val="single" w:sz="8" w:space="0" w:color="auto"/>
            </w:tcBorders>
            <w:noWrap/>
            <w:vAlign w:val="center"/>
            <w:hideMark/>
          </w:tcPr>
          <w:p w14:paraId="6C06445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4777E9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06A020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019FA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HELICOBACTER PYLORI IGG</w:t>
            </w:r>
          </w:p>
        </w:tc>
        <w:tc>
          <w:tcPr>
            <w:tcW w:w="587" w:type="pct"/>
            <w:tcBorders>
              <w:top w:val="nil"/>
              <w:left w:val="nil"/>
              <w:bottom w:val="single" w:sz="8" w:space="0" w:color="auto"/>
              <w:right w:val="single" w:sz="8" w:space="0" w:color="auto"/>
            </w:tcBorders>
            <w:noWrap/>
            <w:vAlign w:val="center"/>
            <w:hideMark/>
          </w:tcPr>
          <w:p w14:paraId="1FAA2E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56</w:t>
            </w:r>
          </w:p>
        </w:tc>
        <w:tc>
          <w:tcPr>
            <w:tcW w:w="549" w:type="pct"/>
            <w:tcBorders>
              <w:top w:val="nil"/>
              <w:left w:val="nil"/>
              <w:bottom w:val="single" w:sz="8" w:space="0" w:color="auto"/>
              <w:right w:val="single" w:sz="8" w:space="0" w:color="auto"/>
            </w:tcBorders>
            <w:noWrap/>
            <w:vAlign w:val="center"/>
            <w:hideMark/>
          </w:tcPr>
          <w:p w14:paraId="5ED22F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4BB2196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DDD2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HELICOBACTER PYLORI IGM</w:t>
            </w:r>
          </w:p>
        </w:tc>
        <w:tc>
          <w:tcPr>
            <w:tcW w:w="587" w:type="pct"/>
            <w:tcBorders>
              <w:top w:val="nil"/>
              <w:left w:val="nil"/>
              <w:bottom w:val="single" w:sz="8" w:space="0" w:color="auto"/>
              <w:right w:val="single" w:sz="8" w:space="0" w:color="auto"/>
            </w:tcBorders>
            <w:noWrap/>
            <w:vAlign w:val="center"/>
            <w:hideMark/>
          </w:tcPr>
          <w:p w14:paraId="01DA31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w:t>
            </w:r>
          </w:p>
        </w:tc>
        <w:tc>
          <w:tcPr>
            <w:tcW w:w="549" w:type="pct"/>
            <w:tcBorders>
              <w:top w:val="nil"/>
              <w:left w:val="nil"/>
              <w:bottom w:val="single" w:sz="8" w:space="0" w:color="auto"/>
              <w:right w:val="single" w:sz="8" w:space="0" w:color="auto"/>
            </w:tcBorders>
            <w:noWrap/>
            <w:vAlign w:val="center"/>
            <w:hideMark/>
          </w:tcPr>
          <w:p w14:paraId="2A9FB3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050EBEB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A85BB5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HEPATO-RENAL MICROSOMAL (LKM-1)</w:t>
            </w:r>
          </w:p>
        </w:tc>
        <w:tc>
          <w:tcPr>
            <w:tcW w:w="587" w:type="pct"/>
            <w:tcBorders>
              <w:top w:val="nil"/>
              <w:left w:val="nil"/>
              <w:bottom w:val="single" w:sz="8" w:space="0" w:color="auto"/>
              <w:right w:val="single" w:sz="8" w:space="0" w:color="auto"/>
            </w:tcBorders>
            <w:noWrap/>
            <w:vAlign w:val="center"/>
            <w:hideMark/>
          </w:tcPr>
          <w:p w14:paraId="476FFB0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DFE04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C04395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1B7B0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HERPES 1 Y 2 IGG, IGM</w:t>
            </w:r>
          </w:p>
        </w:tc>
        <w:tc>
          <w:tcPr>
            <w:tcW w:w="587" w:type="pct"/>
            <w:tcBorders>
              <w:top w:val="nil"/>
              <w:left w:val="nil"/>
              <w:bottom w:val="single" w:sz="8" w:space="0" w:color="auto"/>
              <w:right w:val="single" w:sz="8" w:space="0" w:color="auto"/>
            </w:tcBorders>
            <w:noWrap/>
            <w:vAlign w:val="center"/>
            <w:hideMark/>
          </w:tcPr>
          <w:p w14:paraId="1F0949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90</w:t>
            </w:r>
          </w:p>
        </w:tc>
        <w:tc>
          <w:tcPr>
            <w:tcW w:w="549" w:type="pct"/>
            <w:tcBorders>
              <w:top w:val="nil"/>
              <w:left w:val="nil"/>
              <w:bottom w:val="single" w:sz="8" w:space="0" w:color="auto"/>
              <w:right w:val="single" w:sz="8" w:space="0" w:color="auto"/>
            </w:tcBorders>
            <w:noWrap/>
            <w:vAlign w:val="center"/>
            <w:hideMark/>
          </w:tcPr>
          <w:p w14:paraId="42651C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w:t>
            </w:r>
          </w:p>
        </w:tc>
      </w:tr>
      <w:tr w:rsidR="007E0EDE" w:rsidRPr="00304EEB" w14:paraId="75B33CE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9179C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ANTICUERPOS ANTI HISTOPLASMA FIJACION DE COMPLEMENTO </w:t>
            </w:r>
          </w:p>
        </w:tc>
        <w:tc>
          <w:tcPr>
            <w:tcW w:w="587" w:type="pct"/>
            <w:tcBorders>
              <w:top w:val="nil"/>
              <w:left w:val="nil"/>
              <w:bottom w:val="single" w:sz="8" w:space="0" w:color="auto"/>
              <w:right w:val="single" w:sz="8" w:space="0" w:color="auto"/>
            </w:tcBorders>
            <w:noWrap/>
            <w:vAlign w:val="center"/>
            <w:hideMark/>
          </w:tcPr>
          <w:p w14:paraId="69E8915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A1D6B8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1AAE2B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83598A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HISTOPLASMA INMUNODIFUSION</w:t>
            </w:r>
          </w:p>
        </w:tc>
        <w:tc>
          <w:tcPr>
            <w:tcW w:w="587" w:type="pct"/>
            <w:tcBorders>
              <w:top w:val="nil"/>
              <w:left w:val="nil"/>
              <w:bottom w:val="single" w:sz="8" w:space="0" w:color="auto"/>
              <w:right w:val="single" w:sz="8" w:space="0" w:color="auto"/>
            </w:tcBorders>
            <w:noWrap/>
            <w:vAlign w:val="center"/>
            <w:hideMark/>
          </w:tcPr>
          <w:p w14:paraId="3B2F2E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C22E4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9AB85C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3C9411B" w14:textId="77777777" w:rsidR="007E0EDE" w:rsidRPr="00FC5151" w:rsidRDefault="007E0EDE" w:rsidP="009C7420">
            <w:pPr>
              <w:spacing w:after="0" w:line="240" w:lineRule="auto"/>
              <w:jc w:val="both"/>
              <w:rPr>
                <w:rFonts w:eastAsia="Times New Roman" w:cstheme="minorHAnsi"/>
                <w:color w:val="000000"/>
                <w:sz w:val="20"/>
                <w:szCs w:val="20"/>
                <w:lang w:val="en-US" w:eastAsia="es-MX"/>
              </w:rPr>
            </w:pPr>
            <w:r w:rsidRPr="00FC5151">
              <w:rPr>
                <w:rFonts w:eastAsia="Times New Roman" w:cstheme="minorHAnsi"/>
                <w:color w:val="000000"/>
                <w:sz w:val="20"/>
                <w:szCs w:val="20"/>
                <w:lang w:val="en-US" w:eastAsia="es-MX"/>
              </w:rPr>
              <w:t>ANTICUERPOS ANTI HTLV I / II</w:t>
            </w:r>
          </w:p>
        </w:tc>
        <w:tc>
          <w:tcPr>
            <w:tcW w:w="587" w:type="pct"/>
            <w:tcBorders>
              <w:top w:val="nil"/>
              <w:left w:val="nil"/>
              <w:bottom w:val="single" w:sz="8" w:space="0" w:color="auto"/>
              <w:right w:val="single" w:sz="8" w:space="0" w:color="auto"/>
            </w:tcBorders>
            <w:noWrap/>
            <w:vAlign w:val="center"/>
            <w:hideMark/>
          </w:tcPr>
          <w:p w14:paraId="2AD3777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D9BB64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C6E0FB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438C71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INSULINA</w:t>
            </w:r>
          </w:p>
        </w:tc>
        <w:tc>
          <w:tcPr>
            <w:tcW w:w="587" w:type="pct"/>
            <w:tcBorders>
              <w:top w:val="nil"/>
              <w:left w:val="nil"/>
              <w:bottom w:val="single" w:sz="8" w:space="0" w:color="auto"/>
              <w:right w:val="single" w:sz="8" w:space="0" w:color="auto"/>
            </w:tcBorders>
            <w:noWrap/>
            <w:vAlign w:val="center"/>
            <w:hideMark/>
          </w:tcPr>
          <w:p w14:paraId="0139967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549" w:type="pct"/>
            <w:tcBorders>
              <w:top w:val="nil"/>
              <w:left w:val="nil"/>
              <w:bottom w:val="single" w:sz="8" w:space="0" w:color="auto"/>
              <w:right w:val="single" w:sz="8" w:space="0" w:color="auto"/>
            </w:tcBorders>
            <w:noWrap/>
            <w:vAlign w:val="center"/>
            <w:hideMark/>
          </w:tcPr>
          <w:p w14:paraId="194F25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58F141E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5DF4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ISLOTE  DE CELULAS PANCREATICAS</w:t>
            </w:r>
          </w:p>
        </w:tc>
        <w:tc>
          <w:tcPr>
            <w:tcW w:w="587" w:type="pct"/>
            <w:tcBorders>
              <w:top w:val="nil"/>
              <w:left w:val="nil"/>
              <w:bottom w:val="single" w:sz="8" w:space="0" w:color="auto"/>
              <w:right w:val="single" w:sz="8" w:space="0" w:color="auto"/>
            </w:tcBorders>
            <w:noWrap/>
            <w:vAlign w:val="center"/>
            <w:hideMark/>
          </w:tcPr>
          <w:p w14:paraId="3075DA7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44BBF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032315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A7991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ANTICUERPOS ANTI JO-1 </w:t>
            </w:r>
          </w:p>
        </w:tc>
        <w:tc>
          <w:tcPr>
            <w:tcW w:w="587" w:type="pct"/>
            <w:tcBorders>
              <w:top w:val="nil"/>
              <w:left w:val="nil"/>
              <w:bottom w:val="single" w:sz="8" w:space="0" w:color="auto"/>
              <w:right w:val="single" w:sz="8" w:space="0" w:color="auto"/>
            </w:tcBorders>
            <w:noWrap/>
            <w:vAlign w:val="center"/>
            <w:hideMark/>
          </w:tcPr>
          <w:p w14:paraId="64E049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0B81DE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4725B9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9C6C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MAG</w:t>
            </w:r>
          </w:p>
        </w:tc>
        <w:tc>
          <w:tcPr>
            <w:tcW w:w="587" w:type="pct"/>
            <w:tcBorders>
              <w:top w:val="nil"/>
              <w:left w:val="nil"/>
              <w:bottom w:val="single" w:sz="8" w:space="0" w:color="auto"/>
              <w:right w:val="single" w:sz="8" w:space="0" w:color="auto"/>
            </w:tcBorders>
            <w:noWrap/>
            <w:vAlign w:val="center"/>
            <w:hideMark/>
          </w:tcPr>
          <w:p w14:paraId="3C0751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FE021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3B19DD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30379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MEMBRANA BASAL GLOMERULAR</w:t>
            </w:r>
          </w:p>
        </w:tc>
        <w:tc>
          <w:tcPr>
            <w:tcW w:w="587" w:type="pct"/>
            <w:tcBorders>
              <w:top w:val="nil"/>
              <w:left w:val="nil"/>
              <w:bottom w:val="single" w:sz="8" w:space="0" w:color="auto"/>
              <w:right w:val="single" w:sz="8" w:space="0" w:color="auto"/>
            </w:tcBorders>
            <w:noWrap/>
            <w:vAlign w:val="center"/>
            <w:hideMark/>
          </w:tcPr>
          <w:p w14:paraId="4ED0D1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3BF1BB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424D134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0014A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MITOCONDRIALES</w:t>
            </w:r>
          </w:p>
        </w:tc>
        <w:tc>
          <w:tcPr>
            <w:tcW w:w="587" w:type="pct"/>
            <w:tcBorders>
              <w:top w:val="nil"/>
              <w:left w:val="nil"/>
              <w:bottom w:val="single" w:sz="8" w:space="0" w:color="auto"/>
              <w:right w:val="single" w:sz="8" w:space="0" w:color="auto"/>
            </w:tcBorders>
            <w:noWrap/>
            <w:vAlign w:val="center"/>
            <w:hideMark/>
          </w:tcPr>
          <w:p w14:paraId="1C97B55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31471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5BAA8C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1E9BAF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ANTICUERPOS ANTI MODULADORES DE RECEPTORES DE ACETILCOLINA </w:t>
            </w:r>
          </w:p>
        </w:tc>
        <w:tc>
          <w:tcPr>
            <w:tcW w:w="587" w:type="pct"/>
            <w:tcBorders>
              <w:top w:val="nil"/>
              <w:left w:val="nil"/>
              <w:bottom w:val="single" w:sz="8" w:space="0" w:color="auto"/>
              <w:right w:val="single" w:sz="8" w:space="0" w:color="auto"/>
            </w:tcBorders>
            <w:noWrap/>
            <w:vAlign w:val="center"/>
            <w:hideMark/>
          </w:tcPr>
          <w:p w14:paraId="1EB5EE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48D24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81CD77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E9FC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MOG (Mielina Oligodendrocito Glicoproteína)</w:t>
            </w:r>
          </w:p>
        </w:tc>
        <w:tc>
          <w:tcPr>
            <w:tcW w:w="587" w:type="pct"/>
            <w:tcBorders>
              <w:top w:val="nil"/>
              <w:left w:val="nil"/>
              <w:bottom w:val="single" w:sz="8" w:space="0" w:color="auto"/>
              <w:right w:val="single" w:sz="8" w:space="0" w:color="auto"/>
            </w:tcBorders>
            <w:noWrap/>
            <w:vAlign w:val="center"/>
            <w:hideMark/>
          </w:tcPr>
          <w:p w14:paraId="6F8071A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D942A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17FE1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8294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MUSCULO ESTRIADO</w:t>
            </w:r>
          </w:p>
        </w:tc>
        <w:tc>
          <w:tcPr>
            <w:tcW w:w="587" w:type="pct"/>
            <w:tcBorders>
              <w:top w:val="nil"/>
              <w:left w:val="nil"/>
              <w:bottom w:val="single" w:sz="8" w:space="0" w:color="auto"/>
              <w:right w:val="single" w:sz="8" w:space="0" w:color="auto"/>
            </w:tcBorders>
            <w:noWrap/>
            <w:vAlign w:val="center"/>
            <w:hideMark/>
          </w:tcPr>
          <w:p w14:paraId="2D98E1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D1F3A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B02A74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7A76A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NEISSERIA GONORREAE</w:t>
            </w:r>
          </w:p>
        </w:tc>
        <w:tc>
          <w:tcPr>
            <w:tcW w:w="587" w:type="pct"/>
            <w:tcBorders>
              <w:top w:val="nil"/>
              <w:left w:val="nil"/>
              <w:bottom w:val="single" w:sz="8" w:space="0" w:color="auto"/>
              <w:right w:val="single" w:sz="8" w:space="0" w:color="auto"/>
            </w:tcBorders>
            <w:noWrap/>
            <w:vAlign w:val="center"/>
            <w:hideMark/>
          </w:tcPr>
          <w:p w14:paraId="1E2743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549" w:type="pct"/>
            <w:tcBorders>
              <w:top w:val="nil"/>
              <w:left w:val="nil"/>
              <w:bottom w:val="single" w:sz="8" w:space="0" w:color="auto"/>
              <w:right w:val="single" w:sz="8" w:space="0" w:color="auto"/>
            </w:tcBorders>
            <w:noWrap/>
            <w:vAlign w:val="center"/>
            <w:hideMark/>
          </w:tcPr>
          <w:p w14:paraId="634A0DD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227C949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D95B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NEUROMIELITIS OPTICA (AQUAPORINA-4)IGG</w:t>
            </w:r>
          </w:p>
        </w:tc>
        <w:tc>
          <w:tcPr>
            <w:tcW w:w="587" w:type="pct"/>
            <w:tcBorders>
              <w:top w:val="nil"/>
              <w:left w:val="nil"/>
              <w:bottom w:val="single" w:sz="8" w:space="0" w:color="auto"/>
              <w:right w:val="single" w:sz="8" w:space="0" w:color="auto"/>
            </w:tcBorders>
            <w:noWrap/>
            <w:vAlign w:val="center"/>
            <w:hideMark/>
          </w:tcPr>
          <w:p w14:paraId="708E0F5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14EEA6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366696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05C12C2" w14:textId="77777777" w:rsidR="007E0EDE" w:rsidRPr="00FC5151" w:rsidRDefault="007E0EDE" w:rsidP="009C7420">
            <w:pPr>
              <w:spacing w:after="0" w:line="240" w:lineRule="auto"/>
              <w:jc w:val="both"/>
              <w:rPr>
                <w:rFonts w:eastAsia="Times New Roman" w:cstheme="minorHAnsi"/>
                <w:color w:val="000000"/>
                <w:sz w:val="20"/>
                <w:szCs w:val="20"/>
                <w:lang w:val="en-US" w:eastAsia="es-MX"/>
              </w:rPr>
            </w:pPr>
            <w:r w:rsidRPr="00FC5151">
              <w:rPr>
                <w:rFonts w:eastAsia="Times New Roman" w:cstheme="minorHAnsi"/>
                <w:color w:val="000000"/>
                <w:sz w:val="20"/>
                <w:szCs w:val="20"/>
                <w:lang w:val="en-US" w:eastAsia="es-MX"/>
              </w:rPr>
              <w:t>ANTICUERPOS ANTI NEURONAL NUCLEAR HU (ANNA-I)</w:t>
            </w:r>
          </w:p>
        </w:tc>
        <w:tc>
          <w:tcPr>
            <w:tcW w:w="587" w:type="pct"/>
            <w:tcBorders>
              <w:top w:val="nil"/>
              <w:left w:val="nil"/>
              <w:bottom w:val="single" w:sz="8" w:space="0" w:color="auto"/>
              <w:right w:val="single" w:sz="8" w:space="0" w:color="auto"/>
            </w:tcBorders>
            <w:noWrap/>
            <w:vAlign w:val="center"/>
            <w:hideMark/>
          </w:tcPr>
          <w:p w14:paraId="07486A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01868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2E194E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E671E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NEURONALES</w:t>
            </w:r>
          </w:p>
        </w:tc>
        <w:tc>
          <w:tcPr>
            <w:tcW w:w="587" w:type="pct"/>
            <w:tcBorders>
              <w:top w:val="nil"/>
              <w:left w:val="nil"/>
              <w:bottom w:val="single" w:sz="8" w:space="0" w:color="auto"/>
              <w:right w:val="single" w:sz="8" w:space="0" w:color="auto"/>
            </w:tcBorders>
            <w:noWrap/>
            <w:vAlign w:val="center"/>
            <w:hideMark/>
          </w:tcPr>
          <w:p w14:paraId="05AD92F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EEB45C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FEA9C5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1B1E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PARVOVIRUS B19  IGG, IGM</w:t>
            </w:r>
          </w:p>
        </w:tc>
        <w:tc>
          <w:tcPr>
            <w:tcW w:w="587" w:type="pct"/>
            <w:tcBorders>
              <w:top w:val="nil"/>
              <w:left w:val="nil"/>
              <w:bottom w:val="single" w:sz="8" w:space="0" w:color="auto"/>
              <w:right w:val="single" w:sz="8" w:space="0" w:color="auto"/>
            </w:tcBorders>
            <w:noWrap/>
            <w:vAlign w:val="center"/>
            <w:hideMark/>
          </w:tcPr>
          <w:p w14:paraId="32734B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0C262F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BF14D7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67D8F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PLAQUETARIOS DIRECTA</w:t>
            </w:r>
          </w:p>
        </w:tc>
        <w:tc>
          <w:tcPr>
            <w:tcW w:w="587" w:type="pct"/>
            <w:tcBorders>
              <w:top w:val="nil"/>
              <w:left w:val="nil"/>
              <w:bottom w:val="single" w:sz="8" w:space="0" w:color="auto"/>
              <w:right w:val="single" w:sz="8" w:space="0" w:color="auto"/>
            </w:tcBorders>
            <w:noWrap/>
            <w:vAlign w:val="center"/>
            <w:hideMark/>
          </w:tcPr>
          <w:p w14:paraId="29F320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F2B51E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4DDFB1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3361D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PLAQUETARIOS INDIRECTA</w:t>
            </w:r>
          </w:p>
        </w:tc>
        <w:tc>
          <w:tcPr>
            <w:tcW w:w="587" w:type="pct"/>
            <w:tcBorders>
              <w:top w:val="nil"/>
              <w:left w:val="nil"/>
              <w:bottom w:val="single" w:sz="8" w:space="0" w:color="auto"/>
              <w:right w:val="single" w:sz="8" w:space="0" w:color="auto"/>
            </w:tcBorders>
            <w:noWrap/>
            <w:vAlign w:val="center"/>
            <w:hideMark/>
          </w:tcPr>
          <w:p w14:paraId="6E0D42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DAA99E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34F678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2F798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PLAR2R</w:t>
            </w:r>
          </w:p>
        </w:tc>
        <w:tc>
          <w:tcPr>
            <w:tcW w:w="587" w:type="pct"/>
            <w:tcBorders>
              <w:top w:val="nil"/>
              <w:left w:val="nil"/>
              <w:bottom w:val="single" w:sz="8" w:space="0" w:color="auto"/>
              <w:right w:val="single" w:sz="8" w:space="0" w:color="auto"/>
            </w:tcBorders>
            <w:noWrap/>
            <w:vAlign w:val="center"/>
            <w:hideMark/>
          </w:tcPr>
          <w:p w14:paraId="5FA032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549" w:type="pct"/>
            <w:tcBorders>
              <w:top w:val="nil"/>
              <w:left w:val="nil"/>
              <w:bottom w:val="single" w:sz="8" w:space="0" w:color="auto"/>
              <w:right w:val="single" w:sz="8" w:space="0" w:color="auto"/>
            </w:tcBorders>
            <w:noWrap/>
            <w:vAlign w:val="center"/>
            <w:hideMark/>
          </w:tcPr>
          <w:p w14:paraId="1FBDE6E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14944C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842C6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RECEPTORES DE TSH</w:t>
            </w:r>
          </w:p>
        </w:tc>
        <w:tc>
          <w:tcPr>
            <w:tcW w:w="587" w:type="pct"/>
            <w:tcBorders>
              <w:top w:val="nil"/>
              <w:left w:val="nil"/>
              <w:bottom w:val="single" w:sz="8" w:space="0" w:color="auto"/>
              <w:right w:val="single" w:sz="8" w:space="0" w:color="auto"/>
            </w:tcBorders>
            <w:noWrap/>
            <w:vAlign w:val="center"/>
            <w:hideMark/>
          </w:tcPr>
          <w:p w14:paraId="24BDB3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78</w:t>
            </w:r>
          </w:p>
        </w:tc>
        <w:tc>
          <w:tcPr>
            <w:tcW w:w="549" w:type="pct"/>
            <w:tcBorders>
              <w:top w:val="nil"/>
              <w:left w:val="nil"/>
              <w:bottom w:val="single" w:sz="8" w:space="0" w:color="auto"/>
              <w:right w:val="single" w:sz="8" w:space="0" w:color="auto"/>
            </w:tcBorders>
            <w:noWrap/>
            <w:vAlign w:val="center"/>
            <w:hideMark/>
          </w:tcPr>
          <w:p w14:paraId="1C8D3C2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w:t>
            </w:r>
          </w:p>
        </w:tc>
      </w:tr>
      <w:tr w:rsidR="007E0EDE" w:rsidRPr="00304EEB" w14:paraId="34D1125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2DFC735" w14:textId="77777777" w:rsidR="007E0EDE" w:rsidRPr="00FC5151" w:rsidRDefault="007E0EDE" w:rsidP="009C7420">
            <w:pPr>
              <w:spacing w:after="0" w:line="240" w:lineRule="auto"/>
              <w:jc w:val="both"/>
              <w:rPr>
                <w:rFonts w:eastAsia="Times New Roman" w:cstheme="minorHAnsi"/>
                <w:color w:val="000000"/>
                <w:sz w:val="20"/>
                <w:szCs w:val="20"/>
                <w:lang w:val="en-US" w:eastAsia="es-MX"/>
              </w:rPr>
            </w:pPr>
            <w:r w:rsidRPr="00FC5151">
              <w:rPr>
                <w:rFonts w:eastAsia="Times New Roman" w:cstheme="minorHAnsi"/>
                <w:color w:val="000000"/>
                <w:sz w:val="20"/>
                <w:szCs w:val="20"/>
                <w:lang w:val="en-US" w:eastAsia="es-MX"/>
              </w:rPr>
              <w:t>ANTICUERPOS ANTI RICKETSSIA IGG, IGM</w:t>
            </w:r>
          </w:p>
        </w:tc>
        <w:tc>
          <w:tcPr>
            <w:tcW w:w="587" w:type="pct"/>
            <w:tcBorders>
              <w:top w:val="nil"/>
              <w:left w:val="nil"/>
              <w:bottom w:val="single" w:sz="8" w:space="0" w:color="auto"/>
              <w:right w:val="single" w:sz="8" w:space="0" w:color="auto"/>
            </w:tcBorders>
            <w:noWrap/>
            <w:vAlign w:val="center"/>
            <w:hideMark/>
          </w:tcPr>
          <w:p w14:paraId="7DE9F2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w:t>
            </w:r>
          </w:p>
        </w:tc>
        <w:tc>
          <w:tcPr>
            <w:tcW w:w="549" w:type="pct"/>
            <w:tcBorders>
              <w:top w:val="nil"/>
              <w:left w:val="nil"/>
              <w:bottom w:val="single" w:sz="8" w:space="0" w:color="auto"/>
              <w:right w:val="single" w:sz="8" w:space="0" w:color="auto"/>
            </w:tcBorders>
            <w:noWrap/>
            <w:vAlign w:val="center"/>
            <w:hideMark/>
          </w:tcPr>
          <w:p w14:paraId="12FAA6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0A74153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3B9C87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RNA POLIMERASA I/II/III</w:t>
            </w:r>
          </w:p>
        </w:tc>
        <w:tc>
          <w:tcPr>
            <w:tcW w:w="587" w:type="pct"/>
            <w:tcBorders>
              <w:top w:val="nil"/>
              <w:left w:val="nil"/>
              <w:bottom w:val="single" w:sz="8" w:space="0" w:color="auto"/>
              <w:right w:val="single" w:sz="8" w:space="0" w:color="auto"/>
            </w:tcBorders>
            <w:noWrap/>
            <w:vAlign w:val="center"/>
            <w:hideMark/>
          </w:tcPr>
          <w:p w14:paraId="194D02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A77368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B520B54"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225DB0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RNP</w:t>
            </w:r>
          </w:p>
        </w:tc>
        <w:tc>
          <w:tcPr>
            <w:tcW w:w="587" w:type="pct"/>
            <w:tcBorders>
              <w:top w:val="nil"/>
              <w:left w:val="nil"/>
              <w:bottom w:val="single" w:sz="8" w:space="0" w:color="auto"/>
              <w:right w:val="single" w:sz="8" w:space="0" w:color="auto"/>
            </w:tcBorders>
            <w:noWrap/>
            <w:vAlign w:val="center"/>
            <w:hideMark/>
          </w:tcPr>
          <w:p w14:paraId="7F398A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37</w:t>
            </w:r>
          </w:p>
        </w:tc>
        <w:tc>
          <w:tcPr>
            <w:tcW w:w="549" w:type="pct"/>
            <w:tcBorders>
              <w:top w:val="nil"/>
              <w:left w:val="nil"/>
              <w:bottom w:val="single" w:sz="8" w:space="0" w:color="auto"/>
              <w:right w:val="single" w:sz="8" w:space="0" w:color="auto"/>
            </w:tcBorders>
            <w:noWrap/>
            <w:vAlign w:val="center"/>
            <w:hideMark/>
          </w:tcPr>
          <w:p w14:paraId="5D91540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r>
      <w:tr w:rsidR="007E0EDE" w:rsidRPr="00304EEB" w14:paraId="0A68AB50"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05896D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SALMONELLA IGA,IGG,IGM</w:t>
            </w:r>
          </w:p>
        </w:tc>
        <w:tc>
          <w:tcPr>
            <w:tcW w:w="587" w:type="pct"/>
            <w:tcBorders>
              <w:top w:val="nil"/>
              <w:left w:val="nil"/>
              <w:bottom w:val="single" w:sz="8" w:space="0" w:color="auto"/>
              <w:right w:val="single" w:sz="8" w:space="0" w:color="auto"/>
            </w:tcBorders>
            <w:noWrap/>
            <w:vAlign w:val="center"/>
            <w:hideMark/>
          </w:tcPr>
          <w:p w14:paraId="0439EA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549" w:type="pct"/>
            <w:tcBorders>
              <w:top w:val="nil"/>
              <w:left w:val="nil"/>
              <w:bottom w:val="single" w:sz="8" w:space="0" w:color="auto"/>
              <w:right w:val="single" w:sz="8" w:space="0" w:color="auto"/>
            </w:tcBorders>
            <w:noWrap/>
            <w:vAlign w:val="center"/>
            <w:hideMark/>
          </w:tcPr>
          <w:p w14:paraId="3CF7D30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38E61A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C80CC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SCL-70</w:t>
            </w:r>
          </w:p>
        </w:tc>
        <w:tc>
          <w:tcPr>
            <w:tcW w:w="587" w:type="pct"/>
            <w:tcBorders>
              <w:top w:val="nil"/>
              <w:left w:val="nil"/>
              <w:bottom w:val="single" w:sz="8" w:space="0" w:color="auto"/>
              <w:right w:val="single" w:sz="8" w:space="0" w:color="auto"/>
            </w:tcBorders>
            <w:noWrap/>
            <w:vAlign w:val="center"/>
            <w:hideMark/>
          </w:tcPr>
          <w:p w14:paraId="243C57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122</w:t>
            </w:r>
          </w:p>
        </w:tc>
        <w:tc>
          <w:tcPr>
            <w:tcW w:w="549" w:type="pct"/>
            <w:tcBorders>
              <w:top w:val="nil"/>
              <w:left w:val="nil"/>
              <w:bottom w:val="single" w:sz="8" w:space="0" w:color="auto"/>
              <w:right w:val="single" w:sz="8" w:space="0" w:color="auto"/>
            </w:tcBorders>
            <w:noWrap/>
            <w:vAlign w:val="center"/>
            <w:hideMark/>
          </w:tcPr>
          <w:p w14:paraId="39F914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4EAF0E7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8458D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SHIGELLA</w:t>
            </w:r>
          </w:p>
        </w:tc>
        <w:tc>
          <w:tcPr>
            <w:tcW w:w="587" w:type="pct"/>
            <w:tcBorders>
              <w:top w:val="nil"/>
              <w:left w:val="nil"/>
              <w:bottom w:val="single" w:sz="8" w:space="0" w:color="auto"/>
              <w:right w:val="single" w:sz="8" w:space="0" w:color="auto"/>
            </w:tcBorders>
            <w:noWrap/>
            <w:vAlign w:val="center"/>
            <w:hideMark/>
          </w:tcPr>
          <w:p w14:paraId="0F56146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45A7E6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2513C0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CCB43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ANTICUERPOS ANTI SUPRARENAL</w:t>
            </w:r>
          </w:p>
        </w:tc>
        <w:tc>
          <w:tcPr>
            <w:tcW w:w="587" w:type="pct"/>
            <w:tcBorders>
              <w:top w:val="nil"/>
              <w:left w:val="nil"/>
              <w:bottom w:val="single" w:sz="8" w:space="0" w:color="auto"/>
              <w:right w:val="single" w:sz="8" w:space="0" w:color="auto"/>
            </w:tcBorders>
            <w:noWrap/>
            <w:vAlign w:val="center"/>
            <w:hideMark/>
          </w:tcPr>
          <w:p w14:paraId="0CF6BA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05971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0038F8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178E4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TOXOCARA CANIS IGA, IGG, IGM</w:t>
            </w:r>
          </w:p>
        </w:tc>
        <w:tc>
          <w:tcPr>
            <w:tcW w:w="587" w:type="pct"/>
            <w:tcBorders>
              <w:top w:val="nil"/>
              <w:left w:val="nil"/>
              <w:bottom w:val="single" w:sz="8" w:space="0" w:color="auto"/>
              <w:right w:val="single" w:sz="8" w:space="0" w:color="auto"/>
            </w:tcBorders>
            <w:noWrap/>
            <w:vAlign w:val="center"/>
            <w:hideMark/>
          </w:tcPr>
          <w:p w14:paraId="45EBD4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33EEC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3467C0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A58A7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TRANSGLUTAMINASA TISULAR IGA, IGG</w:t>
            </w:r>
          </w:p>
        </w:tc>
        <w:tc>
          <w:tcPr>
            <w:tcW w:w="587" w:type="pct"/>
            <w:tcBorders>
              <w:top w:val="nil"/>
              <w:left w:val="nil"/>
              <w:bottom w:val="single" w:sz="8" w:space="0" w:color="auto"/>
              <w:right w:val="single" w:sz="8" w:space="0" w:color="auto"/>
            </w:tcBorders>
            <w:noWrap/>
            <w:vAlign w:val="center"/>
            <w:hideMark/>
          </w:tcPr>
          <w:p w14:paraId="40BD6A4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3DA2A2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B5F3F1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2108AC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TREPONEMA PALLIDUM IGG, IGM</w:t>
            </w:r>
          </w:p>
        </w:tc>
        <w:tc>
          <w:tcPr>
            <w:tcW w:w="587" w:type="pct"/>
            <w:tcBorders>
              <w:top w:val="nil"/>
              <w:left w:val="nil"/>
              <w:bottom w:val="single" w:sz="8" w:space="0" w:color="auto"/>
              <w:right w:val="single" w:sz="8" w:space="0" w:color="auto"/>
            </w:tcBorders>
            <w:noWrap/>
            <w:vAlign w:val="center"/>
            <w:hideMark/>
          </w:tcPr>
          <w:p w14:paraId="2FA7FE2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114</w:t>
            </w:r>
          </w:p>
        </w:tc>
        <w:tc>
          <w:tcPr>
            <w:tcW w:w="549" w:type="pct"/>
            <w:tcBorders>
              <w:top w:val="nil"/>
              <w:left w:val="nil"/>
              <w:bottom w:val="single" w:sz="8" w:space="0" w:color="auto"/>
              <w:right w:val="single" w:sz="8" w:space="0" w:color="auto"/>
            </w:tcBorders>
            <w:noWrap/>
            <w:vAlign w:val="center"/>
            <w:hideMark/>
          </w:tcPr>
          <w:p w14:paraId="5ACD27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w:t>
            </w:r>
          </w:p>
        </w:tc>
      </w:tr>
      <w:tr w:rsidR="007E0EDE" w:rsidRPr="00304EEB" w14:paraId="01711CC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041F6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TRYPANOSOMA CRUZY IGG, IGM</w:t>
            </w:r>
          </w:p>
        </w:tc>
        <w:tc>
          <w:tcPr>
            <w:tcW w:w="587" w:type="pct"/>
            <w:tcBorders>
              <w:top w:val="nil"/>
              <w:left w:val="nil"/>
              <w:bottom w:val="single" w:sz="8" w:space="0" w:color="auto"/>
              <w:right w:val="single" w:sz="8" w:space="0" w:color="auto"/>
            </w:tcBorders>
            <w:noWrap/>
            <w:vAlign w:val="center"/>
            <w:hideMark/>
          </w:tcPr>
          <w:p w14:paraId="1934DE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C3A3E3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3AA7FC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B6A71A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VARICELA ZOSTER IGG, IGM</w:t>
            </w:r>
          </w:p>
        </w:tc>
        <w:tc>
          <w:tcPr>
            <w:tcW w:w="587" w:type="pct"/>
            <w:tcBorders>
              <w:top w:val="nil"/>
              <w:left w:val="nil"/>
              <w:bottom w:val="single" w:sz="8" w:space="0" w:color="auto"/>
              <w:right w:val="single" w:sz="8" w:space="0" w:color="auto"/>
            </w:tcBorders>
            <w:noWrap/>
            <w:vAlign w:val="center"/>
            <w:hideMark/>
          </w:tcPr>
          <w:p w14:paraId="6D9739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5D73EF2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B56AF7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F438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VIRUS DE LA HEPATITIS DELTA</w:t>
            </w:r>
          </w:p>
        </w:tc>
        <w:tc>
          <w:tcPr>
            <w:tcW w:w="587" w:type="pct"/>
            <w:tcBorders>
              <w:top w:val="nil"/>
              <w:left w:val="nil"/>
              <w:bottom w:val="single" w:sz="8" w:space="0" w:color="auto"/>
              <w:right w:val="single" w:sz="8" w:space="0" w:color="auto"/>
            </w:tcBorders>
            <w:noWrap/>
            <w:vAlign w:val="center"/>
            <w:hideMark/>
          </w:tcPr>
          <w:p w14:paraId="7A2681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323376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5A6132E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7958E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VIRUS HERPES TIPO 6 IGG, IGM</w:t>
            </w:r>
          </w:p>
        </w:tc>
        <w:tc>
          <w:tcPr>
            <w:tcW w:w="587" w:type="pct"/>
            <w:tcBorders>
              <w:top w:val="nil"/>
              <w:left w:val="nil"/>
              <w:bottom w:val="single" w:sz="8" w:space="0" w:color="auto"/>
              <w:right w:val="single" w:sz="8" w:space="0" w:color="auto"/>
            </w:tcBorders>
            <w:noWrap/>
            <w:vAlign w:val="center"/>
            <w:hideMark/>
          </w:tcPr>
          <w:p w14:paraId="4F7BD4D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5CA253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7ACBD2F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DEA30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CITOSOL HEPATICO</w:t>
            </w:r>
          </w:p>
        </w:tc>
        <w:tc>
          <w:tcPr>
            <w:tcW w:w="587" w:type="pct"/>
            <w:tcBorders>
              <w:top w:val="nil"/>
              <w:left w:val="nil"/>
              <w:bottom w:val="single" w:sz="8" w:space="0" w:color="auto"/>
              <w:right w:val="single" w:sz="8" w:space="0" w:color="auto"/>
            </w:tcBorders>
            <w:noWrap/>
            <w:vAlign w:val="center"/>
            <w:hideMark/>
          </w:tcPr>
          <w:p w14:paraId="7C60840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DB66E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5A4BFA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8695A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CONTRA MYCOBACTERIUM TUBERCULOSIS</w:t>
            </w:r>
          </w:p>
        </w:tc>
        <w:tc>
          <w:tcPr>
            <w:tcW w:w="587" w:type="pct"/>
            <w:tcBorders>
              <w:top w:val="nil"/>
              <w:left w:val="nil"/>
              <w:bottom w:val="single" w:sz="8" w:space="0" w:color="auto"/>
              <w:right w:val="single" w:sz="8" w:space="0" w:color="auto"/>
            </w:tcBorders>
            <w:noWrap/>
            <w:vAlign w:val="center"/>
            <w:hideMark/>
          </w:tcPr>
          <w:p w14:paraId="7CCB25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86BABA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D56433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C59DE1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HLA-B51</w:t>
            </w:r>
          </w:p>
        </w:tc>
        <w:tc>
          <w:tcPr>
            <w:tcW w:w="587" w:type="pct"/>
            <w:tcBorders>
              <w:top w:val="nil"/>
              <w:left w:val="nil"/>
              <w:bottom w:val="single" w:sz="8" w:space="0" w:color="auto"/>
              <w:right w:val="single" w:sz="8" w:space="0" w:color="auto"/>
            </w:tcBorders>
            <w:noWrap/>
            <w:vAlign w:val="center"/>
            <w:hideMark/>
          </w:tcPr>
          <w:p w14:paraId="2EA9B9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0349C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593D9E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15DEC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IgG e IgM LEGIONELLA PNEUMOPHILIA EN SUERO</w:t>
            </w:r>
          </w:p>
        </w:tc>
        <w:tc>
          <w:tcPr>
            <w:tcW w:w="587" w:type="pct"/>
            <w:tcBorders>
              <w:top w:val="nil"/>
              <w:left w:val="nil"/>
              <w:bottom w:val="single" w:sz="8" w:space="0" w:color="auto"/>
              <w:right w:val="single" w:sz="8" w:space="0" w:color="auto"/>
            </w:tcBorders>
            <w:noWrap/>
            <w:vAlign w:val="center"/>
            <w:hideMark/>
          </w:tcPr>
          <w:p w14:paraId="7B45C7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EF344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9BE896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41ADB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IgG RNPU1-EN SUERO</w:t>
            </w:r>
          </w:p>
        </w:tc>
        <w:tc>
          <w:tcPr>
            <w:tcW w:w="587" w:type="pct"/>
            <w:tcBorders>
              <w:top w:val="nil"/>
              <w:left w:val="nil"/>
              <w:bottom w:val="single" w:sz="8" w:space="0" w:color="auto"/>
              <w:right w:val="single" w:sz="8" w:space="0" w:color="auto"/>
            </w:tcBorders>
            <w:noWrap/>
            <w:vAlign w:val="center"/>
            <w:hideMark/>
          </w:tcPr>
          <w:p w14:paraId="756AE3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09EDE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79EA3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DAA87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IgG STREPTOCOCUSS PNEUMANIAE  ANTICUERPOS 14 SEROTIPOS</w:t>
            </w:r>
          </w:p>
        </w:tc>
        <w:tc>
          <w:tcPr>
            <w:tcW w:w="587" w:type="pct"/>
            <w:tcBorders>
              <w:top w:val="nil"/>
              <w:left w:val="nil"/>
              <w:bottom w:val="single" w:sz="8" w:space="0" w:color="auto"/>
              <w:right w:val="single" w:sz="8" w:space="0" w:color="auto"/>
            </w:tcBorders>
            <w:noWrap/>
            <w:vAlign w:val="center"/>
            <w:hideMark/>
          </w:tcPr>
          <w:p w14:paraId="42141AC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8547E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4DD2A6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C1B97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IRREGULARES IDENTIFICACION</w:t>
            </w:r>
          </w:p>
        </w:tc>
        <w:tc>
          <w:tcPr>
            <w:tcW w:w="587" w:type="pct"/>
            <w:tcBorders>
              <w:top w:val="nil"/>
              <w:left w:val="nil"/>
              <w:bottom w:val="single" w:sz="8" w:space="0" w:color="auto"/>
              <w:right w:val="single" w:sz="8" w:space="0" w:color="auto"/>
            </w:tcBorders>
            <w:noWrap/>
            <w:vAlign w:val="center"/>
            <w:hideMark/>
          </w:tcPr>
          <w:p w14:paraId="798C06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BD9FD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4DFEF0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3AF79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LEPTOSPIRA</w:t>
            </w:r>
          </w:p>
        </w:tc>
        <w:tc>
          <w:tcPr>
            <w:tcW w:w="587" w:type="pct"/>
            <w:tcBorders>
              <w:top w:val="nil"/>
              <w:left w:val="nil"/>
              <w:bottom w:val="single" w:sz="8" w:space="0" w:color="auto"/>
              <w:right w:val="single" w:sz="8" w:space="0" w:color="auto"/>
            </w:tcBorders>
            <w:noWrap/>
            <w:vAlign w:val="center"/>
            <w:hideMark/>
          </w:tcPr>
          <w:p w14:paraId="2DD6AD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FBA9B2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71CB2B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DE2C0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MUSK</w:t>
            </w:r>
          </w:p>
        </w:tc>
        <w:tc>
          <w:tcPr>
            <w:tcW w:w="587" w:type="pct"/>
            <w:tcBorders>
              <w:top w:val="nil"/>
              <w:left w:val="nil"/>
              <w:bottom w:val="single" w:sz="8" w:space="0" w:color="auto"/>
              <w:right w:val="single" w:sz="8" w:space="0" w:color="auto"/>
            </w:tcBorders>
            <w:noWrap/>
            <w:vAlign w:val="center"/>
            <w:hideMark/>
          </w:tcPr>
          <w:p w14:paraId="6F00F0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20724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E56C1C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3008D7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PLASMODIUM</w:t>
            </w:r>
          </w:p>
        </w:tc>
        <w:tc>
          <w:tcPr>
            <w:tcW w:w="587" w:type="pct"/>
            <w:tcBorders>
              <w:top w:val="nil"/>
              <w:left w:val="nil"/>
              <w:bottom w:val="single" w:sz="8" w:space="0" w:color="auto"/>
              <w:right w:val="single" w:sz="8" w:space="0" w:color="auto"/>
            </w:tcBorders>
            <w:noWrap/>
            <w:vAlign w:val="center"/>
            <w:hideMark/>
          </w:tcPr>
          <w:p w14:paraId="2740D60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D6031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1FBF6A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53D8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POLIMIOSITIS-ESCLERODERMA</w:t>
            </w:r>
          </w:p>
        </w:tc>
        <w:tc>
          <w:tcPr>
            <w:tcW w:w="587" w:type="pct"/>
            <w:tcBorders>
              <w:top w:val="nil"/>
              <w:left w:val="nil"/>
              <w:bottom w:val="single" w:sz="8" w:space="0" w:color="auto"/>
              <w:right w:val="single" w:sz="8" w:space="0" w:color="auto"/>
            </w:tcBorders>
            <w:noWrap/>
            <w:vAlign w:val="center"/>
            <w:hideMark/>
          </w:tcPr>
          <w:p w14:paraId="5892CF4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3265E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30218B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A32403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SACHAROMYCES CEREVISIAE IGA IGG</w:t>
            </w:r>
          </w:p>
        </w:tc>
        <w:tc>
          <w:tcPr>
            <w:tcW w:w="587" w:type="pct"/>
            <w:tcBorders>
              <w:top w:val="nil"/>
              <w:left w:val="nil"/>
              <w:bottom w:val="single" w:sz="8" w:space="0" w:color="auto"/>
              <w:right w:val="single" w:sz="8" w:space="0" w:color="auto"/>
            </w:tcBorders>
            <w:noWrap/>
            <w:vAlign w:val="center"/>
            <w:hideMark/>
          </w:tcPr>
          <w:p w14:paraId="74D6EF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4BF1E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5155FC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27C48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ANTI-IA2</w:t>
            </w:r>
          </w:p>
        </w:tc>
        <w:tc>
          <w:tcPr>
            <w:tcW w:w="587" w:type="pct"/>
            <w:tcBorders>
              <w:top w:val="nil"/>
              <w:left w:val="nil"/>
              <w:bottom w:val="single" w:sz="8" w:space="0" w:color="auto"/>
              <w:right w:val="single" w:sz="8" w:space="0" w:color="auto"/>
            </w:tcBorders>
            <w:noWrap/>
            <w:vAlign w:val="center"/>
            <w:hideMark/>
          </w:tcPr>
          <w:p w14:paraId="54E8E8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61F97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10DCFB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00843F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 PAROTIDITIS IGG E IGM</w:t>
            </w:r>
          </w:p>
        </w:tc>
        <w:tc>
          <w:tcPr>
            <w:tcW w:w="587" w:type="pct"/>
            <w:tcBorders>
              <w:top w:val="nil"/>
              <w:left w:val="nil"/>
              <w:bottom w:val="single" w:sz="8" w:space="0" w:color="auto"/>
              <w:right w:val="single" w:sz="8" w:space="0" w:color="auto"/>
            </w:tcBorders>
            <w:noWrap/>
            <w:vAlign w:val="center"/>
            <w:hideMark/>
          </w:tcPr>
          <w:p w14:paraId="7824191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BE2A62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DCE293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9E637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CD20 DE LINFOMA</w:t>
            </w:r>
          </w:p>
        </w:tc>
        <w:tc>
          <w:tcPr>
            <w:tcW w:w="587" w:type="pct"/>
            <w:tcBorders>
              <w:top w:val="nil"/>
              <w:left w:val="nil"/>
              <w:bottom w:val="single" w:sz="8" w:space="0" w:color="auto"/>
              <w:right w:val="single" w:sz="8" w:space="0" w:color="auto"/>
            </w:tcBorders>
            <w:noWrap/>
            <w:vAlign w:val="center"/>
            <w:hideMark/>
          </w:tcPr>
          <w:p w14:paraId="3FFBA15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36A3D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BD3BD4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90EE7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ANTIGENO CHLAMYDIA TRACHOMATIS </w:t>
            </w:r>
          </w:p>
        </w:tc>
        <w:tc>
          <w:tcPr>
            <w:tcW w:w="587" w:type="pct"/>
            <w:tcBorders>
              <w:top w:val="nil"/>
              <w:left w:val="nil"/>
              <w:bottom w:val="single" w:sz="8" w:space="0" w:color="auto"/>
              <w:right w:val="single" w:sz="8" w:space="0" w:color="auto"/>
            </w:tcBorders>
            <w:noWrap/>
            <w:vAlign w:val="center"/>
            <w:hideMark/>
          </w:tcPr>
          <w:p w14:paraId="0BD454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6BBE3A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A387E5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5109B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ANTÍGENO DE HISTOCOMPATIBILIDAD HLA-B27</w:t>
            </w:r>
          </w:p>
        </w:tc>
        <w:tc>
          <w:tcPr>
            <w:tcW w:w="587" w:type="pct"/>
            <w:tcBorders>
              <w:top w:val="nil"/>
              <w:left w:val="nil"/>
              <w:bottom w:val="single" w:sz="8" w:space="0" w:color="auto"/>
              <w:right w:val="single" w:sz="8" w:space="0" w:color="auto"/>
            </w:tcBorders>
            <w:noWrap/>
            <w:vAlign w:val="center"/>
            <w:hideMark/>
          </w:tcPr>
          <w:p w14:paraId="692CD6A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179</w:t>
            </w:r>
          </w:p>
        </w:tc>
        <w:tc>
          <w:tcPr>
            <w:tcW w:w="549" w:type="pct"/>
            <w:tcBorders>
              <w:top w:val="nil"/>
              <w:left w:val="nil"/>
              <w:bottom w:val="single" w:sz="8" w:space="0" w:color="auto"/>
              <w:right w:val="single" w:sz="8" w:space="0" w:color="auto"/>
            </w:tcBorders>
            <w:noWrap/>
            <w:vAlign w:val="center"/>
            <w:hideMark/>
          </w:tcPr>
          <w:p w14:paraId="7832A6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1EFFB5C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452EA6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GALACTOMANANO DE ASPERGILLUS</w:t>
            </w:r>
          </w:p>
        </w:tc>
        <w:tc>
          <w:tcPr>
            <w:tcW w:w="587" w:type="pct"/>
            <w:tcBorders>
              <w:top w:val="nil"/>
              <w:left w:val="nil"/>
              <w:bottom w:val="single" w:sz="8" w:space="0" w:color="auto"/>
              <w:right w:val="single" w:sz="8" w:space="0" w:color="auto"/>
            </w:tcBorders>
            <w:noWrap/>
            <w:vAlign w:val="center"/>
            <w:hideMark/>
          </w:tcPr>
          <w:p w14:paraId="2BF655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w:t>
            </w:r>
          </w:p>
        </w:tc>
        <w:tc>
          <w:tcPr>
            <w:tcW w:w="549" w:type="pct"/>
            <w:tcBorders>
              <w:top w:val="nil"/>
              <w:left w:val="nil"/>
              <w:bottom w:val="single" w:sz="8" w:space="0" w:color="auto"/>
              <w:right w:val="single" w:sz="8" w:space="0" w:color="auto"/>
            </w:tcBorders>
            <w:noWrap/>
            <w:vAlign w:val="center"/>
            <w:hideMark/>
          </w:tcPr>
          <w:p w14:paraId="2448FC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2F2C7E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2ED3BD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HELICOBACTER PYLORY EN HECES</w:t>
            </w:r>
          </w:p>
        </w:tc>
        <w:tc>
          <w:tcPr>
            <w:tcW w:w="587" w:type="pct"/>
            <w:tcBorders>
              <w:top w:val="nil"/>
              <w:left w:val="nil"/>
              <w:bottom w:val="single" w:sz="8" w:space="0" w:color="auto"/>
              <w:right w:val="single" w:sz="8" w:space="0" w:color="auto"/>
            </w:tcBorders>
            <w:noWrap/>
            <w:vAlign w:val="center"/>
            <w:hideMark/>
          </w:tcPr>
          <w:p w14:paraId="721D18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194</w:t>
            </w:r>
          </w:p>
        </w:tc>
        <w:tc>
          <w:tcPr>
            <w:tcW w:w="549" w:type="pct"/>
            <w:tcBorders>
              <w:top w:val="nil"/>
              <w:left w:val="nil"/>
              <w:bottom w:val="single" w:sz="8" w:space="0" w:color="auto"/>
              <w:right w:val="single" w:sz="8" w:space="0" w:color="auto"/>
            </w:tcBorders>
            <w:noWrap/>
            <w:vAlign w:val="center"/>
            <w:hideMark/>
          </w:tcPr>
          <w:p w14:paraId="61332A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67</w:t>
            </w:r>
          </w:p>
        </w:tc>
      </w:tr>
      <w:tr w:rsidR="007E0EDE" w:rsidRPr="00304EEB" w14:paraId="0AE0777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6EC64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P24</w:t>
            </w:r>
          </w:p>
        </w:tc>
        <w:tc>
          <w:tcPr>
            <w:tcW w:w="587" w:type="pct"/>
            <w:tcBorders>
              <w:top w:val="nil"/>
              <w:left w:val="nil"/>
              <w:bottom w:val="single" w:sz="8" w:space="0" w:color="auto"/>
              <w:right w:val="single" w:sz="8" w:space="0" w:color="auto"/>
            </w:tcBorders>
            <w:noWrap/>
            <w:vAlign w:val="center"/>
            <w:hideMark/>
          </w:tcPr>
          <w:p w14:paraId="25D966F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04ED2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B369E9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53AF2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ANTIGENO SOLUBLE DE HIGADO</w:t>
            </w:r>
          </w:p>
        </w:tc>
        <w:tc>
          <w:tcPr>
            <w:tcW w:w="587" w:type="pct"/>
            <w:tcBorders>
              <w:top w:val="nil"/>
              <w:left w:val="nil"/>
              <w:bottom w:val="single" w:sz="8" w:space="0" w:color="auto"/>
              <w:right w:val="single" w:sz="8" w:space="0" w:color="auto"/>
            </w:tcBorders>
            <w:noWrap/>
            <w:vAlign w:val="center"/>
            <w:hideMark/>
          </w:tcPr>
          <w:p w14:paraId="05742B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4C380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9336B3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6E655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APOLIPOPROTEINA A1</w:t>
            </w:r>
          </w:p>
        </w:tc>
        <w:tc>
          <w:tcPr>
            <w:tcW w:w="587" w:type="pct"/>
            <w:tcBorders>
              <w:top w:val="nil"/>
              <w:left w:val="nil"/>
              <w:bottom w:val="single" w:sz="8" w:space="0" w:color="auto"/>
              <w:right w:val="single" w:sz="8" w:space="0" w:color="auto"/>
            </w:tcBorders>
            <w:noWrap/>
            <w:vAlign w:val="center"/>
            <w:hideMark/>
          </w:tcPr>
          <w:p w14:paraId="0B3373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FDA6A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EAA72B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A4ECD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APOLIPOPROTEINA B</w:t>
            </w:r>
          </w:p>
        </w:tc>
        <w:tc>
          <w:tcPr>
            <w:tcW w:w="587" w:type="pct"/>
            <w:tcBorders>
              <w:top w:val="nil"/>
              <w:left w:val="nil"/>
              <w:bottom w:val="single" w:sz="8" w:space="0" w:color="auto"/>
              <w:right w:val="single" w:sz="8" w:space="0" w:color="auto"/>
            </w:tcBorders>
            <w:noWrap/>
            <w:vAlign w:val="center"/>
            <w:hideMark/>
          </w:tcPr>
          <w:p w14:paraId="161F592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4BAC5E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F7E63D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C006A1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ARSENICO EN ORINA</w:t>
            </w:r>
          </w:p>
        </w:tc>
        <w:tc>
          <w:tcPr>
            <w:tcW w:w="587" w:type="pct"/>
            <w:tcBorders>
              <w:top w:val="nil"/>
              <w:left w:val="nil"/>
              <w:bottom w:val="single" w:sz="8" w:space="0" w:color="auto"/>
              <w:right w:val="single" w:sz="8" w:space="0" w:color="auto"/>
            </w:tcBorders>
            <w:noWrap/>
            <w:vAlign w:val="center"/>
            <w:hideMark/>
          </w:tcPr>
          <w:p w14:paraId="16F1EA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9CBEE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1AB4A4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EC9CB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ARSENICO EN SANGRE</w:t>
            </w:r>
          </w:p>
        </w:tc>
        <w:tc>
          <w:tcPr>
            <w:tcW w:w="587" w:type="pct"/>
            <w:tcBorders>
              <w:top w:val="nil"/>
              <w:left w:val="nil"/>
              <w:bottom w:val="single" w:sz="8" w:space="0" w:color="auto"/>
              <w:right w:val="single" w:sz="8" w:space="0" w:color="auto"/>
            </w:tcBorders>
            <w:noWrap/>
            <w:vAlign w:val="center"/>
            <w:hideMark/>
          </w:tcPr>
          <w:p w14:paraId="0E8C4E2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79E5E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B3FF70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4DBD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ATROFIA MUSCULAR ESPINAL TIPO I, II Y III, DNA</w:t>
            </w:r>
          </w:p>
        </w:tc>
        <w:tc>
          <w:tcPr>
            <w:tcW w:w="587" w:type="pct"/>
            <w:tcBorders>
              <w:top w:val="nil"/>
              <w:left w:val="nil"/>
              <w:bottom w:val="single" w:sz="8" w:space="0" w:color="auto"/>
              <w:right w:val="single" w:sz="8" w:space="0" w:color="auto"/>
            </w:tcBorders>
            <w:noWrap/>
            <w:vAlign w:val="center"/>
            <w:hideMark/>
          </w:tcPr>
          <w:p w14:paraId="4860D9F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697DE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A4990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FF453D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AUTO ANTICUERPOS HSP-70</w:t>
            </w:r>
          </w:p>
        </w:tc>
        <w:tc>
          <w:tcPr>
            <w:tcW w:w="587" w:type="pct"/>
            <w:tcBorders>
              <w:top w:val="nil"/>
              <w:left w:val="nil"/>
              <w:bottom w:val="single" w:sz="8" w:space="0" w:color="auto"/>
              <w:right w:val="single" w:sz="8" w:space="0" w:color="auto"/>
            </w:tcBorders>
            <w:noWrap/>
            <w:vAlign w:val="center"/>
            <w:hideMark/>
          </w:tcPr>
          <w:p w14:paraId="0B40E42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37C800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9D4CBF1" w14:textId="77777777" w:rsidTr="00D86EB6">
        <w:trPr>
          <w:trHeight w:val="540"/>
        </w:trPr>
        <w:tc>
          <w:tcPr>
            <w:tcW w:w="3863" w:type="pct"/>
            <w:tcBorders>
              <w:top w:val="nil"/>
              <w:left w:val="single" w:sz="8" w:space="0" w:color="auto"/>
              <w:bottom w:val="single" w:sz="8" w:space="0" w:color="auto"/>
              <w:right w:val="single" w:sz="8" w:space="0" w:color="auto"/>
            </w:tcBorders>
            <w:vAlign w:val="center"/>
            <w:hideMark/>
          </w:tcPr>
          <w:p w14:paraId="233A2C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AUTOANTICUERPOS PARA MIOSITIS(Pl-7, Pl-12,EJ, OJ, SRP, MI-2 ALPHA, MI-2 BETA, MDA5, TIF1 GAMMA Y NXP-2)</w:t>
            </w:r>
          </w:p>
        </w:tc>
        <w:tc>
          <w:tcPr>
            <w:tcW w:w="587" w:type="pct"/>
            <w:tcBorders>
              <w:top w:val="nil"/>
              <w:left w:val="nil"/>
              <w:bottom w:val="single" w:sz="8" w:space="0" w:color="auto"/>
              <w:right w:val="single" w:sz="8" w:space="0" w:color="auto"/>
            </w:tcBorders>
            <w:noWrap/>
            <w:vAlign w:val="center"/>
            <w:hideMark/>
          </w:tcPr>
          <w:p w14:paraId="09D124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77C62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DEF959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A0A2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BANDAS OLIGOCLONALES EN LCR</w:t>
            </w:r>
          </w:p>
        </w:tc>
        <w:tc>
          <w:tcPr>
            <w:tcW w:w="587" w:type="pct"/>
            <w:tcBorders>
              <w:top w:val="nil"/>
              <w:left w:val="nil"/>
              <w:bottom w:val="single" w:sz="8" w:space="0" w:color="auto"/>
              <w:right w:val="single" w:sz="8" w:space="0" w:color="auto"/>
            </w:tcBorders>
            <w:noWrap/>
            <w:vAlign w:val="center"/>
            <w:hideMark/>
          </w:tcPr>
          <w:p w14:paraId="34854E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91D8E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B003C3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B4BAA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BASOFILOS DEGRANULACION</w:t>
            </w:r>
          </w:p>
        </w:tc>
        <w:tc>
          <w:tcPr>
            <w:tcW w:w="587" w:type="pct"/>
            <w:tcBorders>
              <w:top w:val="nil"/>
              <w:left w:val="nil"/>
              <w:bottom w:val="single" w:sz="8" w:space="0" w:color="auto"/>
              <w:right w:val="single" w:sz="8" w:space="0" w:color="auto"/>
            </w:tcBorders>
            <w:noWrap/>
            <w:vAlign w:val="center"/>
            <w:hideMark/>
          </w:tcPr>
          <w:p w14:paraId="50D27A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88</w:t>
            </w:r>
          </w:p>
        </w:tc>
        <w:tc>
          <w:tcPr>
            <w:tcW w:w="549" w:type="pct"/>
            <w:tcBorders>
              <w:top w:val="nil"/>
              <w:left w:val="nil"/>
              <w:bottom w:val="single" w:sz="8" w:space="0" w:color="auto"/>
              <w:right w:val="single" w:sz="8" w:space="0" w:color="auto"/>
            </w:tcBorders>
            <w:noWrap/>
            <w:vAlign w:val="center"/>
            <w:hideMark/>
          </w:tcPr>
          <w:p w14:paraId="35AA22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CC1BA5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137B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BETA 2 MICROGLOBULINA EN ORINA </w:t>
            </w:r>
          </w:p>
        </w:tc>
        <w:tc>
          <w:tcPr>
            <w:tcW w:w="587" w:type="pct"/>
            <w:tcBorders>
              <w:top w:val="nil"/>
              <w:left w:val="nil"/>
              <w:bottom w:val="single" w:sz="8" w:space="0" w:color="auto"/>
              <w:right w:val="single" w:sz="8" w:space="0" w:color="auto"/>
            </w:tcBorders>
            <w:noWrap/>
            <w:vAlign w:val="center"/>
            <w:hideMark/>
          </w:tcPr>
          <w:p w14:paraId="0D85FA6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73</w:t>
            </w:r>
          </w:p>
        </w:tc>
        <w:tc>
          <w:tcPr>
            <w:tcW w:w="549" w:type="pct"/>
            <w:tcBorders>
              <w:top w:val="nil"/>
              <w:left w:val="nil"/>
              <w:bottom w:val="single" w:sz="8" w:space="0" w:color="auto"/>
              <w:right w:val="single" w:sz="8" w:space="0" w:color="auto"/>
            </w:tcBorders>
            <w:noWrap/>
            <w:vAlign w:val="center"/>
            <w:hideMark/>
          </w:tcPr>
          <w:p w14:paraId="67E524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28</w:t>
            </w:r>
          </w:p>
        </w:tc>
      </w:tr>
      <w:tr w:rsidR="007E0EDE" w:rsidRPr="00304EEB" w14:paraId="2017E58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F159A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BETA 2 MICROGLOBULINA EN SUERO</w:t>
            </w:r>
          </w:p>
        </w:tc>
        <w:tc>
          <w:tcPr>
            <w:tcW w:w="587" w:type="pct"/>
            <w:tcBorders>
              <w:top w:val="nil"/>
              <w:left w:val="nil"/>
              <w:bottom w:val="single" w:sz="8" w:space="0" w:color="auto"/>
              <w:right w:val="single" w:sz="8" w:space="0" w:color="auto"/>
            </w:tcBorders>
            <w:noWrap/>
            <w:vAlign w:val="center"/>
            <w:hideMark/>
          </w:tcPr>
          <w:p w14:paraId="4AC9A2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346BA1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DB88C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CD751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BICARBONATO EN ORINA</w:t>
            </w:r>
          </w:p>
        </w:tc>
        <w:tc>
          <w:tcPr>
            <w:tcW w:w="587" w:type="pct"/>
            <w:tcBorders>
              <w:top w:val="nil"/>
              <w:left w:val="nil"/>
              <w:bottom w:val="single" w:sz="8" w:space="0" w:color="auto"/>
              <w:right w:val="single" w:sz="8" w:space="0" w:color="auto"/>
            </w:tcBorders>
            <w:noWrap/>
            <w:vAlign w:val="center"/>
            <w:hideMark/>
          </w:tcPr>
          <w:p w14:paraId="1811AF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97EDC6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083D4E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B1A4CD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BORDETELLA PERTUSIS POR PCR</w:t>
            </w:r>
          </w:p>
        </w:tc>
        <w:tc>
          <w:tcPr>
            <w:tcW w:w="587" w:type="pct"/>
            <w:tcBorders>
              <w:top w:val="nil"/>
              <w:left w:val="nil"/>
              <w:bottom w:val="single" w:sz="8" w:space="0" w:color="auto"/>
              <w:right w:val="single" w:sz="8" w:space="0" w:color="auto"/>
            </w:tcBorders>
            <w:noWrap/>
            <w:vAlign w:val="center"/>
            <w:hideMark/>
          </w:tcPr>
          <w:p w14:paraId="0B0206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7AE30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2844A7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C8B9A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BRUCELLA ABORTUS DETECCION POR PCR EN SANGRE</w:t>
            </w:r>
          </w:p>
        </w:tc>
        <w:tc>
          <w:tcPr>
            <w:tcW w:w="587" w:type="pct"/>
            <w:tcBorders>
              <w:top w:val="nil"/>
              <w:left w:val="nil"/>
              <w:bottom w:val="single" w:sz="8" w:space="0" w:color="auto"/>
              <w:right w:val="single" w:sz="8" w:space="0" w:color="auto"/>
            </w:tcBorders>
            <w:noWrap/>
            <w:vAlign w:val="center"/>
            <w:hideMark/>
          </w:tcPr>
          <w:p w14:paraId="12C35D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BE104D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2070588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82A33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C1 INHIBIDOR DE ESTERASA, ACTIVIDAD FUNCIONAL</w:t>
            </w:r>
          </w:p>
        </w:tc>
        <w:tc>
          <w:tcPr>
            <w:tcW w:w="587" w:type="pct"/>
            <w:tcBorders>
              <w:top w:val="nil"/>
              <w:left w:val="nil"/>
              <w:bottom w:val="single" w:sz="8" w:space="0" w:color="auto"/>
              <w:right w:val="single" w:sz="8" w:space="0" w:color="auto"/>
            </w:tcBorders>
            <w:noWrap/>
            <w:vAlign w:val="center"/>
            <w:hideMark/>
          </w:tcPr>
          <w:p w14:paraId="260718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795080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0DE132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01E46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C1Q COMPLEMENTO</w:t>
            </w:r>
          </w:p>
        </w:tc>
        <w:tc>
          <w:tcPr>
            <w:tcW w:w="587" w:type="pct"/>
            <w:tcBorders>
              <w:top w:val="nil"/>
              <w:left w:val="nil"/>
              <w:bottom w:val="single" w:sz="8" w:space="0" w:color="auto"/>
              <w:right w:val="single" w:sz="8" w:space="0" w:color="auto"/>
            </w:tcBorders>
            <w:noWrap/>
            <w:vAlign w:val="center"/>
            <w:hideMark/>
          </w:tcPr>
          <w:p w14:paraId="10A317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BD621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91AA8C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2924A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 27.29</w:t>
            </w:r>
          </w:p>
        </w:tc>
        <w:tc>
          <w:tcPr>
            <w:tcW w:w="587" w:type="pct"/>
            <w:tcBorders>
              <w:top w:val="nil"/>
              <w:left w:val="nil"/>
              <w:bottom w:val="single" w:sz="8" w:space="0" w:color="auto"/>
              <w:right w:val="single" w:sz="8" w:space="0" w:color="auto"/>
            </w:tcBorders>
            <w:noWrap/>
            <w:vAlign w:val="center"/>
            <w:hideMark/>
          </w:tcPr>
          <w:p w14:paraId="613E81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5EDA6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05F4C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ECA31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CADENAS LIGERAS KAPPA Y LAMBDA LIBRES EN ORINA 24 HORAS</w:t>
            </w:r>
          </w:p>
        </w:tc>
        <w:tc>
          <w:tcPr>
            <w:tcW w:w="587" w:type="pct"/>
            <w:tcBorders>
              <w:top w:val="nil"/>
              <w:left w:val="nil"/>
              <w:bottom w:val="single" w:sz="8" w:space="0" w:color="auto"/>
              <w:right w:val="single" w:sz="8" w:space="0" w:color="auto"/>
            </w:tcBorders>
            <w:noWrap/>
            <w:vAlign w:val="center"/>
            <w:hideMark/>
          </w:tcPr>
          <w:p w14:paraId="7DCAF66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E5AE71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FD7E50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3075F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CADENAS LIGERAS KAPPA/ LAMBDA LIBRES EN SUERO</w:t>
            </w:r>
          </w:p>
        </w:tc>
        <w:tc>
          <w:tcPr>
            <w:tcW w:w="587" w:type="pct"/>
            <w:tcBorders>
              <w:top w:val="nil"/>
              <w:left w:val="nil"/>
              <w:bottom w:val="single" w:sz="8" w:space="0" w:color="auto"/>
              <w:right w:val="single" w:sz="8" w:space="0" w:color="auto"/>
            </w:tcBorders>
            <w:noWrap/>
            <w:vAlign w:val="center"/>
            <w:hideMark/>
          </w:tcPr>
          <w:p w14:paraId="5CF92B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w:t>
            </w:r>
          </w:p>
        </w:tc>
        <w:tc>
          <w:tcPr>
            <w:tcW w:w="549" w:type="pct"/>
            <w:tcBorders>
              <w:top w:val="nil"/>
              <w:left w:val="nil"/>
              <w:bottom w:val="single" w:sz="8" w:space="0" w:color="auto"/>
              <w:right w:val="single" w:sz="8" w:space="0" w:color="auto"/>
            </w:tcBorders>
            <w:noWrap/>
            <w:vAlign w:val="center"/>
            <w:hideMark/>
          </w:tcPr>
          <w:p w14:paraId="5E048E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4C52E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87A0E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CADENAS LIGERAS KAPPA/LAMBDA EN SUERO</w:t>
            </w:r>
          </w:p>
        </w:tc>
        <w:tc>
          <w:tcPr>
            <w:tcW w:w="587" w:type="pct"/>
            <w:tcBorders>
              <w:top w:val="nil"/>
              <w:left w:val="nil"/>
              <w:bottom w:val="single" w:sz="8" w:space="0" w:color="auto"/>
              <w:right w:val="single" w:sz="8" w:space="0" w:color="auto"/>
            </w:tcBorders>
            <w:noWrap/>
            <w:vAlign w:val="center"/>
            <w:hideMark/>
          </w:tcPr>
          <w:p w14:paraId="0D926B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52D275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425BB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B148D1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CADENAS LIGERAS KAPPA/LAMBDA orina 24hrs</w:t>
            </w:r>
          </w:p>
        </w:tc>
        <w:tc>
          <w:tcPr>
            <w:tcW w:w="587" w:type="pct"/>
            <w:tcBorders>
              <w:top w:val="nil"/>
              <w:left w:val="nil"/>
              <w:bottom w:val="single" w:sz="8" w:space="0" w:color="auto"/>
              <w:right w:val="single" w:sz="8" w:space="0" w:color="auto"/>
            </w:tcBorders>
            <w:noWrap/>
            <w:vAlign w:val="center"/>
            <w:hideMark/>
          </w:tcPr>
          <w:p w14:paraId="1E7618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3A821C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857DAB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697B56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CADMIO EN ORINA</w:t>
            </w:r>
          </w:p>
        </w:tc>
        <w:tc>
          <w:tcPr>
            <w:tcW w:w="587" w:type="pct"/>
            <w:tcBorders>
              <w:top w:val="nil"/>
              <w:left w:val="nil"/>
              <w:bottom w:val="single" w:sz="8" w:space="0" w:color="auto"/>
              <w:right w:val="single" w:sz="8" w:space="0" w:color="auto"/>
            </w:tcBorders>
            <w:noWrap/>
            <w:vAlign w:val="center"/>
            <w:hideMark/>
          </w:tcPr>
          <w:p w14:paraId="45182E2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BB05F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81E25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D6E94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CADMIO EN SANGRE</w:t>
            </w:r>
          </w:p>
        </w:tc>
        <w:tc>
          <w:tcPr>
            <w:tcW w:w="587" w:type="pct"/>
            <w:tcBorders>
              <w:top w:val="nil"/>
              <w:left w:val="nil"/>
              <w:bottom w:val="single" w:sz="8" w:space="0" w:color="auto"/>
              <w:right w:val="single" w:sz="8" w:space="0" w:color="auto"/>
            </w:tcBorders>
            <w:noWrap/>
            <w:vAlign w:val="center"/>
            <w:hideMark/>
          </w:tcPr>
          <w:p w14:paraId="4651E2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E5F27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4DBF8B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8D479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CALCIO IONIZADO</w:t>
            </w:r>
          </w:p>
        </w:tc>
        <w:tc>
          <w:tcPr>
            <w:tcW w:w="587" w:type="pct"/>
            <w:tcBorders>
              <w:top w:val="nil"/>
              <w:left w:val="nil"/>
              <w:bottom w:val="single" w:sz="8" w:space="0" w:color="auto"/>
              <w:right w:val="single" w:sz="8" w:space="0" w:color="auto"/>
            </w:tcBorders>
            <w:noWrap/>
            <w:vAlign w:val="center"/>
            <w:hideMark/>
          </w:tcPr>
          <w:p w14:paraId="2A3774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C7C3A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A7C3F8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E2611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CALCITONINA EN SUERO</w:t>
            </w:r>
          </w:p>
        </w:tc>
        <w:tc>
          <w:tcPr>
            <w:tcW w:w="587" w:type="pct"/>
            <w:tcBorders>
              <w:top w:val="nil"/>
              <w:left w:val="nil"/>
              <w:bottom w:val="single" w:sz="8" w:space="0" w:color="auto"/>
              <w:right w:val="single" w:sz="8" w:space="0" w:color="auto"/>
            </w:tcBorders>
            <w:noWrap/>
            <w:vAlign w:val="center"/>
            <w:hideMark/>
          </w:tcPr>
          <w:p w14:paraId="08B4C2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19A0D7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A07548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B9F1A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CALPROTECTINA EN HECES</w:t>
            </w:r>
          </w:p>
        </w:tc>
        <w:tc>
          <w:tcPr>
            <w:tcW w:w="587" w:type="pct"/>
            <w:tcBorders>
              <w:top w:val="nil"/>
              <w:left w:val="nil"/>
              <w:bottom w:val="single" w:sz="8" w:space="0" w:color="auto"/>
              <w:right w:val="single" w:sz="8" w:space="0" w:color="auto"/>
            </w:tcBorders>
            <w:noWrap/>
            <w:vAlign w:val="center"/>
            <w:hideMark/>
          </w:tcPr>
          <w:p w14:paraId="41BB35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31</w:t>
            </w:r>
          </w:p>
        </w:tc>
        <w:tc>
          <w:tcPr>
            <w:tcW w:w="549" w:type="pct"/>
            <w:tcBorders>
              <w:top w:val="nil"/>
              <w:left w:val="nil"/>
              <w:bottom w:val="single" w:sz="8" w:space="0" w:color="auto"/>
              <w:right w:val="single" w:sz="8" w:space="0" w:color="auto"/>
            </w:tcBorders>
            <w:noWrap/>
            <w:vAlign w:val="center"/>
            <w:hideMark/>
          </w:tcPr>
          <w:p w14:paraId="460A73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39B110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42BF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CARBAMEZAPINA</w:t>
            </w:r>
          </w:p>
        </w:tc>
        <w:tc>
          <w:tcPr>
            <w:tcW w:w="587" w:type="pct"/>
            <w:tcBorders>
              <w:top w:val="nil"/>
              <w:left w:val="nil"/>
              <w:bottom w:val="single" w:sz="8" w:space="0" w:color="auto"/>
              <w:right w:val="single" w:sz="8" w:space="0" w:color="auto"/>
            </w:tcBorders>
            <w:noWrap/>
            <w:vAlign w:val="center"/>
            <w:hideMark/>
          </w:tcPr>
          <w:p w14:paraId="69C0E4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815B3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F4C5C3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E9D6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VIRAL CITOMEGALOVIRUS POR PCR</w:t>
            </w:r>
          </w:p>
        </w:tc>
        <w:tc>
          <w:tcPr>
            <w:tcW w:w="587" w:type="pct"/>
            <w:tcBorders>
              <w:top w:val="nil"/>
              <w:left w:val="nil"/>
              <w:bottom w:val="single" w:sz="8" w:space="0" w:color="auto"/>
              <w:right w:val="single" w:sz="8" w:space="0" w:color="auto"/>
            </w:tcBorders>
            <w:noWrap/>
            <w:vAlign w:val="center"/>
            <w:hideMark/>
          </w:tcPr>
          <w:p w14:paraId="7BD0D7C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5F266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70153A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F7975B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CARGA VIRAL DE EPSTEIN-BARR POR PCR </w:t>
            </w:r>
          </w:p>
        </w:tc>
        <w:tc>
          <w:tcPr>
            <w:tcW w:w="587" w:type="pct"/>
            <w:tcBorders>
              <w:top w:val="nil"/>
              <w:left w:val="nil"/>
              <w:bottom w:val="single" w:sz="8" w:space="0" w:color="auto"/>
              <w:right w:val="single" w:sz="8" w:space="0" w:color="auto"/>
            </w:tcBorders>
            <w:noWrap/>
            <w:vAlign w:val="center"/>
            <w:hideMark/>
          </w:tcPr>
          <w:p w14:paraId="71A5532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51</w:t>
            </w:r>
          </w:p>
        </w:tc>
        <w:tc>
          <w:tcPr>
            <w:tcW w:w="549" w:type="pct"/>
            <w:tcBorders>
              <w:top w:val="nil"/>
              <w:left w:val="nil"/>
              <w:bottom w:val="single" w:sz="8" w:space="0" w:color="auto"/>
              <w:right w:val="single" w:sz="8" w:space="0" w:color="auto"/>
            </w:tcBorders>
            <w:noWrap/>
            <w:vAlign w:val="center"/>
            <w:hideMark/>
          </w:tcPr>
          <w:p w14:paraId="6E74EEF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7401A5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8F3DF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CARGA VIRAL PARA COVID POR PCR</w:t>
            </w:r>
          </w:p>
        </w:tc>
        <w:tc>
          <w:tcPr>
            <w:tcW w:w="587" w:type="pct"/>
            <w:tcBorders>
              <w:top w:val="nil"/>
              <w:left w:val="nil"/>
              <w:bottom w:val="single" w:sz="8" w:space="0" w:color="auto"/>
              <w:right w:val="single" w:sz="8" w:space="0" w:color="auto"/>
            </w:tcBorders>
            <w:noWrap/>
            <w:vAlign w:val="center"/>
            <w:hideMark/>
          </w:tcPr>
          <w:p w14:paraId="2EDBA2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AFC2C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931A2E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13EB0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CARIOTIPO EN MEDULA OSEA</w:t>
            </w:r>
          </w:p>
        </w:tc>
        <w:tc>
          <w:tcPr>
            <w:tcW w:w="587" w:type="pct"/>
            <w:tcBorders>
              <w:top w:val="nil"/>
              <w:left w:val="nil"/>
              <w:bottom w:val="single" w:sz="8" w:space="0" w:color="auto"/>
              <w:right w:val="single" w:sz="8" w:space="0" w:color="auto"/>
            </w:tcBorders>
            <w:noWrap/>
            <w:vAlign w:val="center"/>
            <w:hideMark/>
          </w:tcPr>
          <w:p w14:paraId="0D0FA46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C2381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564ABD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04383C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CARIOTIPO EN SANGRE PERIFERICA CON FOTOMETRIA</w:t>
            </w:r>
          </w:p>
        </w:tc>
        <w:tc>
          <w:tcPr>
            <w:tcW w:w="587" w:type="pct"/>
            <w:tcBorders>
              <w:top w:val="nil"/>
              <w:left w:val="nil"/>
              <w:bottom w:val="single" w:sz="8" w:space="0" w:color="auto"/>
              <w:right w:val="single" w:sz="8" w:space="0" w:color="auto"/>
            </w:tcBorders>
            <w:noWrap/>
            <w:vAlign w:val="center"/>
            <w:hideMark/>
          </w:tcPr>
          <w:p w14:paraId="29247A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778647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3DE62D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22116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CAROTENOS EN SUERO</w:t>
            </w:r>
          </w:p>
        </w:tc>
        <w:tc>
          <w:tcPr>
            <w:tcW w:w="587" w:type="pct"/>
            <w:tcBorders>
              <w:top w:val="nil"/>
              <w:left w:val="nil"/>
              <w:bottom w:val="single" w:sz="8" w:space="0" w:color="auto"/>
              <w:right w:val="single" w:sz="8" w:space="0" w:color="auto"/>
            </w:tcBorders>
            <w:noWrap/>
            <w:vAlign w:val="center"/>
            <w:hideMark/>
          </w:tcPr>
          <w:p w14:paraId="3A6BB3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0C5EB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54ADA7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582D0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CATECOLAMINAS TOTALES Y FRACCIONADAS EN ORINA DE 24 HORAS</w:t>
            </w:r>
          </w:p>
        </w:tc>
        <w:tc>
          <w:tcPr>
            <w:tcW w:w="587" w:type="pct"/>
            <w:tcBorders>
              <w:top w:val="nil"/>
              <w:left w:val="nil"/>
              <w:bottom w:val="single" w:sz="8" w:space="0" w:color="auto"/>
              <w:right w:val="single" w:sz="8" w:space="0" w:color="auto"/>
            </w:tcBorders>
            <w:noWrap/>
            <w:vAlign w:val="center"/>
            <w:hideMark/>
          </w:tcPr>
          <w:p w14:paraId="5688D5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5A6D7C6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0CA945A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3AC70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CATECOLAMINAS TOTALES Y FRACCIONADAS EN PLASMA</w:t>
            </w:r>
          </w:p>
        </w:tc>
        <w:tc>
          <w:tcPr>
            <w:tcW w:w="587" w:type="pct"/>
            <w:tcBorders>
              <w:top w:val="nil"/>
              <w:left w:val="nil"/>
              <w:bottom w:val="single" w:sz="8" w:space="0" w:color="auto"/>
              <w:right w:val="single" w:sz="8" w:space="0" w:color="auto"/>
            </w:tcBorders>
            <w:noWrap/>
            <w:vAlign w:val="center"/>
            <w:hideMark/>
          </w:tcPr>
          <w:p w14:paraId="596CA94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38A77E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0E017A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4E20A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CENTROMERO, ANTICUERPOS</w:t>
            </w:r>
          </w:p>
        </w:tc>
        <w:tc>
          <w:tcPr>
            <w:tcW w:w="587" w:type="pct"/>
            <w:tcBorders>
              <w:top w:val="nil"/>
              <w:left w:val="nil"/>
              <w:bottom w:val="single" w:sz="8" w:space="0" w:color="auto"/>
              <w:right w:val="single" w:sz="8" w:space="0" w:color="auto"/>
            </w:tcBorders>
            <w:noWrap/>
            <w:vAlign w:val="center"/>
            <w:hideMark/>
          </w:tcPr>
          <w:p w14:paraId="7EC38E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2F378B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B9DA90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FF70A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CERULOPLASMINA</w:t>
            </w:r>
          </w:p>
        </w:tc>
        <w:tc>
          <w:tcPr>
            <w:tcW w:w="587" w:type="pct"/>
            <w:tcBorders>
              <w:top w:val="nil"/>
              <w:left w:val="nil"/>
              <w:bottom w:val="single" w:sz="8" w:space="0" w:color="auto"/>
              <w:right w:val="single" w:sz="8" w:space="0" w:color="auto"/>
            </w:tcBorders>
            <w:noWrap/>
            <w:vAlign w:val="center"/>
            <w:hideMark/>
          </w:tcPr>
          <w:p w14:paraId="336AE9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790DD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35ABB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6ADD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CICLOSPORINA</w:t>
            </w:r>
          </w:p>
        </w:tc>
        <w:tc>
          <w:tcPr>
            <w:tcW w:w="587" w:type="pct"/>
            <w:tcBorders>
              <w:top w:val="nil"/>
              <w:left w:val="nil"/>
              <w:bottom w:val="single" w:sz="8" w:space="0" w:color="auto"/>
              <w:right w:val="single" w:sz="8" w:space="0" w:color="auto"/>
            </w:tcBorders>
            <w:noWrap/>
            <w:vAlign w:val="center"/>
            <w:hideMark/>
          </w:tcPr>
          <w:p w14:paraId="20B034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22E7D7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706F37F"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2D0A50D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CISTATINA C </w:t>
            </w:r>
          </w:p>
        </w:tc>
        <w:tc>
          <w:tcPr>
            <w:tcW w:w="587" w:type="pct"/>
            <w:tcBorders>
              <w:top w:val="nil"/>
              <w:left w:val="nil"/>
              <w:bottom w:val="single" w:sz="8" w:space="0" w:color="auto"/>
              <w:right w:val="single" w:sz="8" w:space="0" w:color="auto"/>
            </w:tcBorders>
            <w:noWrap/>
            <w:vAlign w:val="center"/>
            <w:hideMark/>
          </w:tcPr>
          <w:p w14:paraId="7FCB55F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36AEB29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4A6DD47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0B82D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CISTINA EN ORINA DE 24 HORAS</w:t>
            </w:r>
          </w:p>
        </w:tc>
        <w:tc>
          <w:tcPr>
            <w:tcW w:w="587" w:type="pct"/>
            <w:tcBorders>
              <w:top w:val="nil"/>
              <w:left w:val="nil"/>
              <w:bottom w:val="single" w:sz="8" w:space="0" w:color="auto"/>
              <w:right w:val="single" w:sz="8" w:space="0" w:color="auto"/>
            </w:tcBorders>
            <w:noWrap/>
            <w:vAlign w:val="center"/>
            <w:hideMark/>
          </w:tcPr>
          <w:p w14:paraId="04B268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B6DB2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1506A3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27BFB9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CITRATO EN ORINA DE 24 HORAS</w:t>
            </w:r>
          </w:p>
        </w:tc>
        <w:tc>
          <w:tcPr>
            <w:tcW w:w="587" w:type="pct"/>
            <w:tcBorders>
              <w:top w:val="nil"/>
              <w:left w:val="nil"/>
              <w:bottom w:val="single" w:sz="8" w:space="0" w:color="auto"/>
              <w:right w:val="single" w:sz="8" w:space="0" w:color="auto"/>
            </w:tcBorders>
            <w:noWrap/>
            <w:vAlign w:val="center"/>
            <w:hideMark/>
          </w:tcPr>
          <w:p w14:paraId="196EE7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w:t>
            </w:r>
          </w:p>
        </w:tc>
        <w:tc>
          <w:tcPr>
            <w:tcW w:w="549" w:type="pct"/>
            <w:tcBorders>
              <w:top w:val="nil"/>
              <w:left w:val="nil"/>
              <w:bottom w:val="single" w:sz="8" w:space="0" w:color="auto"/>
              <w:right w:val="single" w:sz="8" w:space="0" w:color="auto"/>
            </w:tcBorders>
            <w:noWrap/>
            <w:vAlign w:val="center"/>
            <w:hideMark/>
          </w:tcPr>
          <w:p w14:paraId="4EC471D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BDE6E1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508D99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CITRATO SERICO</w:t>
            </w:r>
          </w:p>
        </w:tc>
        <w:tc>
          <w:tcPr>
            <w:tcW w:w="587" w:type="pct"/>
            <w:tcBorders>
              <w:top w:val="nil"/>
              <w:left w:val="nil"/>
              <w:bottom w:val="single" w:sz="8" w:space="0" w:color="auto"/>
              <w:right w:val="single" w:sz="8" w:space="0" w:color="auto"/>
            </w:tcBorders>
            <w:noWrap/>
            <w:vAlign w:val="center"/>
            <w:hideMark/>
          </w:tcPr>
          <w:p w14:paraId="1F91370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0F7C2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644D2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F32FC0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CLOBAZAM</w:t>
            </w:r>
          </w:p>
        </w:tc>
        <w:tc>
          <w:tcPr>
            <w:tcW w:w="587" w:type="pct"/>
            <w:tcBorders>
              <w:top w:val="nil"/>
              <w:left w:val="nil"/>
              <w:bottom w:val="single" w:sz="8" w:space="0" w:color="auto"/>
              <w:right w:val="single" w:sz="8" w:space="0" w:color="auto"/>
            </w:tcBorders>
            <w:noWrap/>
            <w:vAlign w:val="center"/>
            <w:hideMark/>
          </w:tcPr>
          <w:p w14:paraId="61FB091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69941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403CAE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2F1AE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CLONAZEPAM</w:t>
            </w:r>
          </w:p>
        </w:tc>
        <w:tc>
          <w:tcPr>
            <w:tcW w:w="587" w:type="pct"/>
            <w:tcBorders>
              <w:top w:val="nil"/>
              <w:left w:val="nil"/>
              <w:bottom w:val="single" w:sz="8" w:space="0" w:color="auto"/>
              <w:right w:val="single" w:sz="8" w:space="0" w:color="auto"/>
            </w:tcBorders>
            <w:noWrap/>
            <w:vAlign w:val="center"/>
            <w:hideMark/>
          </w:tcPr>
          <w:p w14:paraId="1CC27D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C5500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9F0C08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08C3FC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CLOSTRIDIUM DIFFICILE TOXINAS A Y B</w:t>
            </w:r>
          </w:p>
        </w:tc>
        <w:tc>
          <w:tcPr>
            <w:tcW w:w="587" w:type="pct"/>
            <w:tcBorders>
              <w:top w:val="nil"/>
              <w:left w:val="nil"/>
              <w:bottom w:val="single" w:sz="8" w:space="0" w:color="auto"/>
              <w:right w:val="single" w:sz="8" w:space="0" w:color="auto"/>
            </w:tcBorders>
            <w:noWrap/>
            <w:vAlign w:val="center"/>
            <w:hideMark/>
          </w:tcPr>
          <w:p w14:paraId="4F78C9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37</w:t>
            </w:r>
          </w:p>
        </w:tc>
        <w:tc>
          <w:tcPr>
            <w:tcW w:w="549" w:type="pct"/>
            <w:tcBorders>
              <w:top w:val="nil"/>
              <w:left w:val="nil"/>
              <w:bottom w:val="single" w:sz="8" w:space="0" w:color="auto"/>
              <w:right w:val="single" w:sz="8" w:space="0" w:color="auto"/>
            </w:tcBorders>
            <w:noWrap/>
            <w:vAlign w:val="center"/>
            <w:hideMark/>
          </w:tcPr>
          <w:p w14:paraId="67C41F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A01E99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417F8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COBRE EN ORINA DE 24 HORAS/</w:t>
            </w:r>
          </w:p>
        </w:tc>
        <w:tc>
          <w:tcPr>
            <w:tcW w:w="587" w:type="pct"/>
            <w:tcBorders>
              <w:top w:val="nil"/>
              <w:left w:val="nil"/>
              <w:bottom w:val="single" w:sz="8" w:space="0" w:color="auto"/>
              <w:right w:val="single" w:sz="8" w:space="0" w:color="auto"/>
            </w:tcBorders>
            <w:noWrap/>
            <w:vAlign w:val="center"/>
            <w:hideMark/>
          </w:tcPr>
          <w:p w14:paraId="36AAFC2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8993E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EF1B48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66B00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COBRE SÉRICO</w:t>
            </w:r>
          </w:p>
        </w:tc>
        <w:tc>
          <w:tcPr>
            <w:tcW w:w="587" w:type="pct"/>
            <w:tcBorders>
              <w:top w:val="nil"/>
              <w:left w:val="nil"/>
              <w:bottom w:val="single" w:sz="8" w:space="0" w:color="auto"/>
              <w:right w:val="single" w:sz="8" w:space="0" w:color="auto"/>
            </w:tcBorders>
            <w:noWrap/>
            <w:vAlign w:val="center"/>
            <w:hideMark/>
          </w:tcPr>
          <w:p w14:paraId="51EEB7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549" w:type="pct"/>
            <w:tcBorders>
              <w:top w:val="nil"/>
              <w:left w:val="nil"/>
              <w:bottom w:val="single" w:sz="8" w:space="0" w:color="auto"/>
              <w:right w:val="single" w:sz="8" w:space="0" w:color="auto"/>
            </w:tcBorders>
            <w:noWrap/>
            <w:vAlign w:val="center"/>
            <w:hideMark/>
          </w:tcPr>
          <w:p w14:paraId="4E124B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0EAAA77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9A6C7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COCCIDIOIDES INMUNODIFUSION E INMUNOFIJACION DE COMPLEMENTO</w:t>
            </w:r>
          </w:p>
        </w:tc>
        <w:tc>
          <w:tcPr>
            <w:tcW w:w="587" w:type="pct"/>
            <w:tcBorders>
              <w:top w:val="nil"/>
              <w:left w:val="nil"/>
              <w:bottom w:val="single" w:sz="8" w:space="0" w:color="auto"/>
              <w:right w:val="single" w:sz="8" w:space="0" w:color="auto"/>
            </w:tcBorders>
            <w:noWrap/>
            <w:vAlign w:val="center"/>
            <w:hideMark/>
          </w:tcPr>
          <w:p w14:paraId="5E38BA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549" w:type="pct"/>
            <w:tcBorders>
              <w:top w:val="nil"/>
              <w:left w:val="nil"/>
              <w:bottom w:val="single" w:sz="8" w:space="0" w:color="auto"/>
              <w:right w:val="single" w:sz="8" w:space="0" w:color="auto"/>
            </w:tcBorders>
            <w:noWrap/>
            <w:vAlign w:val="center"/>
            <w:hideMark/>
          </w:tcPr>
          <w:p w14:paraId="414EFF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EDBF23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E714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COLINESTERASA</w:t>
            </w:r>
          </w:p>
        </w:tc>
        <w:tc>
          <w:tcPr>
            <w:tcW w:w="587" w:type="pct"/>
            <w:tcBorders>
              <w:top w:val="nil"/>
              <w:left w:val="nil"/>
              <w:bottom w:val="single" w:sz="8" w:space="0" w:color="auto"/>
              <w:right w:val="single" w:sz="8" w:space="0" w:color="auto"/>
            </w:tcBorders>
            <w:noWrap/>
            <w:vAlign w:val="center"/>
            <w:hideMark/>
          </w:tcPr>
          <w:p w14:paraId="13116D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EB4884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902A01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E70DB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COMPLEJOS INMUNES CIRCULANTES</w:t>
            </w:r>
          </w:p>
        </w:tc>
        <w:tc>
          <w:tcPr>
            <w:tcW w:w="587" w:type="pct"/>
            <w:tcBorders>
              <w:top w:val="nil"/>
              <w:left w:val="nil"/>
              <w:bottom w:val="single" w:sz="8" w:space="0" w:color="auto"/>
              <w:right w:val="single" w:sz="8" w:space="0" w:color="auto"/>
            </w:tcBorders>
            <w:noWrap/>
            <w:vAlign w:val="center"/>
            <w:hideMark/>
          </w:tcPr>
          <w:p w14:paraId="09058C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4E464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9096A3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4C460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COMPLEMENTO C2</w:t>
            </w:r>
          </w:p>
        </w:tc>
        <w:tc>
          <w:tcPr>
            <w:tcW w:w="587" w:type="pct"/>
            <w:tcBorders>
              <w:top w:val="nil"/>
              <w:left w:val="nil"/>
              <w:bottom w:val="single" w:sz="8" w:space="0" w:color="auto"/>
              <w:right w:val="single" w:sz="8" w:space="0" w:color="auto"/>
            </w:tcBorders>
            <w:noWrap/>
            <w:vAlign w:val="center"/>
            <w:hideMark/>
          </w:tcPr>
          <w:p w14:paraId="6CC85F3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DFA5E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1E2006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3D700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COMPLEMENTO C5</w:t>
            </w:r>
          </w:p>
        </w:tc>
        <w:tc>
          <w:tcPr>
            <w:tcW w:w="587" w:type="pct"/>
            <w:tcBorders>
              <w:top w:val="nil"/>
              <w:left w:val="nil"/>
              <w:bottom w:val="single" w:sz="8" w:space="0" w:color="auto"/>
              <w:right w:val="single" w:sz="8" w:space="0" w:color="auto"/>
            </w:tcBorders>
            <w:noWrap/>
            <w:vAlign w:val="center"/>
            <w:hideMark/>
          </w:tcPr>
          <w:p w14:paraId="35000D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E07F22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EFDA0B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6369D1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COMPLEMENTO C9</w:t>
            </w:r>
          </w:p>
        </w:tc>
        <w:tc>
          <w:tcPr>
            <w:tcW w:w="587" w:type="pct"/>
            <w:tcBorders>
              <w:top w:val="nil"/>
              <w:left w:val="nil"/>
              <w:bottom w:val="single" w:sz="8" w:space="0" w:color="auto"/>
              <w:right w:val="single" w:sz="8" w:space="0" w:color="auto"/>
            </w:tcBorders>
            <w:noWrap/>
            <w:vAlign w:val="center"/>
            <w:hideMark/>
          </w:tcPr>
          <w:p w14:paraId="7835CA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296671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CEFB0D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30B71A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COMPLEMENTO HEMOLÍTICO AL 50 % (CH50)</w:t>
            </w:r>
          </w:p>
        </w:tc>
        <w:tc>
          <w:tcPr>
            <w:tcW w:w="587" w:type="pct"/>
            <w:tcBorders>
              <w:top w:val="nil"/>
              <w:left w:val="nil"/>
              <w:bottom w:val="single" w:sz="8" w:space="0" w:color="auto"/>
              <w:right w:val="single" w:sz="8" w:space="0" w:color="auto"/>
            </w:tcBorders>
            <w:noWrap/>
            <w:vAlign w:val="center"/>
            <w:hideMark/>
          </w:tcPr>
          <w:p w14:paraId="691335E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2108E2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0DA8FB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5F56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CONFIRMACIÓN DE BENZODIACEPINAS EN ORINA</w:t>
            </w:r>
          </w:p>
        </w:tc>
        <w:tc>
          <w:tcPr>
            <w:tcW w:w="587" w:type="pct"/>
            <w:tcBorders>
              <w:top w:val="nil"/>
              <w:left w:val="nil"/>
              <w:bottom w:val="single" w:sz="8" w:space="0" w:color="auto"/>
              <w:right w:val="single" w:sz="8" w:space="0" w:color="auto"/>
            </w:tcBorders>
            <w:noWrap/>
            <w:vAlign w:val="center"/>
            <w:hideMark/>
          </w:tcPr>
          <w:p w14:paraId="5E8C5A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9710B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C849E3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BC765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CORTISOL EN ORINA DE 24 HORAS</w:t>
            </w:r>
          </w:p>
        </w:tc>
        <w:tc>
          <w:tcPr>
            <w:tcW w:w="587" w:type="pct"/>
            <w:tcBorders>
              <w:top w:val="nil"/>
              <w:left w:val="nil"/>
              <w:bottom w:val="single" w:sz="8" w:space="0" w:color="auto"/>
              <w:right w:val="single" w:sz="8" w:space="0" w:color="auto"/>
            </w:tcBorders>
            <w:noWrap/>
            <w:vAlign w:val="center"/>
            <w:hideMark/>
          </w:tcPr>
          <w:p w14:paraId="1B9EDD4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108</w:t>
            </w:r>
          </w:p>
        </w:tc>
        <w:tc>
          <w:tcPr>
            <w:tcW w:w="549" w:type="pct"/>
            <w:tcBorders>
              <w:top w:val="nil"/>
              <w:left w:val="nil"/>
              <w:bottom w:val="single" w:sz="8" w:space="0" w:color="auto"/>
              <w:right w:val="single" w:sz="8" w:space="0" w:color="auto"/>
            </w:tcBorders>
            <w:noWrap/>
            <w:vAlign w:val="center"/>
            <w:hideMark/>
          </w:tcPr>
          <w:p w14:paraId="389C3A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47</w:t>
            </w:r>
          </w:p>
        </w:tc>
      </w:tr>
      <w:tr w:rsidR="007E0EDE" w:rsidRPr="00304EEB" w14:paraId="6250A70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6B5D4B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CORTISOL EN SALIVA</w:t>
            </w:r>
          </w:p>
        </w:tc>
        <w:tc>
          <w:tcPr>
            <w:tcW w:w="587" w:type="pct"/>
            <w:tcBorders>
              <w:top w:val="nil"/>
              <w:left w:val="nil"/>
              <w:bottom w:val="single" w:sz="8" w:space="0" w:color="auto"/>
              <w:right w:val="single" w:sz="8" w:space="0" w:color="auto"/>
            </w:tcBorders>
            <w:noWrap/>
            <w:vAlign w:val="center"/>
            <w:hideMark/>
          </w:tcPr>
          <w:p w14:paraId="68ADF6D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4E3CD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0D50E6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B25BD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CROMO EN ORINA DE 24 HORAS</w:t>
            </w:r>
          </w:p>
        </w:tc>
        <w:tc>
          <w:tcPr>
            <w:tcW w:w="587" w:type="pct"/>
            <w:tcBorders>
              <w:top w:val="nil"/>
              <w:left w:val="nil"/>
              <w:bottom w:val="single" w:sz="8" w:space="0" w:color="auto"/>
              <w:right w:val="single" w:sz="8" w:space="0" w:color="auto"/>
            </w:tcBorders>
            <w:noWrap/>
            <w:vAlign w:val="center"/>
            <w:hideMark/>
          </w:tcPr>
          <w:p w14:paraId="01DFA8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C4E3F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8CA770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89606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CROMO EN SUERO</w:t>
            </w:r>
          </w:p>
        </w:tc>
        <w:tc>
          <w:tcPr>
            <w:tcW w:w="587" w:type="pct"/>
            <w:tcBorders>
              <w:top w:val="nil"/>
              <w:left w:val="nil"/>
              <w:bottom w:val="single" w:sz="8" w:space="0" w:color="auto"/>
              <w:right w:val="single" w:sz="8" w:space="0" w:color="auto"/>
            </w:tcBorders>
            <w:noWrap/>
            <w:vAlign w:val="center"/>
            <w:hideMark/>
          </w:tcPr>
          <w:p w14:paraId="5E7A52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5B3AB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F2A2E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A442F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CROMOGRANINA A EN SUERO</w:t>
            </w:r>
          </w:p>
        </w:tc>
        <w:tc>
          <w:tcPr>
            <w:tcW w:w="587" w:type="pct"/>
            <w:tcBorders>
              <w:top w:val="nil"/>
              <w:left w:val="nil"/>
              <w:bottom w:val="single" w:sz="8" w:space="0" w:color="auto"/>
              <w:right w:val="single" w:sz="8" w:space="0" w:color="auto"/>
            </w:tcBorders>
            <w:noWrap/>
            <w:vAlign w:val="center"/>
            <w:hideMark/>
          </w:tcPr>
          <w:p w14:paraId="24D420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8E63E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B6CE6F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60C90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CROMOSOMA, AML M3, TRANSLOCACION 15,17</w:t>
            </w:r>
          </w:p>
        </w:tc>
        <w:tc>
          <w:tcPr>
            <w:tcW w:w="587" w:type="pct"/>
            <w:tcBorders>
              <w:top w:val="nil"/>
              <w:left w:val="nil"/>
              <w:bottom w:val="single" w:sz="8" w:space="0" w:color="auto"/>
              <w:right w:val="single" w:sz="8" w:space="0" w:color="auto"/>
            </w:tcBorders>
            <w:noWrap/>
            <w:vAlign w:val="center"/>
            <w:hideMark/>
          </w:tcPr>
          <w:p w14:paraId="620D83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B717A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E59A3B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BE443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CUANTIFICACION DE ANFETAMINAS EN SUERO</w:t>
            </w:r>
          </w:p>
        </w:tc>
        <w:tc>
          <w:tcPr>
            <w:tcW w:w="587" w:type="pct"/>
            <w:tcBorders>
              <w:top w:val="nil"/>
              <w:left w:val="nil"/>
              <w:bottom w:val="single" w:sz="8" w:space="0" w:color="auto"/>
              <w:right w:val="single" w:sz="8" w:space="0" w:color="auto"/>
            </w:tcBorders>
            <w:noWrap/>
            <w:vAlign w:val="center"/>
            <w:hideMark/>
          </w:tcPr>
          <w:p w14:paraId="2EF6D11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DBF48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2D7346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FEA6DE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DE CLAMIDIA</w:t>
            </w:r>
          </w:p>
        </w:tc>
        <w:tc>
          <w:tcPr>
            <w:tcW w:w="587" w:type="pct"/>
            <w:tcBorders>
              <w:top w:val="nil"/>
              <w:left w:val="nil"/>
              <w:bottom w:val="single" w:sz="8" w:space="0" w:color="auto"/>
              <w:right w:val="single" w:sz="8" w:space="0" w:color="auto"/>
            </w:tcBorders>
            <w:noWrap/>
            <w:vAlign w:val="center"/>
            <w:hideMark/>
          </w:tcPr>
          <w:p w14:paraId="2F865F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50FB46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93B9CF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034E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DE HERPES</w:t>
            </w:r>
          </w:p>
        </w:tc>
        <w:tc>
          <w:tcPr>
            <w:tcW w:w="587" w:type="pct"/>
            <w:tcBorders>
              <w:top w:val="nil"/>
              <w:left w:val="nil"/>
              <w:bottom w:val="single" w:sz="8" w:space="0" w:color="auto"/>
              <w:right w:val="single" w:sz="8" w:space="0" w:color="auto"/>
            </w:tcBorders>
            <w:noWrap/>
            <w:vAlign w:val="center"/>
            <w:hideMark/>
          </w:tcPr>
          <w:p w14:paraId="0AEC5B3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87345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08FF6E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F01DA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DE MYCOBACTERIUM TUBERCULOSIS</w:t>
            </w:r>
          </w:p>
        </w:tc>
        <w:tc>
          <w:tcPr>
            <w:tcW w:w="587" w:type="pct"/>
            <w:tcBorders>
              <w:top w:val="nil"/>
              <w:left w:val="nil"/>
              <w:bottom w:val="single" w:sz="8" w:space="0" w:color="auto"/>
              <w:right w:val="single" w:sz="8" w:space="0" w:color="auto"/>
            </w:tcBorders>
            <w:noWrap/>
            <w:vAlign w:val="center"/>
            <w:hideMark/>
          </w:tcPr>
          <w:p w14:paraId="752DABC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22</w:t>
            </w:r>
          </w:p>
        </w:tc>
        <w:tc>
          <w:tcPr>
            <w:tcW w:w="549" w:type="pct"/>
            <w:tcBorders>
              <w:top w:val="nil"/>
              <w:left w:val="nil"/>
              <w:bottom w:val="single" w:sz="8" w:space="0" w:color="auto"/>
              <w:right w:val="single" w:sz="8" w:space="0" w:color="auto"/>
            </w:tcBorders>
            <w:noWrap/>
            <w:vAlign w:val="center"/>
            <w:hideMark/>
          </w:tcPr>
          <w:p w14:paraId="7423E83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3B28AC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0082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CULTIVO GENITAL PARA MYCOPLASMA/UREAPLASMA</w:t>
            </w:r>
          </w:p>
        </w:tc>
        <w:tc>
          <w:tcPr>
            <w:tcW w:w="587" w:type="pct"/>
            <w:tcBorders>
              <w:top w:val="nil"/>
              <w:left w:val="nil"/>
              <w:bottom w:val="single" w:sz="8" w:space="0" w:color="auto"/>
              <w:right w:val="single" w:sz="8" w:space="0" w:color="auto"/>
            </w:tcBorders>
            <w:noWrap/>
            <w:vAlign w:val="center"/>
            <w:hideMark/>
          </w:tcPr>
          <w:p w14:paraId="048B9BB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7AE0F8B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06B92F8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381D4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DEHIDRO EPIANDROSTERONA SERICA (DHEA) </w:t>
            </w:r>
          </w:p>
        </w:tc>
        <w:tc>
          <w:tcPr>
            <w:tcW w:w="587" w:type="pct"/>
            <w:tcBorders>
              <w:top w:val="nil"/>
              <w:left w:val="nil"/>
              <w:bottom w:val="single" w:sz="8" w:space="0" w:color="auto"/>
              <w:right w:val="single" w:sz="8" w:space="0" w:color="auto"/>
            </w:tcBorders>
            <w:noWrap/>
            <w:vAlign w:val="center"/>
            <w:hideMark/>
          </w:tcPr>
          <w:p w14:paraId="76CC6E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152</w:t>
            </w:r>
          </w:p>
        </w:tc>
        <w:tc>
          <w:tcPr>
            <w:tcW w:w="549" w:type="pct"/>
            <w:tcBorders>
              <w:top w:val="nil"/>
              <w:left w:val="nil"/>
              <w:bottom w:val="single" w:sz="8" w:space="0" w:color="auto"/>
              <w:right w:val="single" w:sz="8" w:space="0" w:color="auto"/>
            </w:tcBorders>
            <w:noWrap/>
            <w:vAlign w:val="center"/>
            <w:hideMark/>
          </w:tcPr>
          <w:p w14:paraId="1BB4EB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r>
      <w:tr w:rsidR="007E0EDE" w:rsidRPr="00304EEB" w14:paraId="0F206BA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9615A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DEHIDRO EPIANDROSTERONA SULFATO SERICA (DHEA-SO4)</w:t>
            </w:r>
          </w:p>
        </w:tc>
        <w:tc>
          <w:tcPr>
            <w:tcW w:w="587" w:type="pct"/>
            <w:tcBorders>
              <w:top w:val="nil"/>
              <w:left w:val="nil"/>
              <w:bottom w:val="single" w:sz="8" w:space="0" w:color="auto"/>
              <w:right w:val="single" w:sz="8" w:space="0" w:color="auto"/>
            </w:tcBorders>
            <w:noWrap/>
            <w:vAlign w:val="center"/>
            <w:hideMark/>
          </w:tcPr>
          <w:p w14:paraId="76D263B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260</w:t>
            </w:r>
          </w:p>
        </w:tc>
        <w:tc>
          <w:tcPr>
            <w:tcW w:w="549" w:type="pct"/>
            <w:tcBorders>
              <w:top w:val="nil"/>
              <w:left w:val="nil"/>
              <w:bottom w:val="single" w:sz="8" w:space="0" w:color="auto"/>
              <w:right w:val="single" w:sz="8" w:space="0" w:color="auto"/>
            </w:tcBorders>
            <w:noWrap/>
            <w:vAlign w:val="center"/>
            <w:hideMark/>
          </w:tcPr>
          <w:p w14:paraId="004917B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37ED016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9CDBB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DEHIDRO TESTOSTERONA</w:t>
            </w:r>
          </w:p>
        </w:tc>
        <w:tc>
          <w:tcPr>
            <w:tcW w:w="587" w:type="pct"/>
            <w:tcBorders>
              <w:top w:val="nil"/>
              <w:left w:val="nil"/>
              <w:bottom w:val="single" w:sz="8" w:space="0" w:color="auto"/>
              <w:right w:val="single" w:sz="8" w:space="0" w:color="auto"/>
            </w:tcBorders>
            <w:noWrap/>
            <w:vAlign w:val="center"/>
            <w:hideMark/>
          </w:tcPr>
          <w:p w14:paraId="14969F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73</w:t>
            </w:r>
          </w:p>
        </w:tc>
        <w:tc>
          <w:tcPr>
            <w:tcW w:w="549" w:type="pct"/>
            <w:tcBorders>
              <w:top w:val="nil"/>
              <w:left w:val="nil"/>
              <w:bottom w:val="single" w:sz="8" w:space="0" w:color="auto"/>
              <w:right w:val="single" w:sz="8" w:space="0" w:color="auto"/>
            </w:tcBorders>
            <w:noWrap/>
            <w:vAlign w:val="center"/>
            <w:hideMark/>
          </w:tcPr>
          <w:p w14:paraId="716E84E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w:t>
            </w:r>
          </w:p>
        </w:tc>
      </w:tr>
      <w:tr w:rsidR="007E0EDE" w:rsidRPr="00304EEB" w14:paraId="1B3A8D8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A5CDA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DEOXICORTICOSTERONA</w:t>
            </w:r>
          </w:p>
        </w:tc>
        <w:tc>
          <w:tcPr>
            <w:tcW w:w="587" w:type="pct"/>
            <w:tcBorders>
              <w:top w:val="nil"/>
              <w:left w:val="nil"/>
              <w:bottom w:val="single" w:sz="8" w:space="0" w:color="auto"/>
              <w:right w:val="single" w:sz="8" w:space="0" w:color="auto"/>
            </w:tcBorders>
            <w:noWrap/>
            <w:vAlign w:val="center"/>
            <w:hideMark/>
          </w:tcPr>
          <w:p w14:paraId="773D6F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AE556A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D6C4DA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05533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DEOXICORTISOL</w:t>
            </w:r>
          </w:p>
        </w:tc>
        <w:tc>
          <w:tcPr>
            <w:tcW w:w="587" w:type="pct"/>
            <w:tcBorders>
              <w:top w:val="nil"/>
              <w:left w:val="nil"/>
              <w:bottom w:val="single" w:sz="8" w:space="0" w:color="auto"/>
              <w:right w:val="single" w:sz="8" w:space="0" w:color="auto"/>
            </w:tcBorders>
            <w:noWrap/>
            <w:vAlign w:val="center"/>
            <w:hideMark/>
          </w:tcPr>
          <w:p w14:paraId="4F9B7C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B13B0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r>
      <w:tr w:rsidR="007E0EDE" w:rsidRPr="00304EEB" w14:paraId="7A51F490"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1EECFEB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DETECCION DE  RICKETSSIA POR PCR</w:t>
            </w:r>
          </w:p>
        </w:tc>
        <w:tc>
          <w:tcPr>
            <w:tcW w:w="587" w:type="pct"/>
            <w:tcBorders>
              <w:top w:val="nil"/>
              <w:left w:val="nil"/>
              <w:bottom w:val="single" w:sz="8" w:space="0" w:color="auto"/>
              <w:right w:val="single" w:sz="8" w:space="0" w:color="auto"/>
            </w:tcBorders>
            <w:noWrap/>
            <w:vAlign w:val="center"/>
            <w:hideMark/>
          </w:tcPr>
          <w:p w14:paraId="04F407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20DDDC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11024B2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2022B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DETECCION DE MUTACIONES EN FACTOR II - FACTOR V</w:t>
            </w:r>
          </w:p>
        </w:tc>
        <w:tc>
          <w:tcPr>
            <w:tcW w:w="587" w:type="pct"/>
            <w:tcBorders>
              <w:top w:val="nil"/>
              <w:left w:val="nil"/>
              <w:bottom w:val="single" w:sz="8" w:space="0" w:color="auto"/>
              <w:right w:val="single" w:sz="8" w:space="0" w:color="auto"/>
            </w:tcBorders>
            <w:noWrap/>
            <w:vAlign w:val="center"/>
            <w:hideMark/>
          </w:tcPr>
          <w:p w14:paraId="2CE077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c>
          <w:tcPr>
            <w:tcW w:w="549" w:type="pct"/>
            <w:tcBorders>
              <w:top w:val="nil"/>
              <w:left w:val="nil"/>
              <w:bottom w:val="single" w:sz="8" w:space="0" w:color="auto"/>
              <w:right w:val="single" w:sz="8" w:space="0" w:color="auto"/>
            </w:tcBorders>
            <w:noWrap/>
            <w:vAlign w:val="center"/>
            <w:hideMark/>
          </w:tcPr>
          <w:p w14:paraId="3A4C02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3A33FB9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00ABE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DETECCION DE ONCOGENES BRCA 1 Y 2</w:t>
            </w:r>
          </w:p>
        </w:tc>
        <w:tc>
          <w:tcPr>
            <w:tcW w:w="587" w:type="pct"/>
            <w:tcBorders>
              <w:top w:val="nil"/>
              <w:left w:val="nil"/>
              <w:bottom w:val="single" w:sz="8" w:space="0" w:color="auto"/>
              <w:right w:val="single" w:sz="8" w:space="0" w:color="auto"/>
            </w:tcBorders>
            <w:noWrap/>
            <w:vAlign w:val="center"/>
            <w:hideMark/>
          </w:tcPr>
          <w:p w14:paraId="572B296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549" w:type="pct"/>
            <w:tcBorders>
              <w:top w:val="nil"/>
              <w:left w:val="nil"/>
              <w:bottom w:val="single" w:sz="8" w:space="0" w:color="auto"/>
              <w:right w:val="single" w:sz="8" w:space="0" w:color="auto"/>
            </w:tcBorders>
            <w:noWrap/>
            <w:vAlign w:val="center"/>
            <w:hideMark/>
          </w:tcPr>
          <w:p w14:paraId="2DE160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1BB3AF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748784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DETERMINACION DE 3 ALERGENOS </w:t>
            </w:r>
          </w:p>
        </w:tc>
        <w:tc>
          <w:tcPr>
            <w:tcW w:w="587" w:type="pct"/>
            <w:tcBorders>
              <w:top w:val="nil"/>
              <w:left w:val="nil"/>
              <w:bottom w:val="single" w:sz="8" w:space="0" w:color="auto"/>
              <w:right w:val="single" w:sz="8" w:space="0" w:color="auto"/>
            </w:tcBorders>
            <w:noWrap/>
            <w:vAlign w:val="center"/>
            <w:hideMark/>
          </w:tcPr>
          <w:p w14:paraId="323ADE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781984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36696E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6D24D3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DIGOXINA</w:t>
            </w:r>
          </w:p>
        </w:tc>
        <w:tc>
          <w:tcPr>
            <w:tcW w:w="587" w:type="pct"/>
            <w:tcBorders>
              <w:top w:val="nil"/>
              <w:left w:val="nil"/>
              <w:bottom w:val="single" w:sz="8" w:space="0" w:color="auto"/>
              <w:right w:val="single" w:sz="8" w:space="0" w:color="auto"/>
            </w:tcBorders>
            <w:noWrap/>
            <w:vAlign w:val="center"/>
            <w:hideMark/>
          </w:tcPr>
          <w:p w14:paraId="2CE9A40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1A477B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3FA13C4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B83E2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DISTROFIA MUSCULAR DUCHENNE BECKER</w:t>
            </w:r>
          </w:p>
        </w:tc>
        <w:tc>
          <w:tcPr>
            <w:tcW w:w="587" w:type="pct"/>
            <w:tcBorders>
              <w:top w:val="nil"/>
              <w:left w:val="nil"/>
              <w:bottom w:val="single" w:sz="8" w:space="0" w:color="auto"/>
              <w:right w:val="single" w:sz="8" w:space="0" w:color="auto"/>
            </w:tcBorders>
            <w:noWrap/>
            <w:vAlign w:val="center"/>
            <w:hideMark/>
          </w:tcPr>
          <w:p w14:paraId="2434A83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3264E9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304B80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791AE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ECHINOCOCCUS GRANULOSUS, ANTICUERPOS</w:t>
            </w:r>
          </w:p>
        </w:tc>
        <w:tc>
          <w:tcPr>
            <w:tcW w:w="587" w:type="pct"/>
            <w:tcBorders>
              <w:top w:val="nil"/>
              <w:left w:val="nil"/>
              <w:bottom w:val="single" w:sz="8" w:space="0" w:color="auto"/>
              <w:right w:val="single" w:sz="8" w:space="0" w:color="auto"/>
            </w:tcBorders>
            <w:noWrap/>
            <w:vAlign w:val="center"/>
            <w:hideMark/>
          </w:tcPr>
          <w:p w14:paraId="1AE1693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48EBD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35B6F2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715242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EHRLICHIA CHAFFEENSIS ANTICUERPOS, IGG, IGM</w:t>
            </w:r>
          </w:p>
        </w:tc>
        <w:tc>
          <w:tcPr>
            <w:tcW w:w="587" w:type="pct"/>
            <w:tcBorders>
              <w:top w:val="nil"/>
              <w:left w:val="nil"/>
              <w:bottom w:val="single" w:sz="8" w:space="0" w:color="auto"/>
              <w:right w:val="single" w:sz="8" w:space="0" w:color="auto"/>
            </w:tcBorders>
            <w:noWrap/>
            <w:vAlign w:val="center"/>
            <w:hideMark/>
          </w:tcPr>
          <w:p w14:paraId="311817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45030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82D934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C49E3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ELASTASA PANCREATICA EN HECES</w:t>
            </w:r>
          </w:p>
        </w:tc>
        <w:tc>
          <w:tcPr>
            <w:tcW w:w="587" w:type="pct"/>
            <w:tcBorders>
              <w:top w:val="nil"/>
              <w:left w:val="nil"/>
              <w:bottom w:val="single" w:sz="8" w:space="0" w:color="auto"/>
              <w:right w:val="single" w:sz="8" w:space="0" w:color="auto"/>
            </w:tcBorders>
            <w:noWrap/>
            <w:vAlign w:val="center"/>
            <w:hideMark/>
          </w:tcPr>
          <w:p w14:paraId="52F746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7368D7D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3314E0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778A10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ELECTROFORESIS DE LIPOPROTEÍNAS</w:t>
            </w:r>
          </w:p>
        </w:tc>
        <w:tc>
          <w:tcPr>
            <w:tcW w:w="587" w:type="pct"/>
            <w:tcBorders>
              <w:top w:val="nil"/>
              <w:left w:val="nil"/>
              <w:bottom w:val="single" w:sz="8" w:space="0" w:color="auto"/>
              <w:right w:val="single" w:sz="8" w:space="0" w:color="auto"/>
            </w:tcBorders>
            <w:noWrap/>
            <w:vAlign w:val="center"/>
            <w:hideMark/>
          </w:tcPr>
          <w:p w14:paraId="59C567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51C8B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944157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2F622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ELECTROFORESIS DE PROTEÍNAS EN ORINA</w:t>
            </w:r>
          </w:p>
        </w:tc>
        <w:tc>
          <w:tcPr>
            <w:tcW w:w="587" w:type="pct"/>
            <w:tcBorders>
              <w:top w:val="nil"/>
              <w:left w:val="nil"/>
              <w:bottom w:val="single" w:sz="8" w:space="0" w:color="auto"/>
              <w:right w:val="single" w:sz="8" w:space="0" w:color="auto"/>
            </w:tcBorders>
            <w:noWrap/>
            <w:vAlign w:val="center"/>
            <w:hideMark/>
          </w:tcPr>
          <w:p w14:paraId="779AA1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w:t>
            </w:r>
          </w:p>
        </w:tc>
        <w:tc>
          <w:tcPr>
            <w:tcW w:w="549" w:type="pct"/>
            <w:tcBorders>
              <w:top w:val="nil"/>
              <w:left w:val="nil"/>
              <w:bottom w:val="single" w:sz="8" w:space="0" w:color="auto"/>
              <w:right w:val="single" w:sz="8" w:space="0" w:color="auto"/>
            </w:tcBorders>
            <w:noWrap/>
            <w:vAlign w:val="center"/>
            <w:hideMark/>
          </w:tcPr>
          <w:p w14:paraId="023D006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4B56121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F7CD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ELECTROFORESIS DE PROTEÍNAS SERICAS CON GRAFICA</w:t>
            </w:r>
          </w:p>
        </w:tc>
        <w:tc>
          <w:tcPr>
            <w:tcW w:w="587" w:type="pct"/>
            <w:tcBorders>
              <w:top w:val="nil"/>
              <w:left w:val="nil"/>
              <w:bottom w:val="single" w:sz="8" w:space="0" w:color="auto"/>
              <w:right w:val="single" w:sz="8" w:space="0" w:color="auto"/>
            </w:tcBorders>
            <w:noWrap/>
            <w:vAlign w:val="center"/>
            <w:hideMark/>
          </w:tcPr>
          <w:p w14:paraId="14A3ABE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57</w:t>
            </w:r>
          </w:p>
        </w:tc>
        <w:tc>
          <w:tcPr>
            <w:tcW w:w="549" w:type="pct"/>
            <w:tcBorders>
              <w:top w:val="nil"/>
              <w:left w:val="nil"/>
              <w:bottom w:val="single" w:sz="8" w:space="0" w:color="auto"/>
              <w:right w:val="single" w:sz="8" w:space="0" w:color="auto"/>
            </w:tcBorders>
            <w:noWrap/>
            <w:vAlign w:val="center"/>
            <w:hideMark/>
          </w:tcPr>
          <w:p w14:paraId="660791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409F2D0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00019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ELECTROFORESIS HEMOGLOBINA</w:t>
            </w:r>
          </w:p>
        </w:tc>
        <w:tc>
          <w:tcPr>
            <w:tcW w:w="587" w:type="pct"/>
            <w:tcBorders>
              <w:top w:val="nil"/>
              <w:left w:val="nil"/>
              <w:bottom w:val="single" w:sz="8" w:space="0" w:color="auto"/>
              <w:right w:val="single" w:sz="8" w:space="0" w:color="auto"/>
            </w:tcBorders>
            <w:noWrap/>
            <w:vAlign w:val="center"/>
            <w:hideMark/>
          </w:tcPr>
          <w:p w14:paraId="5EEE72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7CB82CE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258701F4"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358F25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ELECTROLITOS EN ORINA ALEATORIA</w:t>
            </w:r>
          </w:p>
        </w:tc>
        <w:tc>
          <w:tcPr>
            <w:tcW w:w="587" w:type="pct"/>
            <w:tcBorders>
              <w:top w:val="nil"/>
              <w:left w:val="nil"/>
              <w:bottom w:val="single" w:sz="8" w:space="0" w:color="auto"/>
              <w:right w:val="single" w:sz="8" w:space="0" w:color="auto"/>
            </w:tcBorders>
            <w:noWrap/>
            <w:vAlign w:val="center"/>
            <w:hideMark/>
          </w:tcPr>
          <w:p w14:paraId="4F97114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17EB8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CF08D34"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4762B7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ELECTROLITOS EN ORINA DE 24 HRS</w:t>
            </w:r>
          </w:p>
        </w:tc>
        <w:tc>
          <w:tcPr>
            <w:tcW w:w="587" w:type="pct"/>
            <w:tcBorders>
              <w:top w:val="nil"/>
              <w:left w:val="nil"/>
              <w:bottom w:val="single" w:sz="8" w:space="0" w:color="auto"/>
              <w:right w:val="single" w:sz="8" w:space="0" w:color="auto"/>
            </w:tcBorders>
            <w:noWrap/>
            <w:vAlign w:val="center"/>
            <w:hideMark/>
          </w:tcPr>
          <w:p w14:paraId="311EA74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w:t>
            </w:r>
          </w:p>
        </w:tc>
        <w:tc>
          <w:tcPr>
            <w:tcW w:w="549" w:type="pct"/>
            <w:tcBorders>
              <w:top w:val="nil"/>
              <w:left w:val="nil"/>
              <w:bottom w:val="single" w:sz="8" w:space="0" w:color="auto"/>
              <w:right w:val="single" w:sz="8" w:space="0" w:color="auto"/>
            </w:tcBorders>
            <w:noWrap/>
            <w:vAlign w:val="center"/>
            <w:hideMark/>
          </w:tcPr>
          <w:p w14:paraId="0004A31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C21DE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65EF6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ELECTROLITOS EN SUDOR</w:t>
            </w:r>
          </w:p>
        </w:tc>
        <w:tc>
          <w:tcPr>
            <w:tcW w:w="587" w:type="pct"/>
            <w:tcBorders>
              <w:top w:val="nil"/>
              <w:left w:val="nil"/>
              <w:bottom w:val="single" w:sz="8" w:space="0" w:color="auto"/>
              <w:right w:val="single" w:sz="8" w:space="0" w:color="auto"/>
            </w:tcBorders>
            <w:noWrap/>
            <w:vAlign w:val="center"/>
            <w:hideMark/>
          </w:tcPr>
          <w:p w14:paraId="389E8F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60519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5AA592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E0111F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ENOLASA NEURONA ESPECIFICA</w:t>
            </w:r>
          </w:p>
        </w:tc>
        <w:tc>
          <w:tcPr>
            <w:tcW w:w="587" w:type="pct"/>
            <w:tcBorders>
              <w:top w:val="nil"/>
              <w:left w:val="nil"/>
              <w:bottom w:val="single" w:sz="8" w:space="0" w:color="auto"/>
              <w:right w:val="single" w:sz="8" w:space="0" w:color="auto"/>
            </w:tcBorders>
            <w:noWrap/>
            <w:vAlign w:val="center"/>
            <w:hideMark/>
          </w:tcPr>
          <w:p w14:paraId="4A1AE0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41C1DA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D30596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2BCE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ERITROPOYETINA</w:t>
            </w:r>
          </w:p>
        </w:tc>
        <w:tc>
          <w:tcPr>
            <w:tcW w:w="587" w:type="pct"/>
            <w:tcBorders>
              <w:top w:val="nil"/>
              <w:left w:val="nil"/>
              <w:bottom w:val="single" w:sz="8" w:space="0" w:color="auto"/>
              <w:right w:val="single" w:sz="8" w:space="0" w:color="auto"/>
            </w:tcBorders>
            <w:noWrap/>
            <w:vAlign w:val="center"/>
            <w:hideMark/>
          </w:tcPr>
          <w:p w14:paraId="328E31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56</w:t>
            </w:r>
          </w:p>
        </w:tc>
        <w:tc>
          <w:tcPr>
            <w:tcW w:w="549" w:type="pct"/>
            <w:tcBorders>
              <w:top w:val="nil"/>
              <w:left w:val="nil"/>
              <w:bottom w:val="single" w:sz="8" w:space="0" w:color="auto"/>
              <w:right w:val="single" w:sz="8" w:space="0" w:color="auto"/>
            </w:tcBorders>
            <w:noWrap/>
            <w:vAlign w:val="center"/>
            <w:hideMark/>
          </w:tcPr>
          <w:p w14:paraId="14188EF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r>
      <w:tr w:rsidR="007E0EDE" w:rsidRPr="00304EEB" w14:paraId="34531F4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E220C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ESPECIFICIDAD DE ANTICUERPOS ANTI HLA DE CLASE I Y II (PRA)</w:t>
            </w:r>
          </w:p>
        </w:tc>
        <w:tc>
          <w:tcPr>
            <w:tcW w:w="587" w:type="pct"/>
            <w:tcBorders>
              <w:top w:val="nil"/>
              <w:left w:val="nil"/>
              <w:bottom w:val="single" w:sz="8" w:space="0" w:color="auto"/>
              <w:right w:val="single" w:sz="8" w:space="0" w:color="auto"/>
            </w:tcBorders>
            <w:noWrap/>
            <w:vAlign w:val="center"/>
            <w:hideMark/>
          </w:tcPr>
          <w:p w14:paraId="080F54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4F20B1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8CFF87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3E2E9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ESTAÑO TOTAL EN SANGRE</w:t>
            </w:r>
          </w:p>
        </w:tc>
        <w:tc>
          <w:tcPr>
            <w:tcW w:w="587" w:type="pct"/>
            <w:tcBorders>
              <w:top w:val="nil"/>
              <w:left w:val="nil"/>
              <w:bottom w:val="single" w:sz="8" w:space="0" w:color="auto"/>
              <w:right w:val="single" w:sz="8" w:space="0" w:color="auto"/>
            </w:tcBorders>
            <w:noWrap/>
            <w:vAlign w:val="center"/>
            <w:hideMark/>
          </w:tcPr>
          <w:p w14:paraId="63252B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40EDA0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2AAED5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D7CD6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ESTRIOL TOTAL EN SUERO</w:t>
            </w:r>
          </w:p>
        </w:tc>
        <w:tc>
          <w:tcPr>
            <w:tcW w:w="587" w:type="pct"/>
            <w:tcBorders>
              <w:top w:val="nil"/>
              <w:left w:val="nil"/>
              <w:bottom w:val="single" w:sz="8" w:space="0" w:color="auto"/>
              <w:right w:val="single" w:sz="8" w:space="0" w:color="auto"/>
            </w:tcBorders>
            <w:noWrap/>
            <w:vAlign w:val="center"/>
            <w:hideMark/>
          </w:tcPr>
          <w:p w14:paraId="093C3AC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6A853F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4EA77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26134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ESTRÓGENOS TOTALES</w:t>
            </w:r>
          </w:p>
        </w:tc>
        <w:tc>
          <w:tcPr>
            <w:tcW w:w="587" w:type="pct"/>
            <w:tcBorders>
              <w:top w:val="nil"/>
              <w:left w:val="nil"/>
              <w:bottom w:val="single" w:sz="8" w:space="0" w:color="auto"/>
              <w:right w:val="single" w:sz="8" w:space="0" w:color="auto"/>
            </w:tcBorders>
            <w:noWrap/>
            <w:vAlign w:val="center"/>
            <w:hideMark/>
          </w:tcPr>
          <w:p w14:paraId="763717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22</w:t>
            </w:r>
          </w:p>
        </w:tc>
        <w:tc>
          <w:tcPr>
            <w:tcW w:w="549" w:type="pct"/>
            <w:tcBorders>
              <w:top w:val="nil"/>
              <w:left w:val="nil"/>
              <w:bottom w:val="single" w:sz="8" w:space="0" w:color="auto"/>
              <w:right w:val="single" w:sz="8" w:space="0" w:color="auto"/>
            </w:tcBorders>
            <w:noWrap/>
            <w:vAlign w:val="center"/>
            <w:hideMark/>
          </w:tcPr>
          <w:p w14:paraId="3A98C8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9B1895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E7A4E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ESTRONA EN SUERO</w:t>
            </w:r>
          </w:p>
        </w:tc>
        <w:tc>
          <w:tcPr>
            <w:tcW w:w="587" w:type="pct"/>
            <w:tcBorders>
              <w:top w:val="nil"/>
              <w:left w:val="nil"/>
              <w:bottom w:val="single" w:sz="8" w:space="0" w:color="auto"/>
              <w:right w:val="single" w:sz="8" w:space="0" w:color="auto"/>
            </w:tcBorders>
            <w:noWrap/>
            <w:vAlign w:val="center"/>
            <w:hideMark/>
          </w:tcPr>
          <w:p w14:paraId="651CA4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6D7A3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C77E38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AEE95D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ESTUDIOS FÍSICO QUÍMICO DE CÁLCULOS RENALES (URINARIOS)</w:t>
            </w:r>
          </w:p>
        </w:tc>
        <w:tc>
          <w:tcPr>
            <w:tcW w:w="587" w:type="pct"/>
            <w:tcBorders>
              <w:top w:val="nil"/>
              <w:left w:val="nil"/>
              <w:bottom w:val="single" w:sz="8" w:space="0" w:color="auto"/>
              <w:right w:val="single" w:sz="8" w:space="0" w:color="auto"/>
            </w:tcBorders>
            <w:noWrap/>
            <w:vAlign w:val="center"/>
            <w:hideMark/>
          </w:tcPr>
          <w:p w14:paraId="0DF80F2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06A63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88995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E610E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EXOMA AMPLIO DEL GENOMA DE ALTA RESOLUCION</w:t>
            </w:r>
          </w:p>
        </w:tc>
        <w:tc>
          <w:tcPr>
            <w:tcW w:w="587" w:type="pct"/>
            <w:tcBorders>
              <w:top w:val="nil"/>
              <w:left w:val="nil"/>
              <w:bottom w:val="single" w:sz="8" w:space="0" w:color="auto"/>
              <w:right w:val="single" w:sz="8" w:space="0" w:color="auto"/>
            </w:tcBorders>
            <w:noWrap/>
            <w:vAlign w:val="center"/>
            <w:hideMark/>
          </w:tcPr>
          <w:p w14:paraId="1C6CD9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6D731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5B6144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14B92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FENILALANINA Y TIROSINA</w:t>
            </w:r>
          </w:p>
        </w:tc>
        <w:tc>
          <w:tcPr>
            <w:tcW w:w="587" w:type="pct"/>
            <w:tcBorders>
              <w:top w:val="nil"/>
              <w:left w:val="nil"/>
              <w:bottom w:val="single" w:sz="8" w:space="0" w:color="auto"/>
              <w:right w:val="single" w:sz="8" w:space="0" w:color="auto"/>
            </w:tcBorders>
            <w:noWrap/>
            <w:vAlign w:val="center"/>
            <w:hideMark/>
          </w:tcPr>
          <w:p w14:paraId="3B3979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6FDE7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7AC93A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535E5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FENILHIDANTOÍNA</w:t>
            </w:r>
          </w:p>
        </w:tc>
        <w:tc>
          <w:tcPr>
            <w:tcW w:w="587" w:type="pct"/>
            <w:tcBorders>
              <w:top w:val="nil"/>
              <w:left w:val="nil"/>
              <w:bottom w:val="single" w:sz="8" w:space="0" w:color="auto"/>
              <w:right w:val="single" w:sz="8" w:space="0" w:color="auto"/>
            </w:tcBorders>
            <w:noWrap/>
            <w:vAlign w:val="center"/>
            <w:hideMark/>
          </w:tcPr>
          <w:p w14:paraId="5FB43D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0B194F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3A97A4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A887C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FENOBARBITAL</w:t>
            </w:r>
          </w:p>
        </w:tc>
        <w:tc>
          <w:tcPr>
            <w:tcW w:w="587" w:type="pct"/>
            <w:tcBorders>
              <w:top w:val="nil"/>
              <w:left w:val="nil"/>
              <w:bottom w:val="single" w:sz="8" w:space="0" w:color="auto"/>
              <w:right w:val="single" w:sz="8" w:space="0" w:color="auto"/>
            </w:tcBorders>
            <w:noWrap/>
            <w:vAlign w:val="center"/>
            <w:hideMark/>
          </w:tcPr>
          <w:p w14:paraId="666D42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8AA2D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0329AD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C4249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FENOTIPO LEUCEMIA/LINFOMA</w:t>
            </w:r>
          </w:p>
        </w:tc>
        <w:tc>
          <w:tcPr>
            <w:tcW w:w="587" w:type="pct"/>
            <w:tcBorders>
              <w:top w:val="nil"/>
              <w:left w:val="nil"/>
              <w:bottom w:val="single" w:sz="8" w:space="0" w:color="auto"/>
              <w:right w:val="single" w:sz="8" w:space="0" w:color="auto"/>
            </w:tcBorders>
            <w:noWrap/>
            <w:vAlign w:val="center"/>
            <w:hideMark/>
          </w:tcPr>
          <w:p w14:paraId="5ABBD2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7291D8A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AA9647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06B58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FIBRINOGENO PRODUCTOS DE DEGRADACION</w:t>
            </w:r>
          </w:p>
        </w:tc>
        <w:tc>
          <w:tcPr>
            <w:tcW w:w="587" w:type="pct"/>
            <w:tcBorders>
              <w:top w:val="nil"/>
              <w:left w:val="nil"/>
              <w:bottom w:val="single" w:sz="8" w:space="0" w:color="auto"/>
              <w:right w:val="single" w:sz="8" w:space="0" w:color="auto"/>
            </w:tcBorders>
            <w:noWrap/>
            <w:vAlign w:val="center"/>
            <w:hideMark/>
          </w:tcPr>
          <w:p w14:paraId="01335A7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A21B8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885C56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F7F97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FIBROSIS QUISTICA, RASTREO</w:t>
            </w:r>
          </w:p>
        </w:tc>
        <w:tc>
          <w:tcPr>
            <w:tcW w:w="587" w:type="pct"/>
            <w:tcBorders>
              <w:top w:val="nil"/>
              <w:left w:val="nil"/>
              <w:bottom w:val="single" w:sz="8" w:space="0" w:color="auto"/>
              <w:right w:val="single" w:sz="8" w:space="0" w:color="auto"/>
            </w:tcBorders>
            <w:noWrap/>
            <w:vAlign w:val="center"/>
            <w:hideMark/>
          </w:tcPr>
          <w:p w14:paraId="5CECE4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70727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B63BB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EF4126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FIBROTEST  (Con interpretación)</w:t>
            </w:r>
          </w:p>
        </w:tc>
        <w:tc>
          <w:tcPr>
            <w:tcW w:w="587" w:type="pct"/>
            <w:tcBorders>
              <w:top w:val="nil"/>
              <w:left w:val="nil"/>
              <w:bottom w:val="single" w:sz="8" w:space="0" w:color="auto"/>
              <w:right w:val="single" w:sz="8" w:space="0" w:color="auto"/>
            </w:tcBorders>
            <w:noWrap/>
            <w:vAlign w:val="center"/>
            <w:hideMark/>
          </w:tcPr>
          <w:p w14:paraId="74730C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CC1D93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34167D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11CB7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FISH SRY / X CENTROMERO</w:t>
            </w:r>
          </w:p>
        </w:tc>
        <w:tc>
          <w:tcPr>
            <w:tcW w:w="587" w:type="pct"/>
            <w:tcBorders>
              <w:top w:val="nil"/>
              <w:left w:val="nil"/>
              <w:bottom w:val="single" w:sz="8" w:space="0" w:color="auto"/>
              <w:right w:val="single" w:sz="8" w:space="0" w:color="auto"/>
            </w:tcBorders>
            <w:noWrap/>
            <w:vAlign w:val="center"/>
            <w:hideMark/>
          </w:tcPr>
          <w:p w14:paraId="75C292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46BB6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418B85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F3A1F9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FISH,CELULAS B PANEL</w:t>
            </w:r>
          </w:p>
        </w:tc>
        <w:tc>
          <w:tcPr>
            <w:tcW w:w="587" w:type="pct"/>
            <w:tcBorders>
              <w:top w:val="nil"/>
              <w:left w:val="nil"/>
              <w:bottom w:val="single" w:sz="8" w:space="0" w:color="auto"/>
              <w:right w:val="single" w:sz="8" w:space="0" w:color="auto"/>
            </w:tcBorders>
            <w:noWrap/>
            <w:vAlign w:val="center"/>
            <w:hideMark/>
          </w:tcPr>
          <w:p w14:paraId="63DBA8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CEE11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99B63D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363BC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FLUOXETINA Y NORFLUOXETINA EN SUERO</w:t>
            </w:r>
          </w:p>
        </w:tc>
        <w:tc>
          <w:tcPr>
            <w:tcW w:w="587" w:type="pct"/>
            <w:tcBorders>
              <w:top w:val="nil"/>
              <w:left w:val="nil"/>
              <w:bottom w:val="single" w:sz="8" w:space="0" w:color="auto"/>
              <w:right w:val="single" w:sz="8" w:space="0" w:color="auto"/>
            </w:tcBorders>
            <w:noWrap/>
            <w:vAlign w:val="center"/>
            <w:hideMark/>
          </w:tcPr>
          <w:p w14:paraId="34504D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7BB5A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FFA730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95184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FOSFATASA ÁCIDA PROSTÁTICA</w:t>
            </w:r>
          </w:p>
        </w:tc>
        <w:tc>
          <w:tcPr>
            <w:tcW w:w="587" w:type="pct"/>
            <w:tcBorders>
              <w:top w:val="nil"/>
              <w:left w:val="nil"/>
              <w:bottom w:val="single" w:sz="8" w:space="0" w:color="auto"/>
              <w:right w:val="single" w:sz="8" w:space="0" w:color="auto"/>
            </w:tcBorders>
            <w:noWrap/>
            <w:vAlign w:val="center"/>
            <w:hideMark/>
          </w:tcPr>
          <w:p w14:paraId="676521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DC169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5D2AE8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1CA2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FOSFATASA ÁCIDA TOTAL</w:t>
            </w:r>
          </w:p>
        </w:tc>
        <w:tc>
          <w:tcPr>
            <w:tcW w:w="587" w:type="pct"/>
            <w:tcBorders>
              <w:top w:val="nil"/>
              <w:left w:val="nil"/>
              <w:bottom w:val="single" w:sz="8" w:space="0" w:color="auto"/>
              <w:right w:val="single" w:sz="8" w:space="0" w:color="auto"/>
            </w:tcBorders>
            <w:noWrap/>
            <w:vAlign w:val="center"/>
            <w:hideMark/>
          </w:tcPr>
          <w:p w14:paraId="438373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67</w:t>
            </w:r>
          </w:p>
        </w:tc>
        <w:tc>
          <w:tcPr>
            <w:tcW w:w="549" w:type="pct"/>
            <w:tcBorders>
              <w:top w:val="nil"/>
              <w:left w:val="nil"/>
              <w:bottom w:val="single" w:sz="8" w:space="0" w:color="auto"/>
              <w:right w:val="single" w:sz="8" w:space="0" w:color="auto"/>
            </w:tcBorders>
            <w:noWrap/>
            <w:vAlign w:val="center"/>
            <w:hideMark/>
          </w:tcPr>
          <w:p w14:paraId="2504D7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592DC66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E7DA6F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FOSFATASA ALCALINA OSEA/</w:t>
            </w:r>
          </w:p>
        </w:tc>
        <w:tc>
          <w:tcPr>
            <w:tcW w:w="587" w:type="pct"/>
            <w:tcBorders>
              <w:top w:val="nil"/>
              <w:left w:val="nil"/>
              <w:bottom w:val="single" w:sz="8" w:space="0" w:color="auto"/>
              <w:right w:val="single" w:sz="8" w:space="0" w:color="auto"/>
            </w:tcBorders>
            <w:noWrap/>
            <w:vAlign w:val="center"/>
            <w:hideMark/>
          </w:tcPr>
          <w:p w14:paraId="757A2CB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B1329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65B43C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C2283C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FOSFATASA LEUCOCITARIA</w:t>
            </w:r>
          </w:p>
        </w:tc>
        <w:tc>
          <w:tcPr>
            <w:tcW w:w="587" w:type="pct"/>
            <w:tcBorders>
              <w:top w:val="nil"/>
              <w:left w:val="nil"/>
              <w:bottom w:val="single" w:sz="8" w:space="0" w:color="auto"/>
              <w:right w:val="single" w:sz="8" w:space="0" w:color="auto"/>
            </w:tcBorders>
            <w:noWrap/>
            <w:vAlign w:val="center"/>
            <w:hideMark/>
          </w:tcPr>
          <w:p w14:paraId="6326B2B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EA260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D76DC8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64399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FOSFATIDIL COLINA ANTICUERPOS EN SUERO</w:t>
            </w:r>
          </w:p>
        </w:tc>
        <w:tc>
          <w:tcPr>
            <w:tcW w:w="587" w:type="pct"/>
            <w:tcBorders>
              <w:top w:val="nil"/>
              <w:left w:val="nil"/>
              <w:bottom w:val="single" w:sz="8" w:space="0" w:color="auto"/>
              <w:right w:val="single" w:sz="8" w:space="0" w:color="auto"/>
            </w:tcBorders>
            <w:noWrap/>
            <w:vAlign w:val="center"/>
            <w:hideMark/>
          </w:tcPr>
          <w:p w14:paraId="2A5877E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31</w:t>
            </w:r>
          </w:p>
        </w:tc>
        <w:tc>
          <w:tcPr>
            <w:tcW w:w="549" w:type="pct"/>
            <w:tcBorders>
              <w:top w:val="nil"/>
              <w:left w:val="nil"/>
              <w:bottom w:val="single" w:sz="8" w:space="0" w:color="auto"/>
              <w:right w:val="single" w:sz="8" w:space="0" w:color="auto"/>
            </w:tcBorders>
            <w:noWrap/>
            <w:vAlign w:val="center"/>
            <w:hideMark/>
          </w:tcPr>
          <w:p w14:paraId="1EFC3B2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4E6CBE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3F7F7B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FOSFATIDILETANOLAMINA ANTICUERPOS</w:t>
            </w:r>
          </w:p>
        </w:tc>
        <w:tc>
          <w:tcPr>
            <w:tcW w:w="587" w:type="pct"/>
            <w:tcBorders>
              <w:top w:val="nil"/>
              <w:left w:val="nil"/>
              <w:bottom w:val="single" w:sz="8" w:space="0" w:color="auto"/>
              <w:right w:val="single" w:sz="8" w:space="0" w:color="auto"/>
            </w:tcBorders>
            <w:noWrap/>
            <w:vAlign w:val="center"/>
            <w:hideMark/>
          </w:tcPr>
          <w:p w14:paraId="3AE645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F0F9C2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D2C06A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2A26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FOSFOLIPIDOS TOTALES</w:t>
            </w:r>
          </w:p>
        </w:tc>
        <w:tc>
          <w:tcPr>
            <w:tcW w:w="587" w:type="pct"/>
            <w:tcBorders>
              <w:top w:val="nil"/>
              <w:left w:val="nil"/>
              <w:bottom w:val="single" w:sz="8" w:space="0" w:color="auto"/>
              <w:right w:val="single" w:sz="8" w:space="0" w:color="auto"/>
            </w:tcBorders>
            <w:noWrap/>
            <w:vAlign w:val="center"/>
            <w:hideMark/>
          </w:tcPr>
          <w:p w14:paraId="5D1AA4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2143B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B486D1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D07DC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FRAGILIDAD OSMOTICA ERITROCITARIA</w:t>
            </w:r>
          </w:p>
        </w:tc>
        <w:tc>
          <w:tcPr>
            <w:tcW w:w="587" w:type="pct"/>
            <w:tcBorders>
              <w:top w:val="nil"/>
              <w:left w:val="nil"/>
              <w:bottom w:val="single" w:sz="8" w:space="0" w:color="auto"/>
              <w:right w:val="single" w:sz="8" w:space="0" w:color="auto"/>
            </w:tcBorders>
            <w:noWrap/>
            <w:vAlign w:val="center"/>
            <w:hideMark/>
          </w:tcPr>
          <w:p w14:paraId="11A6F9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DAC6F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292072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48E29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FRAGILIDAD X, CROMOSOMA</w:t>
            </w:r>
          </w:p>
        </w:tc>
        <w:tc>
          <w:tcPr>
            <w:tcW w:w="587" w:type="pct"/>
            <w:tcBorders>
              <w:top w:val="nil"/>
              <w:left w:val="nil"/>
              <w:bottom w:val="single" w:sz="8" w:space="0" w:color="auto"/>
              <w:right w:val="single" w:sz="8" w:space="0" w:color="auto"/>
            </w:tcBorders>
            <w:noWrap/>
            <w:vAlign w:val="center"/>
            <w:hideMark/>
          </w:tcPr>
          <w:p w14:paraId="6CCACBB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AF70B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EDD24F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72A0F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FRUCTOSAMINA</w:t>
            </w:r>
          </w:p>
        </w:tc>
        <w:tc>
          <w:tcPr>
            <w:tcW w:w="587" w:type="pct"/>
            <w:tcBorders>
              <w:top w:val="nil"/>
              <w:left w:val="nil"/>
              <w:bottom w:val="single" w:sz="8" w:space="0" w:color="auto"/>
              <w:right w:val="single" w:sz="8" w:space="0" w:color="auto"/>
            </w:tcBorders>
            <w:noWrap/>
            <w:vAlign w:val="center"/>
            <w:hideMark/>
          </w:tcPr>
          <w:p w14:paraId="138F7C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2B758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839287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E10AA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GABAPENTINA</w:t>
            </w:r>
          </w:p>
        </w:tc>
        <w:tc>
          <w:tcPr>
            <w:tcW w:w="587" w:type="pct"/>
            <w:tcBorders>
              <w:top w:val="nil"/>
              <w:left w:val="nil"/>
              <w:bottom w:val="single" w:sz="8" w:space="0" w:color="auto"/>
              <w:right w:val="single" w:sz="8" w:space="0" w:color="auto"/>
            </w:tcBorders>
            <w:noWrap/>
            <w:vAlign w:val="center"/>
            <w:hideMark/>
          </w:tcPr>
          <w:p w14:paraId="186191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21C06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A04D6C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3D21C6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GALACTOSA 1-FOSFATO URIDILTRANSFERASA</w:t>
            </w:r>
          </w:p>
        </w:tc>
        <w:tc>
          <w:tcPr>
            <w:tcW w:w="587" w:type="pct"/>
            <w:tcBorders>
              <w:top w:val="nil"/>
              <w:left w:val="nil"/>
              <w:bottom w:val="single" w:sz="8" w:space="0" w:color="auto"/>
              <w:right w:val="single" w:sz="8" w:space="0" w:color="auto"/>
            </w:tcBorders>
            <w:noWrap/>
            <w:vAlign w:val="center"/>
            <w:hideMark/>
          </w:tcPr>
          <w:p w14:paraId="2E982D4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F0CD2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60C74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6B003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GAMMA GLOBULINA</w:t>
            </w:r>
          </w:p>
        </w:tc>
        <w:tc>
          <w:tcPr>
            <w:tcW w:w="587" w:type="pct"/>
            <w:tcBorders>
              <w:top w:val="nil"/>
              <w:left w:val="nil"/>
              <w:bottom w:val="single" w:sz="8" w:space="0" w:color="auto"/>
              <w:right w:val="single" w:sz="8" w:space="0" w:color="auto"/>
            </w:tcBorders>
            <w:noWrap/>
            <w:vAlign w:val="center"/>
            <w:hideMark/>
          </w:tcPr>
          <w:p w14:paraId="19711D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397D2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5E7EA0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C906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GASTRINA</w:t>
            </w:r>
          </w:p>
        </w:tc>
        <w:tc>
          <w:tcPr>
            <w:tcW w:w="587" w:type="pct"/>
            <w:tcBorders>
              <w:top w:val="nil"/>
              <w:left w:val="nil"/>
              <w:bottom w:val="single" w:sz="8" w:space="0" w:color="auto"/>
              <w:right w:val="single" w:sz="8" w:space="0" w:color="auto"/>
            </w:tcBorders>
            <w:noWrap/>
            <w:vAlign w:val="center"/>
            <w:hideMark/>
          </w:tcPr>
          <w:p w14:paraId="2C138F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56A31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8EF7BB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0909F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GEN MTHFR (POLIMORFISMO DEL METILENO TETRAHIDROFOLATO REDUCTASA PCR)</w:t>
            </w:r>
          </w:p>
        </w:tc>
        <w:tc>
          <w:tcPr>
            <w:tcW w:w="587" w:type="pct"/>
            <w:tcBorders>
              <w:top w:val="nil"/>
              <w:left w:val="nil"/>
              <w:bottom w:val="single" w:sz="8" w:space="0" w:color="auto"/>
              <w:right w:val="single" w:sz="8" w:space="0" w:color="auto"/>
            </w:tcBorders>
            <w:noWrap/>
            <w:vAlign w:val="center"/>
            <w:hideMark/>
          </w:tcPr>
          <w:p w14:paraId="1ED1491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5DEEB0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0FB9A7A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66985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GEN TP53</w:t>
            </w:r>
          </w:p>
        </w:tc>
        <w:tc>
          <w:tcPr>
            <w:tcW w:w="587" w:type="pct"/>
            <w:tcBorders>
              <w:top w:val="nil"/>
              <w:left w:val="nil"/>
              <w:bottom w:val="single" w:sz="8" w:space="0" w:color="auto"/>
              <w:right w:val="single" w:sz="8" w:space="0" w:color="auto"/>
            </w:tcBorders>
            <w:noWrap/>
            <w:vAlign w:val="center"/>
            <w:hideMark/>
          </w:tcPr>
          <w:p w14:paraId="19345D6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8F08F6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6F9C9D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6262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GENOTIPO DE HEPATITIS C</w:t>
            </w:r>
          </w:p>
        </w:tc>
        <w:tc>
          <w:tcPr>
            <w:tcW w:w="587" w:type="pct"/>
            <w:tcBorders>
              <w:top w:val="nil"/>
              <w:left w:val="nil"/>
              <w:bottom w:val="single" w:sz="8" w:space="0" w:color="auto"/>
              <w:right w:val="single" w:sz="8" w:space="0" w:color="auto"/>
            </w:tcBorders>
            <w:noWrap/>
            <w:vAlign w:val="center"/>
            <w:hideMark/>
          </w:tcPr>
          <w:p w14:paraId="395A598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5A28B6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2E5C50D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C1F2A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GLUCAGON</w:t>
            </w:r>
          </w:p>
        </w:tc>
        <w:tc>
          <w:tcPr>
            <w:tcW w:w="587" w:type="pct"/>
            <w:tcBorders>
              <w:top w:val="nil"/>
              <w:left w:val="nil"/>
              <w:bottom w:val="single" w:sz="8" w:space="0" w:color="auto"/>
              <w:right w:val="single" w:sz="8" w:space="0" w:color="auto"/>
            </w:tcBorders>
            <w:noWrap/>
            <w:vAlign w:val="center"/>
            <w:hideMark/>
          </w:tcPr>
          <w:p w14:paraId="0686186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16302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D643FC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960E2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GLUCOSA 6 FOSFATO DESHIDROGENASA</w:t>
            </w:r>
          </w:p>
        </w:tc>
        <w:tc>
          <w:tcPr>
            <w:tcW w:w="587" w:type="pct"/>
            <w:tcBorders>
              <w:top w:val="nil"/>
              <w:left w:val="nil"/>
              <w:bottom w:val="single" w:sz="8" w:space="0" w:color="auto"/>
              <w:right w:val="single" w:sz="8" w:space="0" w:color="auto"/>
            </w:tcBorders>
            <w:noWrap/>
            <w:vAlign w:val="center"/>
            <w:hideMark/>
          </w:tcPr>
          <w:p w14:paraId="65AA34B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4DB5AA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2B90508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9F049D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HAPTOGLOBINA</w:t>
            </w:r>
          </w:p>
        </w:tc>
        <w:tc>
          <w:tcPr>
            <w:tcW w:w="587" w:type="pct"/>
            <w:tcBorders>
              <w:top w:val="nil"/>
              <w:left w:val="nil"/>
              <w:bottom w:val="single" w:sz="8" w:space="0" w:color="auto"/>
              <w:right w:val="single" w:sz="8" w:space="0" w:color="auto"/>
            </w:tcBorders>
            <w:noWrap/>
            <w:vAlign w:val="center"/>
            <w:hideMark/>
          </w:tcPr>
          <w:p w14:paraId="324E1A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7964D0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759B5A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A6F52F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HELICOBACTER PYLORI TEST DEL ALIENTO</w:t>
            </w:r>
          </w:p>
        </w:tc>
        <w:tc>
          <w:tcPr>
            <w:tcW w:w="587" w:type="pct"/>
            <w:tcBorders>
              <w:top w:val="nil"/>
              <w:left w:val="nil"/>
              <w:bottom w:val="single" w:sz="8" w:space="0" w:color="auto"/>
              <w:right w:val="single" w:sz="8" w:space="0" w:color="auto"/>
            </w:tcBorders>
            <w:noWrap/>
            <w:vAlign w:val="center"/>
            <w:hideMark/>
          </w:tcPr>
          <w:p w14:paraId="7BCFBA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B2C237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62BA37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79A48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HEMOGLOBINA FETAL</w:t>
            </w:r>
          </w:p>
        </w:tc>
        <w:tc>
          <w:tcPr>
            <w:tcW w:w="587" w:type="pct"/>
            <w:tcBorders>
              <w:top w:val="nil"/>
              <w:left w:val="nil"/>
              <w:bottom w:val="single" w:sz="8" w:space="0" w:color="auto"/>
              <w:right w:val="single" w:sz="8" w:space="0" w:color="auto"/>
            </w:tcBorders>
            <w:noWrap/>
            <w:vAlign w:val="center"/>
            <w:hideMark/>
          </w:tcPr>
          <w:p w14:paraId="24ED22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85B6B2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2161FF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32B11A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HEPATITIS E IGG E IGM</w:t>
            </w:r>
          </w:p>
        </w:tc>
        <w:tc>
          <w:tcPr>
            <w:tcW w:w="587" w:type="pct"/>
            <w:tcBorders>
              <w:top w:val="nil"/>
              <w:left w:val="nil"/>
              <w:bottom w:val="single" w:sz="8" w:space="0" w:color="auto"/>
              <w:right w:val="single" w:sz="8" w:space="0" w:color="auto"/>
            </w:tcBorders>
            <w:noWrap/>
            <w:vAlign w:val="center"/>
            <w:hideMark/>
          </w:tcPr>
          <w:p w14:paraId="565206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3E1376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A17BC2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D5022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HERPES VIRUS TIPO 1 Y 2 EN LCR PCR</w:t>
            </w:r>
          </w:p>
        </w:tc>
        <w:tc>
          <w:tcPr>
            <w:tcW w:w="587" w:type="pct"/>
            <w:tcBorders>
              <w:top w:val="nil"/>
              <w:left w:val="nil"/>
              <w:bottom w:val="single" w:sz="8" w:space="0" w:color="auto"/>
              <w:right w:val="single" w:sz="8" w:space="0" w:color="auto"/>
            </w:tcBorders>
            <w:noWrap/>
            <w:vAlign w:val="center"/>
            <w:hideMark/>
          </w:tcPr>
          <w:p w14:paraId="07C0473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678F9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35490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B99143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HEXOSAMINIDASA “A”</w:t>
            </w:r>
          </w:p>
        </w:tc>
        <w:tc>
          <w:tcPr>
            <w:tcW w:w="587" w:type="pct"/>
            <w:tcBorders>
              <w:top w:val="nil"/>
              <w:left w:val="nil"/>
              <w:bottom w:val="single" w:sz="8" w:space="0" w:color="auto"/>
              <w:right w:val="single" w:sz="8" w:space="0" w:color="auto"/>
            </w:tcBorders>
            <w:noWrap/>
            <w:vAlign w:val="center"/>
            <w:hideMark/>
          </w:tcPr>
          <w:p w14:paraId="5AA9F7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597EB9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52F8B6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73EAD1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HIDROXIPREGNENOLONA 17</w:t>
            </w:r>
          </w:p>
        </w:tc>
        <w:tc>
          <w:tcPr>
            <w:tcW w:w="587" w:type="pct"/>
            <w:tcBorders>
              <w:top w:val="nil"/>
              <w:left w:val="nil"/>
              <w:bottom w:val="single" w:sz="8" w:space="0" w:color="auto"/>
              <w:right w:val="single" w:sz="8" w:space="0" w:color="auto"/>
            </w:tcBorders>
            <w:noWrap/>
            <w:vAlign w:val="center"/>
            <w:hideMark/>
          </w:tcPr>
          <w:p w14:paraId="4A8228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E6574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620923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C02DAB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HIDROXIPROLINA LIBRE EN PLASMA</w:t>
            </w:r>
          </w:p>
        </w:tc>
        <w:tc>
          <w:tcPr>
            <w:tcW w:w="587" w:type="pct"/>
            <w:tcBorders>
              <w:top w:val="nil"/>
              <w:left w:val="nil"/>
              <w:bottom w:val="single" w:sz="8" w:space="0" w:color="auto"/>
              <w:right w:val="single" w:sz="8" w:space="0" w:color="auto"/>
            </w:tcBorders>
            <w:noWrap/>
            <w:vAlign w:val="center"/>
            <w:hideMark/>
          </w:tcPr>
          <w:p w14:paraId="748E37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EF849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29189F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A955AB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HIPURICO, ACIDO EN ORINA</w:t>
            </w:r>
          </w:p>
        </w:tc>
        <w:tc>
          <w:tcPr>
            <w:tcW w:w="587" w:type="pct"/>
            <w:tcBorders>
              <w:top w:val="nil"/>
              <w:left w:val="nil"/>
              <w:bottom w:val="single" w:sz="8" w:space="0" w:color="auto"/>
              <w:right w:val="single" w:sz="8" w:space="0" w:color="auto"/>
            </w:tcBorders>
            <w:noWrap/>
            <w:vAlign w:val="center"/>
            <w:hideMark/>
          </w:tcPr>
          <w:p w14:paraId="1EC6BE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98A1D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9FF00F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4661D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HISTAMINA EN SANGRE</w:t>
            </w:r>
          </w:p>
        </w:tc>
        <w:tc>
          <w:tcPr>
            <w:tcW w:w="587" w:type="pct"/>
            <w:tcBorders>
              <w:top w:val="nil"/>
              <w:left w:val="nil"/>
              <w:bottom w:val="single" w:sz="8" w:space="0" w:color="auto"/>
              <w:right w:val="single" w:sz="8" w:space="0" w:color="auto"/>
            </w:tcBorders>
            <w:noWrap/>
            <w:vAlign w:val="center"/>
            <w:hideMark/>
          </w:tcPr>
          <w:p w14:paraId="4C8F120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27B29B5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1F5F0B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6D42CA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HISTONA, ANTICUERPOS</w:t>
            </w:r>
          </w:p>
        </w:tc>
        <w:tc>
          <w:tcPr>
            <w:tcW w:w="587" w:type="pct"/>
            <w:tcBorders>
              <w:top w:val="nil"/>
              <w:left w:val="nil"/>
              <w:bottom w:val="single" w:sz="8" w:space="0" w:color="auto"/>
              <w:right w:val="single" w:sz="8" w:space="0" w:color="auto"/>
            </w:tcBorders>
            <w:noWrap/>
            <w:vAlign w:val="center"/>
            <w:hideMark/>
          </w:tcPr>
          <w:p w14:paraId="64C24D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D12B6A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13778C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320AA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HIV GENOTIPO</w:t>
            </w:r>
          </w:p>
        </w:tc>
        <w:tc>
          <w:tcPr>
            <w:tcW w:w="587" w:type="pct"/>
            <w:tcBorders>
              <w:top w:val="nil"/>
              <w:left w:val="nil"/>
              <w:bottom w:val="single" w:sz="8" w:space="0" w:color="auto"/>
              <w:right w:val="single" w:sz="8" w:space="0" w:color="auto"/>
            </w:tcBorders>
            <w:noWrap/>
            <w:vAlign w:val="center"/>
            <w:hideMark/>
          </w:tcPr>
          <w:p w14:paraId="47413F1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2D1D1E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7509C49" w14:textId="77777777" w:rsidTr="00D86EB6">
        <w:trPr>
          <w:trHeight w:val="540"/>
        </w:trPr>
        <w:tc>
          <w:tcPr>
            <w:tcW w:w="3863" w:type="pct"/>
            <w:tcBorders>
              <w:top w:val="nil"/>
              <w:left w:val="single" w:sz="8" w:space="0" w:color="auto"/>
              <w:bottom w:val="single" w:sz="8" w:space="0" w:color="auto"/>
              <w:right w:val="single" w:sz="8" w:space="0" w:color="auto"/>
            </w:tcBorders>
            <w:vAlign w:val="center"/>
            <w:hideMark/>
          </w:tcPr>
          <w:p w14:paraId="58225E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HLA CLASE I Y II TIPIFICACION; SELECCIÓN DE DONADOR PARA TRANSPLANTE DE M.O (ALTA RESOLUCION)</w:t>
            </w:r>
          </w:p>
        </w:tc>
        <w:tc>
          <w:tcPr>
            <w:tcW w:w="587" w:type="pct"/>
            <w:tcBorders>
              <w:top w:val="nil"/>
              <w:left w:val="nil"/>
              <w:bottom w:val="single" w:sz="8" w:space="0" w:color="auto"/>
              <w:right w:val="single" w:sz="8" w:space="0" w:color="auto"/>
            </w:tcBorders>
            <w:noWrap/>
            <w:vAlign w:val="center"/>
            <w:hideMark/>
          </w:tcPr>
          <w:p w14:paraId="398EB6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c>
          <w:tcPr>
            <w:tcW w:w="549" w:type="pct"/>
            <w:tcBorders>
              <w:top w:val="nil"/>
              <w:left w:val="nil"/>
              <w:bottom w:val="single" w:sz="8" w:space="0" w:color="auto"/>
              <w:right w:val="single" w:sz="8" w:space="0" w:color="auto"/>
            </w:tcBorders>
            <w:noWrap/>
            <w:vAlign w:val="center"/>
            <w:hideMark/>
          </w:tcPr>
          <w:p w14:paraId="3304B9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w:t>
            </w:r>
          </w:p>
        </w:tc>
      </w:tr>
      <w:tr w:rsidR="007E0EDE" w:rsidRPr="00304EEB" w14:paraId="2A6A788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8892D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HOMOCISTEINA</w:t>
            </w:r>
          </w:p>
        </w:tc>
        <w:tc>
          <w:tcPr>
            <w:tcW w:w="587" w:type="pct"/>
            <w:tcBorders>
              <w:top w:val="nil"/>
              <w:left w:val="nil"/>
              <w:bottom w:val="single" w:sz="8" w:space="0" w:color="auto"/>
              <w:right w:val="single" w:sz="8" w:space="0" w:color="auto"/>
            </w:tcBorders>
            <w:noWrap/>
            <w:vAlign w:val="center"/>
            <w:hideMark/>
          </w:tcPr>
          <w:p w14:paraId="7475C7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w:t>
            </w:r>
          </w:p>
        </w:tc>
        <w:tc>
          <w:tcPr>
            <w:tcW w:w="549" w:type="pct"/>
            <w:tcBorders>
              <w:top w:val="nil"/>
              <w:left w:val="nil"/>
              <w:bottom w:val="single" w:sz="8" w:space="0" w:color="auto"/>
              <w:right w:val="single" w:sz="8" w:space="0" w:color="auto"/>
            </w:tcBorders>
            <w:noWrap/>
            <w:vAlign w:val="center"/>
            <w:hideMark/>
          </w:tcPr>
          <w:p w14:paraId="658495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6F8DCD1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9E83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ADRENOCORTICOTROPICA (ACTH)</w:t>
            </w:r>
          </w:p>
        </w:tc>
        <w:tc>
          <w:tcPr>
            <w:tcW w:w="587" w:type="pct"/>
            <w:tcBorders>
              <w:top w:val="nil"/>
              <w:left w:val="nil"/>
              <w:bottom w:val="single" w:sz="8" w:space="0" w:color="auto"/>
              <w:right w:val="single" w:sz="8" w:space="0" w:color="auto"/>
            </w:tcBorders>
            <w:noWrap/>
            <w:vAlign w:val="center"/>
            <w:hideMark/>
          </w:tcPr>
          <w:p w14:paraId="4936D2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80</w:t>
            </w:r>
          </w:p>
        </w:tc>
        <w:tc>
          <w:tcPr>
            <w:tcW w:w="549" w:type="pct"/>
            <w:tcBorders>
              <w:top w:val="nil"/>
              <w:left w:val="nil"/>
              <w:bottom w:val="single" w:sz="8" w:space="0" w:color="auto"/>
              <w:right w:val="single" w:sz="8" w:space="0" w:color="auto"/>
            </w:tcBorders>
            <w:noWrap/>
            <w:vAlign w:val="center"/>
            <w:hideMark/>
          </w:tcPr>
          <w:p w14:paraId="5736E2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32</w:t>
            </w:r>
          </w:p>
        </w:tc>
      </w:tr>
      <w:tr w:rsidR="007E0EDE" w:rsidRPr="00304EEB" w14:paraId="43CF9D0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E0232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ANTI DIURÉTICA (ADH)</w:t>
            </w:r>
          </w:p>
        </w:tc>
        <w:tc>
          <w:tcPr>
            <w:tcW w:w="587" w:type="pct"/>
            <w:tcBorders>
              <w:top w:val="nil"/>
              <w:left w:val="nil"/>
              <w:bottom w:val="single" w:sz="8" w:space="0" w:color="auto"/>
              <w:right w:val="single" w:sz="8" w:space="0" w:color="auto"/>
            </w:tcBorders>
            <w:noWrap/>
            <w:vAlign w:val="center"/>
            <w:hideMark/>
          </w:tcPr>
          <w:p w14:paraId="255304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CDCF5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E7345A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EC72B3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ANTIMULLERIANA</w:t>
            </w:r>
          </w:p>
        </w:tc>
        <w:tc>
          <w:tcPr>
            <w:tcW w:w="587" w:type="pct"/>
            <w:tcBorders>
              <w:top w:val="nil"/>
              <w:left w:val="nil"/>
              <w:bottom w:val="single" w:sz="8" w:space="0" w:color="auto"/>
              <w:right w:val="single" w:sz="8" w:space="0" w:color="auto"/>
            </w:tcBorders>
            <w:noWrap/>
            <w:vAlign w:val="center"/>
            <w:hideMark/>
          </w:tcPr>
          <w:p w14:paraId="09D1E6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60</w:t>
            </w:r>
          </w:p>
        </w:tc>
        <w:tc>
          <w:tcPr>
            <w:tcW w:w="549" w:type="pct"/>
            <w:tcBorders>
              <w:top w:val="nil"/>
              <w:left w:val="nil"/>
              <w:bottom w:val="single" w:sz="8" w:space="0" w:color="auto"/>
              <w:right w:val="single" w:sz="8" w:space="0" w:color="auto"/>
            </w:tcBorders>
            <w:noWrap/>
            <w:vAlign w:val="center"/>
            <w:hideMark/>
          </w:tcPr>
          <w:p w14:paraId="5491F51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762E0FA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744AFA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DE CRECIMIENTO (SOMATOTROPINA) HGH</w:t>
            </w:r>
          </w:p>
        </w:tc>
        <w:tc>
          <w:tcPr>
            <w:tcW w:w="587" w:type="pct"/>
            <w:tcBorders>
              <w:top w:val="nil"/>
              <w:left w:val="nil"/>
              <w:bottom w:val="single" w:sz="8" w:space="0" w:color="auto"/>
              <w:right w:val="single" w:sz="8" w:space="0" w:color="auto"/>
            </w:tcBorders>
            <w:noWrap/>
            <w:vAlign w:val="center"/>
            <w:hideMark/>
          </w:tcPr>
          <w:p w14:paraId="111451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75</w:t>
            </w:r>
          </w:p>
        </w:tc>
        <w:tc>
          <w:tcPr>
            <w:tcW w:w="549" w:type="pct"/>
            <w:tcBorders>
              <w:top w:val="nil"/>
              <w:left w:val="nil"/>
              <w:bottom w:val="single" w:sz="8" w:space="0" w:color="auto"/>
              <w:right w:val="single" w:sz="8" w:space="0" w:color="auto"/>
            </w:tcBorders>
            <w:noWrap/>
            <w:vAlign w:val="center"/>
            <w:hideMark/>
          </w:tcPr>
          <w:p w14:paraId="5390D45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1E140DD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01B46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DE CRECIMIENTO 4 DETERMINACIONES</w:t>
            </w:r>
          </w:p>
        </w:tc>
        <w:tc>
          <w:tcPr>
            <w:tcW w:w="587" w:type="pct"/>
            <w:tcBorders>
              <w:top w:val="nil"/>
              <w:left w:val="nil"/>
              <w:bottom w:val="single" w:sz="8" w:space="0" w:color="auto"/>
              <w:right w:val="single" w:sz="8" w:space="0" w:color="auto"/>
            </w:tcBorders>
            <w:noWrap/>
            <w:vAlign w:val="center"/>
            <w:hideMark/>
          </w:tcPr>
          <w:p w14:paraId="116E2A6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A5E48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A84E0A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263DF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DE CRECIMIENTO 5 DETERMINACIONES</w:t>
            </w:r>
          </w:p>
        </w:tc>
        <w:tc>
          <w:tcPr>
            <w:tcW w:w="587" w:type="pct"/>
            <w:tcBorders>
              <w:top w:val="nil"/>
              <w:left w:val="nil"/>
              <w:bottom w:val="single" w:sz="8" w:space="0" w:color="auto"/>
              <w:right w:val="single" w:sz="8" w:space="0" w:color="auto"/>
            </w:tcBorders>
            <w:noWrap/>
            <w:vAlign w:val="center"/>
            <w:hideMark/>
          </w:tcPr>
          <w:p w14:paraId="4C7E34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0A87B0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FA0996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6AC80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HORMONA SEXUAL UNIDA A GLOBULINA (SHBG)</w:t>
            </w:r>
          </w:p>
        </w:tc>
        <w:tc>
          <w:tcPr>
            <w:tcW w:w="587" w:type="pct"/>
            <w:tcBorders>
              <w:top w:val="nil"/>
              <w:left w:val="nil"/>
              <w:bottom w:val="single" w:sz="8" w:space="0" w:color="auto"/>
              <w:right w:val="single" w:sz="8" w:space="0" w:color="auto"/>
            </w:tcBorders>
            <w:noWrap/>
            <w:vAlign w:val="center"/>
            <w:hideMark/>
          </w:tcPr>
          <w:p w14:paraId="32C2E50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79D8722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37E3042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2B31F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HPN EN SANGRE</w:t>
            </w:r>
          </w:p>
        </w:tc>
        <w:tc>
          <w:tcPr>
            <w:tcW w:w="587" w:type="pct"/>
            <w:tcBorders>
              <w:top w:val="nil"/>
              <w:left w:val="nil"/>
              <w:bottom w:val="single" w:sz="8" w:space="0" w:color="auto"/>
              <w:right w:val="single" w:sz="8" w:space="0" w:color="auto"/>
            </w:tcBorders>
            <w:noWrap/>
            <w:vAlign w:val="center"/>
            <w:hideMark/>
          </w:tcPr>
          <w:p w14:paraId="4729515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72314D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9AB285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B2203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IGE ESPECIFICA A HORMIGA</w:t>
            </w:r>
          </w:p>
        </w:tc>
        <w:tc>
          <w:tcPr>
            <w:tcW w:w="587" w:type="pct"/>
            <w:tcBorders>
              <w:top w:val="nil"/>
              <w:left w:val="nil"/>
              <w:bottom w:val="single" w:sz="8" w:space="0" w:color="auto"/>
              <w:right w:val="single" w:sz="8" w:space="0" w:color="auto"/>
            </w:tcBorders>
            <w:noWrap/>
            <w:vAlign w:val="center"/>
            <w:hideMark/>
          </w:tcPr>
          <w:p w14:paraId="02F901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5B2DB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BE9F4A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636EF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IGF UNIDA A PROTEÍNA 2 IGFBP2</w:t>
            </w:r>
          </w:p>
        </w:tc>
        <w:tc>
          <w:tcPr>
            <w:tcW w:w="587" w:type="pct"/>
            <w:tcBorders>
              <w:top w:val="nil"/>
              <w:left w:val="nil"/>
              <w:bottom w:val="single" w:sz="8" w:space="0" w:color="auto"/>
              <w:right w:val="single" w:sz="8" w:space="0" w:color="auto"/>
            </w:tcBorders>
            <w:noWrap/>
            <w:vAlign w:val="center"/>
            <w:hideMark/>
          </w:tcPr>
          <w:p w14:paraId="5483DC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1AF44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E1E394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95B0AF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IGF UNIDA A PROTEÍNA 3 IGFBP3</w:t>
            </w:r>
          </w:p>
        </w:tc>
        <w:tc>
          <w:tcPr>
            <w:tcW w:w="587" w:type="pct"/>
            <w:tcBorders>
              <w:top w:val="nil"/>
              <w:left w:val="nil"/>
              <w:bottom w:val="single" w:sz="8" w:space="0" w:color="auto"/>
              <w:right w:val="single" w:sz="8" w:space="0" w:color="auto"/>
            </w:tcBorders>
            <w:noWrap/>
            <w:vAlign w:val="center"/>
            <w:hideMark/>
          </w:tcPr>
          <w:p w14:paraId="34C0D2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645EA6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0A0488C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8873A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IGF UNIDA A PROTEINA-1</w:t>
            </w:r>
          </w:p>
        </w:tc>
        <w:tc>
          <w:tcPr>
            <w:tcW w:w="587" w:type="pct"/>
            <w:tcBorders>
              <w:top w:val="nil"/>
              <w:left w:val="nil"/>
              <w:bottom w:val="single" w:sz="8" w:space="0" w:color="auto"/>
              <w:right w:val="single" w:sz="8" w:space="0" w:color="auto"/>
            </w:tcBorders>
            <w:noWrap/>
            <w:vAlign w:val="center"/>
            <w:hideMark/>
          </w:tcPr>
          <w:p w14:paraId="46D52F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549" w:type="pct"/>
            <w:tcBorders>
              <w:top w:val="nil"/>
              <w:left w:val="nil"/>
              <w:bottom w:val="single" w:sz="8" w:space="0" w:color="auto"/>
              <w:right w:val="single" w:sz="8" w:space="0" w:color="auto"/>
            </w:tcBorders>
            <w:noWrap/>
            <w:vAlign w:val="center"/>
            <w:hideMark/>
          </w:tcPr>
          <w:p w14:paraId="7B7D1E6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2D6E27A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B00CE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IGF-1 (SOMATOMEDINA C)</w:t>
            </w:r>
          </w:p>
        </w:tc>
        <w:tc>
          <w:tcPr>
            <w:tcW w:w="587" w:type="pct"/>
            <w:tcBorders>
              <w:top w:val="nil"/>
              <w:left w:val="nil"/>
              <w:bottom w:val="single" w:sz="8" w:space="0" w:color="auto"/>
              <w:right w:val="single" w:sz="8" w:space="0" w:color="auto"/>
            </w:tcBorders>
            <w:noWrap/>
            <w:vAlign w:val="center"/>
            <w:hideMark/>
          </w:tcPr>
          <w:p w14:paraId="18F56C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217</w:t>
            </w:r>
          </w:p>
        </w:tc>
        <w:tc>
          <w:tcPr>
            <w:tcW w:w="549" w:type="pct"/>
            <w:tcBorders>
              <w:top w:val="nil"/>
              <w:left w:val="nil"/>
              <w:bottom w:val="single" w:sz="8" w:space="0" w:color="auto"/>
              <w:right w:val="single" w:sz="8" w:space="0" w:color="auto"/>
            </w:tcBorders>
            <w:noWrap/>
            <w:vAlign w:val="center"/>
            <w:hideMark/>
          </w:tcPr>
          <w:p w14:paraId="1A5AEE2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F0EBD0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F500D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INFLUENZA VIRUS TIPO A y B, ANTICUERPOS</w:t>
            </w:r>
          </w:p>
        </w:tc>
        <w:tc>
          <w:tcPr>
            <w:tcW w:w="587" w:type="pct"/>
            <w:tcBorders>
              <w:top w:val="nil"/>
              <w:left w:val="nil"/>
              <w:bottom w:val="single" w:sz="8" w:space="0" w:color="auto"/>
              <w:right w:val="single" w:sz="8" w:space="0" w:color="auto"/>
            </w:tcBorders>
            <w:noWrap/>
            <w:vAlign w:val="center"/>
            <w:hideMark/>
          </w:tcPr>
          <w:p w14:paraId="532D64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F74CDF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FFBC34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755F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INHIBIDOR DE LA ESTERASA</w:t>
            </w:r>
          </w:p>
        </w:tc>
        <w:tc>
          <w:tcPr>
            <w:tcW w:w="587" w:type="pct"/>
            <w:tcBorders>
              <w:top w:val="nil"/>
              <w:left w:val="nil"/>
              <w:bottom w:val="single" w:sz="8" w:space="0" w:color="auto"/>
              <w:right w:val="single" w:sz="8" w:space="0" w:color="auto"/>
            </w:tcBorders>
            <w:noWrap/>
            <w:vAlign w:val="center"/>
            <w:hideMark/>
          </w:tcPr>
          <w:p w14:paraId="08EDC0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23ED41A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DEB7BE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88097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INHIBINA A</w:t>
            </w:r>
          </w:p>
        </w:tc>
        <w:tc>
          <w:tcPr>
            <w:tcW w:w="587" w:type="pct"/>
            <w:tcBorders>
              <w:top w:val="nil"/>
              <w:left w:val="nil"/>
              <w:bottom w:val="single" w:sz="8" w:space="0" w:color="auto"/>
              <w:right w:val="single" w:sz="8" w:space="0" w:color="auto"/>
            </w:tcBorders>
            <w:noWrap/>
            <w:vAlign w:val="center"/>
            <w:hideMark/>
          </w:tcPr>
          <w:p w14:paraId="58382F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E88B7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EC35BF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DFC280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INMUNODEFICIENCIA PANEL I (CD3-CD19,CD20, CD3-HLA-DR)</w:t>
            </w:r>
          </w:p>
        </w:tc>
        <w:tc>
          <w:tcPr>
            <w:tcW w:w="587" w:type="pct"/>
            <w:tcBorders>
              <w:top w:val="nil"/>
              <w:left w:val="nil"/>
              <w:bottom w:val="single" w:sz="8" w:space="0" w:color="auto"/>
              <w:right w:val="single" w:sz="8" w:space="0" w:color="auto"/>
            </w:tcBorders>
            <w:noWrap/>
            <w:vAlign w:val="center"/>
            <w:hideMark/>
          </w:tcPr>
          <w:p w14:paraId="3D9769D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4C4D8F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97996C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7ACA27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INMUNODEFICIENCIA PANEL IV (CD4,CD8,CD3,CD2, RELACION LINFOCITOS CD4/CD8)</w:t>
            </w:r>
          </w:p>
        </w:tc>
        <w:tc>
          <w:tcPr>
            <w:tcW w:w="587" w:type="pct"/>
            <w:tcBorders>
              <w:top w:val="nil"/>
              <w:left w:val="nil"/>
              <w:bottom w:val="single" w:sz="8" w:space="0" w:color="auto"/>
              <w:right w:val="single" w:sz="8" w:space="0" w:color="auto"/>
            </w:tcBorders>
            <w:noWrap/>
            <w:vAlign w:val="center"/>
            <w:hideMark/>
          </w:tcPr>
          <w:p w14:paraId="64E2B4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83B640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B7B4A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899D3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INMUNOELECTROFORESIS EN ORINA CON GRAFICAS</w:t>
            </w:r>
          </w:p>
        </w:tc>
        <w:tc>
          <w:tcPr>
            <w:tcW w:w="587" w:type="pct"/>
            <w:tcBorders>
              <w:top w:val="nil"/>
              <w:left w:val="nil"/>
              <w:bottom w:val="single" w:sz="8" w:space="0" w:color="auto"/>
              <w:right w:val="single" w:sz="8" w:space="0" w:color="auto"/>
            </w:tcBorders>
            <w:noWrap/>
            <w:vAlign w:val="center"/>
            <w:hideMark/>
          </w:tcPr>
          <w:p w14:paraId="205FC1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17</w:t>
            </w:r>
          </w:p>
        </w:tc>
        <w:tc>
          <w:tcPr>
            <w:tcW w:w="549" w:type="pct"/>
            <w:tcBorders>
              <w:top w:val="nil"/>
              <w:left w:val="nil"/>
              <w:bottom w:val="single" w:sz="8" w:space="0" w:color="auto"/>
              <w:right w:val="single" w:sz="8" w:space="0" w:color="auto"/>
            </w:tcBorders>
            <w:noWrap/>
            <w:vAlign w:val="center"/>
            <w:hideMark/>
          </w:tcPr>
          <w:p w14:paraId="147C39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r>
      <w:tr w:rsidR="007E0EDE" w:rsidRPr="00304EEB" w14:paraId="5C5262A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E9B396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INMUNOELECTROFORESIS EN SUERO</w:t>
            </w:r>
          </w:p>
        </w:tc>
        <w:tc>
          <w:tcPr>
            <w:tcW w:w="587" w:type="pct"/>
            <w:tcBorders>
              <w:top w:val="nil"/>
              <w:left w:val="nil"/>
              <w:bottom w:val="single" w:sz="8" w:space="0" w:color="auto"/>
              <w:right w:val="single" w:sz="8" w:space="0" w:color="auto"/>
            </w:tcBorders>
            <w:noWrap/>
            <w:vAlign w:val="center"/>
            <w:hideMark/>
          </w:tcPr>
          <w:p w14:paraId="13F4DA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33</w:t>
            </w:r>
          </w:p>
        </w:tc>
        <w:tc>
          <w:tcPr>
            <w:tcW w:w="549" w:type="pct"/>
            <w:tcBorders>
              <w:top w:val="nil"/>
              <w:left w:val="nil"/>
              <w:bottom w:val="single" w:sz="8" w:space="0" w:color="auto"/>
              <w:right w:val="single" w:sz="8" w:space="0" w:color="auto"/>
            </w:tcBorders>
            <w:noWrap/>
            <w:vAlign w:val="center"/>
            <w:hideMark/>
          </w:tcPr>
          <w:p w14:paraId="3368F3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r>
      <w:tr w:rsidR="007E0EDE" w:rsidRPr="00304EEB" w14:paraId="09EC22E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FA02C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A; SUBCLASES (1 y 2)</w:t>
            </w:r>
          </w:p>
        </w:tc>
        <w:tc>
          <w:tcPr>
            <w:tcW w:w="587" w:type="pct"/>
            <w:tcBorders>
              <w:top w:val="nil"/>
              <w:left w:val="nil"/>
              <w:bottom w:val="single" w:sz="8" w:space="0" w:color="auto"/>
              <w:right w:val="single" w:sz="8" w:space="0" w:color="auto"/>
            </w:tcBorders>
            <w:noWrap/>
            <w:vAlign w:val="center"/>
            <w:hideMark/>
          </w:tcPr>
          <w:p w14:paraId="1EE7CAF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D62949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C9EA9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04BA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D (</w:t>
            </w:r>
            <w:proofErr w:type="spellStart"/>
            <w:r w:rsidRPr="00304EEB">
              <w:rPr>
                <w:rFonts w:eastAsia="Times New Roman" w:cstheme="minorHAnsi"/>
                <w:color w:val="000000"/>
                <w:sz w:val="20"/>
                <w:szCs w:val="20"/>
                <w:lang w:eastAsia="es-MX"/>
              </w:rPr>
              <w:t>IgD</w:t>
            </w:r>
            <w:proofErr w:type="spellEnd"/>
            <w:r w:rsidRPr="00304EEB">
              <w:rPr>
                <w:rFonts w:eastAsia="Times New Roman" w:cstheme="minorHAnsi"/>
                <w:color w:val="000000"/>
                <w:sz w:val="20"/>
                <w:szCs w:val="20"/>
                <w:lang w:eastAsia="es-MX"/>
              </w:rPr>
              <w:t>)</w:t>
            </w:r>
          </w:p>
        </w:tc>
        <w:tc>
          <w:tcPr>
            <w:tcW w:w="587" w:type="pct"/>
            <w:tcBorders>
              <w:top w:val="nil"/>
              <w:left w:val="nil"/>
              <w:bottom w:val="single" w:sz="8" w:space="0" w:color="auto"/>
              <w:right w:val="single" w:sz="8" w:space="0" w:color="auto"/>
            </w:tcBorders>
            <w:noWrap/>
            <w:vAlign w:val="center"/>
            <w:hideMark/>
          </w:tcPr>
          <w:p w14:paraId="27701F9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378CE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31B9E8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DEBCC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A YEMA Y CLARA DEL HUEVO</w:t>
            </w:r>
          </w:p>
        </w:tc>
        <w:tc>
          <w:tcPr>
            <w:tcW w:w="587" w:type="pct"/>
            <w:tcBorders>
              <w:top w:val="nil"/>
              <w:left w:val="nil"/>
              <w:bottom w:val="single" w:sz="8" w:space="0" w:color="auto"/>
              <w:right w:val="single" w:sz="8" w:space="0" w:color="auto"/>
            </w:tcBorders>
            <w:noWrap/>
            <w:vAlign w:val="center"/>
            <w:hideMark/>
          </w:tcPr>
          <w:p w14:paraId="2A1D1E1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A18C3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AC0F48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9E91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ALFA-LACTOALBUMINA</w:t>
            </w:r>
          </w:p>
        </w:tc>
        <w:tc>
          <w:tcPr>
            <w:tcW w:w="587" w:type="pct"/>
            <w:tcBorders>
              <w:top w:val="nil"/>
              <w:left w:val="nil"/>
              <w:bottom w:val="single" w:sz="8" w:space="0" w:color="auto"/>
              <w:right w:val="single" w:sz="8" w:space="0" w:color="auto"/>
            </w:tcBorders>
            <w:noWrap/>
            <w:vAlign w:val="center"/>
            <w:hideMark/>
          </w:tcPr>
          <w:p w14:paraId="1F4800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284A05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29F76D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70FB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BETA-LACTOGLOBULINA</w:t>
            </w:r>
          </w:p>
        </w:tc>
        <w:tc>
          <w:tcPr>
            <w:tcW w:w="587" w:type="pct"/>
            <w:tcBorders>
              <w:top w:val="nil"/>
              <w:left w:val="nil"/>
              <w:bottom w:val="single" w:sz="8" w:space="0" w:color="auto"/>
              <w:right w:val="single" w:sz="8" w:space="0" w:color="auto"/>
            </w:tcBorders>
            <w:noWrap/>
            <w:vAlign w:val="center"/>
            <w:hideMark/>
          </w:tcPr>
          <w:p w14:paraId="64632F1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4C12A70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8C9E9D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A9DE24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CASEINA</w:t>
            </w:r>
          </w:p>
        </w:tc>
        <w:tc>
          <w:tcPr>
            <w:tcW w:w="587" w:type="pct"/>
            <w:tcBorders>
              <w:top w:val="nil"/>
              <w:left w:val="nil"/>
              <w:bottom w:val="single" w:sz="8" w:space="0" w:color="auto"/>
              <w:right w:val="single" w:sz="8" w:space="0" w:color="auto"/>
            </w:tcBorders>
            <w:noWrap/>
            <w:vAlign w:val="center"/>
            <w:hideMark/>
          </w:tcPr>
          <w:p w14:paraId="55FE9A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2368066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147B84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1DC4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LATEX DE HEVEA</w:t>
            </w:r>
          </w:p>
        </w:tc>
        <w:tc>
          <w:tcPr>
            <w:tcW w:w="587" w:type="pct"/>
            <w:tcBorders>
              <w:top w:val="nil"/>
              <w:left w:val="nil"/>
              <w:bottom w:val="single" w:sz="8" w:space="0" w:color="auto"/>
              <w:right w:val="single" w:sz="8" w:space="0" w:color="auto"/>
            </w:tcBorders>
            <w:noWrap/>
            <w:vAlign w:val="center"/>
            <w:hideMark/>
          </w:tcPr>
          <w:p w14:paraId="020F62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32FF14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F6B92E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775BFA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LECHE ENTERA (F2)</w:t>
            </w:r>
          </w:p>
        </w:tc>
        <w:tc>
          <w:tcPr>
            <w:tcW w:w="587" w:type="pct"/>
            <w:tcBorders>
              <w:top w:val="nil"/>
              <w:left w:val="nil"/>
              <w:bottom w:val="single" w:sz="8" w:space="0" w:color="auto"/>
              <w:right w:val="single" w:sz="8" w:space="0" w:color="auto"/>
            </w:tcBorders>
            <w:noWrap/>
            <w:vAlign w:val="center"/>
            <w:hideMark/>
          </w:tcPr>
          <w:p w14:paraId="3B4662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163EB9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606667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CEF1A5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MANZANA</w:t>
            </w:r>
          </w:p>
        </w:tc>
        <w:tc>
          <w:tcPr>
            <w:tcW w:w="587" w:type="pct"/>
            <w:tcBorders>
              <w:top w:val="nil"/>
              <w:left w:val="nil"/>
              <w:bottom w:val="single" w:sz="8" w:space="0" w:color="auto"/>
              <w:right w:val="single" w:sz="8" w:space="0" w:color="auto"/>
            </w:tcBorders>
            <w:noWrap/>
            <w:vAlign w:val="center"/>
            <w:hideMark/>
          </w:tcPr>
          <w:p w14:paraId="5BD2F3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6DBB6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038268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E95A31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MOSQUITO 171</w:t>
            </w:r>
          </w:p>
        </w:tc>
        <w:tc>
          <w:tcPr>
            <w:tcW w:w="587" w:type="pct"/>
            <w:tcBorders>
              <w:top w:val="nil"/>
              <w:left w:val="nil"/>
              <w:bottom w:val="single" w:sz="8" w:space="0" w:color="auto"/>
              <w:right w:val="single" w:sz="8" w:space="0" w:color="auto"/>
            </w:tcBorders>
            <w:noWrap/>
            <w:vAlign w:val="center"/>
            <w:hideMark/>
          </w:tcPr>
          <w:p w14:paraId="7D9DBA1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6F8C20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D5BD3B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52B45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PENICILLIUM NOTATUM</w:t>
            </w:r>
          </w:p>
        </w:tc>
        <w:tc>
          <w:tcPr>
            <w:tcW w:w="587" w:type="pct"/>
            <w:tcBorders>
              <w:top w:val="nil"/>
              <w:left w:val="nil"/>
              <w:bottom w:val="single" w:sz="8" w:space="0" w:color="auto"/>
              <w:right w:val="single" w:sz="8" w:space="0" w:color="auto"/>
            </w:tcBorders>
            <w:noWrap/>
            <w:vAlign w:val="center"/>
            <w:hideMark/>
          </w:tcPr>
          <w:p w14:paraId="1807403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937D10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325590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6D5CDD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 (ESPECIFICA) SOYA</w:t>
            </w:r>
          </w:p>
        </w:tc>
        <w:tc>
          <w:tcPr>
            <w:tcW w:w="587" w:type="pct"/>
            <w:tcBorders>
              <w:top w:val="nil"/>
              <w:left w:val="nil"/>
              <w:bottom w:val="single" w:sz="8" w:space="0" w:color="auto"/>
              <w:right w:val="single" w:sz="8" w:space="0" w:color="auto"/>
            </w:tcBorders>
            <w:noWrap/>
            <w:vAlign w:val="center"/>
            <w:hideMark/>
          </w:tcPr>
          <w:p w14:paraId="3346EAC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2A9B22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673B7B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D5B5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ESTIMULANTE DE TIROIDES (TSI)</w:t>
            </w:r>
          </w:p>
        </w:tc>
        <w:tc>
          <w:tcPr>
            <w:tcW w:w="587" w:type="pct"/>
            <w:tcBorders>
              <w:top w:val="nil"/>
              <w:left w:val="nil"/>
              <w:bottom w:val="single" w:sz="8" w:space="0" w:color="auto"/>
              <w:right w:val="single" w:sz="8" w:space="0" w:color="auto"/>
            </w:tcBorders>
            <w:noWrap/>
            <w:vAlign w:val="center"/>
            <w:hideMark/>
          </w:tcPr>
          <w:p w14:paraId="03A71D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169</w:t>
            </w:r>
          </w:p>
        </w:tc>
        <w:tc>
          <w:tcPr>
            <w:tcW w:w="549" w:type="pct"/>
            <w:tcBorders>
              <w:top w:val="nil"/>
              <w:left w:val="nil"/>
              <w:bottom w:val="single" w:sz="8" w:space="0" w:color="auto"/>
              <w:right w:val="single" w:sz="8" w:space="0" w:color="auto"/>
            </w:tcBorders>
            <w:noWrap/>
            <w:vAlign w:val="center"/>
            <w:hideMark/>
          </w:tcPr>
          <w:p w14:paraId="3D18AB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63</w:t>
            </w:r>
          </w:p>
        </w:tc>
      </w:tr>
      <w:tr w:rsidR="007E0EDE" w:rsidRPr="00304EEB" w14:paraId="60DEBD2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05C2E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INMUNOGLOBULINA G; SUBCLASES (1,2,3 y 4)</w:t>
            </w:r>
          </w:p>
        </w:tc>
        <w:tc>
          <w:tcPr>
            <w:tcW w:w="587" w:type="pct"/>
            <w:tcBorders>
              <w:top w:val="nil"/>
              <w:left w:val="nil"/>
              <w:bottom w:val="single" w:sz="8" w:space="0" w:color="auto"/>
              <w:right w:val="single" w:sz="8" w:space="0" w:color="auto"/>
            </w:tcBorders>
            <w:noWrap/>
            <w:vAlign w:val="center"/>
            <w:hideMark/>
          </w:tcPr>
          <w:p w14:paraId="7B6A9C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440076E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EA2594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C0B92A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INSULINA LIBRE Y UNIDA</w:t>
            </w:r>
          </w:p>
        </w:tc>
        <w:tc>
          <w:tcPr>
            <w:tcW w:w="587" w:type="pct"/>
            <w:tcBorders>
              <w:top w:val="nil"/>
              <w:left w:val="nil"/>
              <w:bottom w:val="single" w:sz="8" w:space="0" w:color="auto"/>
              <w:right w:val="single" w:sz="8" w:space="0" w:color="auto"/>
            </w:tcBorders>
            <w:noWrap/>
            <w:vAlign w:val="center"/>
            <w:hideMark/>
          </w:tcPr>
          <w:p w14:paraId="4306ED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BCAD03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8BF74A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487C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INTERLEUCINA 6</w:t>
            </w:r>
          </w:p>
        </w:tc>
        <w:tc>
          <w:tcPr>
            <w:tcW w:w="587" w:type="pct"/>
            <w:tcBorders>
              <w:top w:val="nil"/>
              <w:left w:val="nil"/>
              <w:bottom w:val="single" w:sz="8" w:space="0" w:color="auto"/>
              <w:right w:val="single" w:sz="8" w:space="0" w:color="auto"/>
            </w:tcBorders>
            <w:noWrap/>
            <w:vAlign w:val="center"/>
            <w:hideMark/>
          </w:tcPr>
          <w:p w14:paraId="68DFBD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A6AA8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4B4704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3EA7BD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ISOENZIMAS DE DESHIDROGENASA LACTICA</w:t>
            </w:r>
          </w:p>
        </w:tc>
        <w:tc>
          <w:tcPr>
            <w:tcW w:w="587" w:type="pct"/>
            <w:tcBorders>
              <w:top w:val="nil"/>
              <w:left w:val="nil"/>
              <w:bottom w:val="single" w:sz="8" w:space="0" w:color="auto"/>
              <w:right w:val="single" w:sz="8" w:space="0" w:color="auto"/>
            </w:tcBorders>
            <w:noWrap/>
            <w:vAlign w:val="center"/>
            <w:hideMark/>
          </w:tcPr>
          <w:p w14:paraId="559DACC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CFA986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5EB965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44C9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JAK2 EXON 12 Y 13 </w:t>
            </w:r>
          </w:p>
        </w:tc>
        <w:tc>
          <w:tcPr>
            <w:tcW w:w="587" w:type="pct"/>
            <w:tcBorders>
              <w:top w:val="nil"/>
              <w:left w:val="nil"/>
              <w:bottom w:val="single" w:sz="8" w:space="0" w:color="auto"/>
              <w:right w:val="single" w:sz="8" w:space="0" w:color="auto"/>
            </w:tcBorders>
            <w:noWrap/>
            <w:vAlign w:val="center"/>
            <w:hideMark/>
          </w:tcPr>
          <w:p w14:paraId="4EFDE4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D20FF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37F075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9F2FA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JAK2, ANALISIS DE MUTACION</w:t>
            </w:r>
          </w:p>
        </w:tc>
        <w:tc>
          <w:tcPr>
            <w:tcW w:w="587" w:type="pct"/>
            <w:tcBorders>
              <w:top w:val="nil"/>
              <w:left w:val="nil"/>
              <w:bottom w:val="single" w:sz="8" w:space="0" w:color="auto"/>
              <w:right w:val="single" w:sz="8" w:space="0" w:color="auto"/>
            </w:tcBorders>
            <w:noWrap/>
            <w:vAlign w:val="center"/>
            <w:hideMark/>
          </w:tcPr>
          <w:p w14:paraId="2991D51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AA83E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04A0B1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B492A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LACOSAMIDA</w:t>
            </w:r>
          </w:p>
        </w:tc>
        <w:tc>
          <w:tcPr>
            <w:tcW w:w="587" w:type="pct"/>
            <w:tcBorders>
              <w:top w:val="nil"/>
              <w:left w:val="nil"/>
              <w:bottom w:val="single" w:sz="8" w:space="0" w:color="auto"/>
              <w:right w:val="single" w:sz="8" w:space="0" w:color="auto"/>
            </w:tcBorders>
            <w:noWrap/>
            <w:vAlign w:val="center"/>
            <w:hideMark/>
          </w:tcPr>
          <w:p w14:paraId="00E432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D819BF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906E40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398FA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LACTOFERRINA EN HECES</w:t>
            </w:r>
          </w:p>
        </w:tc>
        <w:tc>
          <w:tcPr>
            <w:tcW w:w="587" w:type="pct"/>
            <w:tcBorders>
              <w:top w:val="nil"/>
              <w:left w:val="nil"/>
              <w:bottom w:val="single" w:sz="8" w:space="0" w:color="auto"/>
              <w:right w:val="single" w:sz="8" w:space="0" w:color="auto"/>
            </w:tcBorders>
            <w:noWrap/>
            <w:vAlign w:val="center"/>
            <w:hideMark/>
          </w:tcPr>
          <w:p w14:paraId="0EBEA0F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4232FC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53F871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865CAC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LAMOTRIGINA</w:t>
            </w:r>
          </w:p>
        </w:tc>
        <w:tc>
          <w:tcPr>
            <w:tcW w:w="587" w:type="pct"/>
            <w:tcBorders>
              <w:top w:val="nil"/>
              <w:left w:val="nil"/>
              <w:bottom w:val="single" w:sz="8" w:space="0" w:color="auto"/>
              <w:right w:val="single" w:sz="8" w:space="0" w:color="auto"/>
            </w:tcBorders>
            <w:noWrap/>
            <w:vAlign w:val="center"/>
            <w:hideMark/>
          </w:tcPr>
          <w:p w14:paraId="542070D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B966F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9A8313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2D78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LECITINA/ESPINGOMIELINA EN LÍQUIDO AMNIÓTICO</w:t>
            </w:r>
          </w:p>
        </w:tc>
        <w:tc>
          <w:tcPr>
            <w:tcW w:w="587" w:type="pct"/>
            <w:tcBorders>
              <w:top w:val="nil"/>
              <w:left w:val="nil"/>
              <w:bottom w:val="single" w:sz="8" w:space="0" w:color="auto"/>
              <w:right w:val="single" w:sz="8" w:space="0" w:color="auto"/>
            </w:tcBorders>
            <w:noWrap/>
            <w:vAlign w:val="center"/>
            <w:hideMark/>
          </w:tcPr>
          <w:p w14:paraId="48806AA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c>
          <w:tcPr>
            <w:tcW w:w="549" w:type="pct"/>
            <w:tcBorders>
              <w:top w:val="nil"/>
              <w:left w:val="nil"/>
              <w:bottom w:val="single" w:sz="8" w:space="0" w:color="auto"/>
              <w:right w:val="single" w:sz="8" w:space="0" w:color="auto"/>
            </w:tcBorders>
            <w:noWrap/>
            <w:vAlign w:val="center"/>
            <w:hideMark/>
          </w:tcPr>
          <w:p w14:paraId="018941A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242247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47579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LEUCINA, AMINOPEPTIDASA</w:t>
            </w:r>
          </w:p>
        </w:tc>
        <w:tc>
          <w:tcPr>
            <w:tcW w:w="587" w:type="pct"/>
            <w:tcBorders>
              <w:top w:val="nil"/>
              <w:left w:val="nil"/>
              <w:bottom w:val="single" w:sz="8" w:space="0" w:color="auto"/>
              <w:right w:val="single" w:sz="8" w:space="0" w:color="auto"/>
            </w:tcBorders>
            <w:noWrap/>
            <w:vAlign w:val="center"/>
            <w:hideMark/>
          </w:tcPr>
          <w:p w14:paraId="79C508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6ED8C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9F1386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E7D16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LEVETIRACETAM KAPPRA</w:t>
            </w:r>
          </w:p>
        </w:tc>
        <w:tc>
          <w:tcPr>
            <w:tcW w:w="587" w:type="pct"/>
            <w:tcBorders>
              <w:top w:val="nil"/>
              <w:left w:val="nil"/>
              <w:bottom w:val="single" w:sz="8" w:space="0" w:color="auto"/>
              <w:right w:val="single" w:sz="8" w:space="0" w:color="auto"/>
            </w:tcBorders>
            <w:noWrap/>
            <w:vAlign w:val="center"/>
            <w:hideMark/>
          </w:tcPr>
          <w:p w14:paraId="0FDB24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23</w:t>
            </w:r>
          </w:p>
        </w:tc>
        <w:tc>
          <w:tcPr>
            <w:tcW w:w="549" w:type="pct"/>
            <w:tcBorders>
              <w:top w:val="nil"/>
              <w:left w:val="nil"/>
              <w:bottom w:val="single" w:sz="8" w:space="0" w:color="auto"/>
              <w:right w:val="single" w:sz="8" w:space="0" w:color="auto"/>
            </w:tcBorders>
            <w:noWrap/>
            <w:vAlign w:val="center"/>
            <w:hideMark/>
          </w:tcPr>
          <w:p w14:paraId="651F399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51B479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60D025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LINFOCITOS T, B, NK (CD19/ CD2/ CD3/ CD4/ CD8/ CD56)</w:t>
            </w:r>
          </w:p>
        </w:tc>
        <w:tc>
          <w:tcPr>
            <w:tcW w:w="587" w:type="pct"/>
            <w:tcBorders>
              <w:top w:val="nil"/>
              <w:left w:val="nil"/>
              <w:bottom w:val="single" w:sz="8" w:space="0" w:color="auto"/>
              <w:right w:val="single" w:sz="8" w:space="0" w:color="auto"/>
            </w:tcBorders>
            <w:noWrap/>
            <w:vAlign w:val="center"/>
            <w:hideMark/>
          </w:tcPr>
          <w:p w14:paraId="2C1F65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85</w:t>
            </w:r>
          </w:p>
        </w:tc>
        <w:tc>
          <w:tcPr>
            <w:tcW w:w="549" w:type="pct"/>
            <w:tcBorders>
              <w:top w:val="nil"/>
              <w:left w:val="nil"/>
              <w:bottom w:val="single" w:sz="8" w:space="0" w:color="auto"/>
              <w:right w:val="single" w:sz="8" w:space="0" w:color="auto"/>
            </w:tcBorders>
            <w:noWrap/>
            <w:vAlign w:val="center"/>
            <w:hideMark/>
          </w:tcPr>
          <w:p w14:paraId="4B7651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34</w:t>
            </w:r>
          </w:p>
        </w:tc>
      </w:tr>
      <w:tr w:rsidR="007E0EDE" w:rsidRPr="00304EEB" w14:paraId="421B946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296C6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LIPASA EN ORINA</w:t>
            </w:r>
          </w:p>
        </w:tc>
        <w:tc>
          <w:tcPr>
            <w:tcW w:w="587" w:type="pct"/>
            <w:tcBorders>
              <w:top w:val="nil"/>
              <w:left w:val="nil"/>
              <w:bottom w:val="single" w:sz="8" w:space="0" w:color="auto"/>
              <w:right w:val="single" w:sz="8" w:space="0" w:color="auto"/>
            </w:tcBorders>
            <w:noWrap/>
            <w:vAlign w:val="center"/>
            <w:hideMark/>
          </w:tcPr>
          <w:p w14:paraId="7D44114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41</w:t>
            </w:r>
          </w:p>
        </w:tc>
        <w:tc>
          <w:tcPr>
            <w:tcW w:w="549" w:type="pct"/>
            <w:tcBorders>
              <w:top w:val="nil"/>
              <w:left w:val="nil"/>
              <w:bottom w:val="single" w:sz="8" w:space="0" w:color="auto"/>
              <w:right w:val="single" w:sz="8" w:space="0" w:color="auto"/>
            </w:tcBorders>
            <w:noWrap/>
            <w:vAlign w:val="center"/>
            <w:hideMark/>
          </w:tcPr>
          <w:p w14:paraId="3757E5E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14</w:t>
            </w:r>
          </w:p>
        </w:tc>
      </w:tr>
      <w:tr w:rsidR="007E0EDE" w:rsidRPr="00304EEB" w14:paraId="582A4EB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7180F5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LIPOPROTEINA A</w:t>
            </w:r>
          </w:p>
        </w:tc>
        <w:tc>
          <w:tcPr>
            <w:tcW w:w="587" w:type="pct"/>
            <w:tcBorders>
              <w:top w:val="nil"/>
              <w:left w:val="nil"/>
              <w:bottom w:val="single" w:sz="8" w:space="0" w:color="auto"/>
              <w:right w:val="single" w:sz="8" w:space="0" w:color="auto"/>
            </w:tcBorders>
            <w:noWrap/>
            <w:vAlign w:val="center"/>
            <w:hideMark/>
          </w:tcPr>
          <w:p w14:paraId="3110C4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B5FE03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1DDBDA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1A922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LIPOPROTEINA PLA-2</w:t>
            </w:r>
          </w:p>
        </w:tc>
        <w:tc>
          <w:tcPr>
            <w:tcW w:w="587" w:type="pct"/>
            <w:tcBorders>
              <w:top w:val="nil"/>
              <w:left w:val="nil"/>
              <w:bottom w:val="single" w:sz="8" w:space="0" w:color="auto"/>
              <w:right w:val="single" w:sz="8" w:space="0" w:color="auto"/>
            </w:tcBorders>
            <w:noWrap/>
            <w:vAlign w:val="center"/>
            <w:hideMark/>
          </w:tcPr>
          <w:p w14:paraId="1864D90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FE7922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F08709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2C081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LITIO</w:t>
            </w:r>
          </w:p>
        </w:tc>
        <w:tc>
          <w:tcPr>
            <w:tcW w:w="587" w:type="pct"/>
            <w:tcBorders>
              <w:top w:val="nil"/>
              <w:left w:val="nil"/>
              <w:bottom w:val="single" w:sz="8" w:space="0" w:color="auto"/>
              <w:right w:val="single" w:sz="8" w:space="0" w:color="auto"/>
            </w:tcBorders>
            <w:noWrap/>
            <w:vAlign w:val="center"/>
            <w:hideMark/>
          </w:tcPr>
          <w:p w14:paraId="3E3359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59</w:t>
            </w:r>
          </w:p>
        </w:tc>
        <w:tc>
          <w:tcPr>
            <w:tcW w:w="549" w:type="pct"/>
            <w:tcBorders>
              <w:top w:val="nil"/>
              <w:left w:val="nil"/>
              <w:bottom w:val="single" w:sz="8" w:space="0" w:color="auto"/>
              <w:right w:val="single" w:sz="8" w:space="0" w:color="auto"/>
            </w:tcBorders>
            <w:noWrap/>
            <w:vAlign w:val="center"/>
            <w:hideMark/>
          </w:tcPr>
          <w:p w14:paraId="5302D73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22</w:t>
            </w:r>
          </w:p>
        </w:tc>
      </w:tr>
      <w:tr w:rsidR="007E0EDE" w:rsidRPr="00304EEB" w14:paraId="2C7CEDD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1D42F7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MAGNESIO EN ORINA ALEATORIA</w:t>
            </w:r>
          </w:p>
        </w:tc>
        <w:tc>
          <w:tcPr>
            <w:tcW w:w="587" w:type="pct"/>
            <w:tcBorders>
              <w:top w:val="nil"/>
              <w:left w:val="nil"/>
              <w:bottom w:val="single" w:sz="8" w:space="0" w:color="auto"/>
              <w:right w:val="single" w:sz="8" w:space="0" w:color="auto"/>
            </w:tcBorders>
            <w:noWrap/>
            <w:vAlign w:val="center"/>
            <w:hideMark/>
          </w:tcPr>
          <w:p w14:paraId="742EB80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F57F5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FDD344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BE53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MAGNESIO EN ORINA DE 24 HRS</w:t>
            </w:r>
          </w:p>
        </w:tc>
        <w:tc>
          <w:tcPr>
            <w:tcW w:w="587" w:type="pct"/>
            <w:tcBorders>
              <w:top w:val="nil"/>
              <w:left w:val="nil"/>
              <w:bottom w:val="single" w:sz="8" w:space="0" w:color="auto"/>
              <w:right w:val="single" w:sz="8" w:space="0" w:color="auto"/>
            </w:tcBorders>
            <w:noWrap/>
            <w:vAlign w:val="center"/>
            <w:hideMark/>
          </w:tcPr>
          <w:p w14:paraId="538DF8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c>
          <w:tcPr>
            <w:tcW w:w="549" w:type="pct"/>
            <w:tcBorders>
              <w:top w:val="nil"/>
              <w:left w:val="nil"/>
              <w:bottom w:val="single" w:sz="8" w:space="0" w:color="auto"/>
              <w:right w:val="single" w:sz="8" w:space="0" w:color="auto"/>
            </w:tcBorders>
            <w:noWrap/>
            <w:vAlign w:val="center"/>
            <w:hideMark/>
          </w:tcPr>
          <w:p w14:paraId="0873DC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2E1E82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42B04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MANGANESO EN SANGRE</w:t>
            </w:r>
          </w:p>
        </w:tc>
        <w:tc>
          <w:tcPr>
            <w:tcW w:w="587" w:type="pct"/>
            <w:tcBorders>
              <w:top w:val="nil"/>
              <w:left w:val="nil"/>
              <w:bottom w:val="single" w:sz="8" w:space="0" w:color="auto"/>
              <w:right w:val="single" w:sz="8" w:space="0" w:color="auto"/>
            </w:tcBorders>
            <w:noWrap/>
            <w:vAlign w:val="center"/>
            <w:hideMark/>
          </w:tcPr>
          <w:p w14:paraId="415E160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17F7CC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8A2E82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F9329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MERCURIO EN SANGRE</w:t>
            </w:r>
          </w:p>
        </w:tc>
        <w:tc>
          <w:tcPr>
            <w:tcW w:w="587" w:type="pct"/>
            <w:tcBorders>
              <w:top w:val="nil"/>
              <w:left w:val="nil"/>
              <w:bottom w:val="single" w:sz="8" w:space="0" w:color="auto"/>
              <w:right w:val="single" w:sz="8" w:space="0" w:color="auto"/>
            </w:tcBorders>
            <w:noWrap/>
            <w:vAlign w:val="center"/>
            <w:hideMark/>
          </w:tcPr>
          <w:p w14:paraId="5B99F91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CF5B1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C73630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CAFE0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MERCURIO ORINA</w:t>
            </w:r>
          </w:p>
        </w:tc>
        <w:tc>
          <w:tcPr>
            <w:tcW w:w="587" w:type="pct"/>
            <w:tcBorders>
              <w:top w:val="nil"/>
              <w:left w:val="nil"/>
              <w:bottom w:val="single" w:sz="8" w:space="0" w:color="auto"/>
              <w:right w:val="single" w:sz="8" w:space="0" w:color="auto"/>
            </w:tcBorders>
            <w:noWrap/>
            <w:vAlign w:val="center"/>
            <w:hideMark/>
          </w:tcPr>
          <w:p w14:paraId="6238F6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E60A3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34FD1C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AB25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METAHEMOGLOBINA</w:t>
            </w:r>
          </w:p>
        </w:tc>
        <w:tc>
          <w:tcPr>
            <w:tcW w:w="587" w:type="pct"/>
            <w:tcBorders>
              <w:top w:val="nil"/>
              <w:left w:val="nil"/>
              <w:bottom w:val="single" w:sz="8" w:space="0" w:color="auto"/>
              <w:right w:val="single" w:sz="8" w:space="0" w:color="auto"/>
            </w:tcBorders>
            <w:noWrap/>
            <w:vAlign w:val="center"/>
            <w:hideMark/>
          </w:tcPr>
          <w:p w14:paraId="6DCBED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36C0D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63D1165" w14:textId="77777777" w:rsidTr="00D86EB6">
        <w:trPr>
          <w:trHeight w:val="540"/>
        </w:trPr>
        <w:tc>
          <w:tcPr>
            <w:tcW w:w="3863" w:type="pct"/>
            <w:tcBorders>
              <w:top w:val="nil"/>
              <w:left w:val="single" w:sz="8" w:space="0" w:color="auto"/>
              <w:bottom w:val="single" w:sz="8" w:space="0" w:color="auto"/>
              <w:right w:val="single" w:sz="8" w:space="0" w:color="auto"/>
            </w:tcBorders>
            <w:vAlign w:val="center"/>
            <w:hideMark/>
          </w:tcPr>
          <w:p w14:paraId="482FA2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METALES PESADOS EN SANGRE PERFIL (PLOMO SANGRE Y ORINA, ZINC SANGRE Y ORINA, NIQUEL, MERCURIO)</w:t>
            </w:r>
          </w:p>
        </w:tc>
        <w:tc>
          <w:tcPr>
            <w:tcW w:w="587" w:type="pct"/>
            <w:tcBorders>
              <w:top w:val="nil"/>
              <w:left w:val="nil"/>
              <w:bottom w:val="single" w:sz="8" w:space="0" w:color="auto"/>
              <w:right w:val="single" w:sz="8" w:space="0" w:color="auto"/>
            </w:tcBorders>
            <w:noWrap/>
            <w:vAlign w:val="center"/>
            <w:hideMark/>
          </w:tcPr>
          <w:p w14:paraId="66688F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45B1B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D629D0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FD11E5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METANEFRINAS FRACCIONADAS EN ORINA DE 24 HORAS</w:t>
            </w:r>
          </w:p>
        </w:tc>
        <w:tc>
          <w:tcPr>
            <w:tcW w:w="587" w:type="pct"/>
            <w:tcBorders>
              <w:top w:val="nil"/>
              <w:left w:val="nil"/>
              <w:bottom w:val="single" w:sz="8" w:space="0" w:color="auto"/>
              <w:right w:val="single" w:sz="8" w:space="0" w:color="auto"/>
            </w:tcBorders>
            <w:noWrap/>
            <w:vAlign w:val="center"/>
            <w:hideMark/>
          </w:tcPr>
          <w:p w14:paraId="0486CB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233EE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2DC9E80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B2F94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METANEFRINAS FRACCIONADAS EN PLASMA</w:t>
            </w:r>
          </w:p>
        </w:tc>
        <w:tc>
          <w:tcPr>
            <w:tcW w:w="587" w:type="pct"/>
            <w:tcBorders>
              <w:top w:val="nil"/>
              <w:left w:val="nil"/>
              <w:bottom w:val="single" w:sz="8" w:space="0" w:color="auto"/>
              <w:right w:val="single" w:sz="8" w:space="0" w:color="auto"/>
            </w:tcBorders>
            <w:noWrap/>
            <w:vAlign w:val="center"/>
            <w:hideMark/>
          </w:tcPr>
          <w:p w14:paraId="5B6A56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w:t>
            </w:r>
          </w:p>
        </w:tc>
        <w:tc>
          <w:tcPr>
            <w:tcW w:w="549" w:type="pct"/>
            <w:tcBorders>
              <w:top w:val="nil"/>
              <w:left w:val="nil"/>
              <w:bottom w:val="single" w:sz="8" w:space="0" w:color="auto"/>
              <w:right w:val="single" w:sz="8" w:space="0" w:color="auto"/>
            </w:tcBorders>
            <w:noWrap/>
            <w:vAlign w:val="center"/>
            <w:hideMark/>
          </w:tcPr>
          <w:p w14:paraId="1992BF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5FCCD7B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D6E3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METILFENIDATRO EN SANGRE</w:t>
            </w:r>
          </w:p>
        </w:tc>
        <w:tc>
          <w:tcPr>
            <w:tcW w:w="587" w:type="pct"/>
            <w:tcBorders>
              <w:top w:val="nil"/>
              <w:left w:val="nil"/>
              <w:bottom w:val="single" w:sz="8" w:space="0" w:color="auto"/>
              <w:right w:val="single" w:sz="8" w:space="0" w:color="auto"/>
            </w:tcBorders>
            <w:noWrap/>
            <w:vAlign w:val="center"/>
            <w:hideMark/>
          </w:tcPr>
          <w:p w14:paraId="0FD2594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3B69D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25D5DB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07D1CD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MICROALBUMINA ORINA ALEATORIA</w:t>
            </w:r>
          </w:p>
        </w:tc>
        <w:tc>
          <w:tcPr>
            <w:tcW w:w="587" w:type="pct"/>
            <w:tcBorders>
              <w:top w:val="nil"/>
              <w:left w:val="nil"/>
              <w:bottom w:val="single" w:sz="8" w:space="0" w:color="auto"/>
              <w:right w:val="single" w:sz="8" w:space="0" w:color="auto"/>
            </w:tcBorders>
            <w:noWrap/>
            <w:vAlign w:val="center"/>
            <w:hideMark/>
          </w:tcPr>
          <w:p w14:paraId="6AC934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107</w:t>
            </w:r>
          </w:p>
        </w:tc>
        <w:tc>
          <w:tcPr>
            <w:tcW w:w="549" w:type="pct"/>
            <w:tcBorders>
              <w:top w:val="nil"/>
              <w:left w:val="nil"/>
              <w:bottom w:val="single" w:sz="8" w:space="0" w:color="auto"/>
              <w:right w:val="single" w:sz="8" w:space="0" w:color="auto"/>
            </w:tcBorders>
            <w:noWrap/>
            <w:vAlign w:val="center"/>
            <w:hideMark/>
          </w:tcPr>
          <w:p w14:paraId="43F9D49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34</w:t>
            </w:r>
          </w:p>
        </w:tc>
      </w:tr>
      <w:tr w:rsidR="007E0EDE" w:rsidRPr="00304EEB" w14:paraId="077031A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2E17D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MICROALBUMINURIA EN ORINA DE 24 HORAS</w:t>
            </w:r>
          </w:p>
        </w:tc>
        <w:tc>
          <w:tcPr>
            <w:tcW w:w="587" w:type="pct"/>
            <w:tcBorders>
              <w:top w:val="nil"/>
              <w:left w:val="nil"/>
              <w:bottom w:val="single" w:sz="8" w:space="0" w:color="auto"/>
              <w:right w:val="single" w:sz="8" w:space="0" w:color="auto"/>
            </w:tcBorders>
            <w:noWrap/>
            <w:vAlign w:val="center"/>
            <w:hideMark/>
          </w:tcPr>
          <w:p w14:paraId="0F8E70B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253</w:t>
            </w:r>
          </w:p>
        </w:tc>
        <w:tc>
          <w:tcPr>
            <w:tcW w:w="549" w:type="pct"/>
            <w:tcBorders>
              <w:top w:val="nil"/>
              <w:left w:val="nil"/>
              <w:bottom w:val="single" w:sz="8" w:space="0" w:color="auto"/>
              <w:right w:val="single" w:sz="8" w:space="0" w:color="auto"/>
            </w:tcBorders>
            <w:noWrap/>
            <w:vAlign w:val="center"/>
            <w:hideMark/>
          </w:tcPr>
          <w:p w14:paraId="6687EBD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110</w:t>
            </w:r>
          </w:p>
        </w:tc>
      </w:tr>
      <w:tr w:rsidR="007E0EDE" w:rsidRPr="00304EEB" w14:paraId="67F78B3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2DF8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MIOGLOBINA EN SUERO</w:t>
            </w:r>
          </w:p>
        </w:tc>
        <w:tc>
          <w:tcPr>
            <w:tcW w:w="587" w:type="pct"/>
            <w:tcBorders>
              <w:top w:val="nil"/>
              <w:left w:val="nil"/>
              <w:bottom w:val="single" w:sz="8" w:space="0" w:color="auto"/>
              <w:right w:val="single" w:sz="8" w:space="0" w:color="auto"/>
            </w:tcBorders>
            <w:noWrap/>
            <w:vAlign w:val="center"/>
            <w:hideMark/>
          </w:tcPr>
          <w:p w14:paraId="5CB4C3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DC349E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249FF8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EA3DA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MUCOPOLISACARIDOS EN ORINA</w:t>
            </w:r>
          </w:p>
        </w:tc>
        <w:tc>
          <w:tcPr>
            <w:tcW w:w="587" w:type="pct"/>
            <w:tcBorders>
              <w:top w:val="nil"/>
              <w:left w:val="nil"/>
              <w:bottom w:val="single" w:sz="8" w:space="0" w:color="auto"/>
              <w:right w:val="single" w:sz="8" w:space="0" w:color="auto"/>
            </w:tcBorders>
            <w:noWrap/>
            <w:vAlign w:val="center"/>
            <w:hideMark/>
          </w:tcPr>
          <w:p w14:paraId="0EFA8D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D0D4CD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CEBD81A"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2BDD41C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MYCOBACTERIUM TUBERCULOSIS POR PCR (EXPECTORACION O SANGRE)</w:t>
            </w:r>
          </w:p>
        </w:tc>
        <w:tc>
          <w:tcPr>
            <w:tcW w:w="587" w:type="pct"/>
            <w:tcBorders>
              <w:top w:val="nil"/>
              <w:left w:val="nil"/>
              <w:bottom w:val="single" w:sz="8" w:space="0" w:color="auto"/>
              <w:right w:val="single" w:sz="8" w:space="0" w:color="auto"/>
            </w:tcBorders>
            <w:noWrap/>
            <w:vAlign w:val="center"/>
            <w:hideMark/>
          </w:tcPr>
          <w:p w14:paraId="62303C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53</w:t>
            </w:r>
          </w:p>
        </w:tc>
        <w:tc>
          <w:tcPr>
            <w:tcW w:w="549" w:type="pct"/>
            <w:tcBorders>
              <w:top w:val="nil"/>
              <w:left w:val="nil"/>
              <w:bottom w:val="single" w:sz="8" w:space="0" w:color="auto"/>
              <w:right w:val="single" w:sz="8" w:space="0" w:color="auto"/>
            </w:tcBorders>
            <w:noWrap/>
            <w:vAlign w:val="center"/>
            <w:hideMark/>
          </w:tcPr>
          <w:p w14:paraId="6F99DE2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21BE2D38"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7ECE53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MYCOPLASMA PNEUMONIAE ANTICUERPOS IGG e IGM</w:t>
            </w:r>
          </w:p>
        </w:tc>
        <w:tc>
          <w:tcPr>
            <w:tcW w:w="587" w:type="pct"/>
            <w:tcBorders>
              <w:top w:val="nil"/>
              <w:left w:val="nil"/>
              <w:bottom w:val="single" w:sz="8" w:space="0" w:color="auto"/>
              <w:right w:val="single" w:sz="8" w:space="0" w:color="auto"/>
            </w:tcBorders>
            <w:noWrap/>
            <w:vAlign w:val="center"/>
            <w:hideMark/>
          </w:tcPr>
          <w:p w14:paraId="4C590D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F5A99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FAC87DA"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17D97FA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NEURONAL NUCLEAR RI, ANTICUERPO</w:t>
            </w:r>
          </w:p>
        </w:tc>
        <w:tc>
          <w:tcPr>
            <w:tcW w:w="587" w:type="pct"/>
            <w:tcBorders>
              <w:top w:val="nil"/>
              <w:left w:val="nil"/>
              <w:bottom w:val="single" w:sz="8" w:space="0" w:color="auto"/>
              <w:right w:val="single" w:sz="8" w:space="0" w:color="auto"/>
            </w:tcBorders>
            <w:noWrap/>
            <w:vAlign w:val="center"/>
            <w:hideMark/>
          </w:tcPr>
          <w:p w14:paraId="0E03205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8FD12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1B6FB69"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68E47B3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NILO, VIRUS ANTICUERPOS IGG E IGM, LCR</w:t>
            </w:r>
          </w:p>
        </w:tc>
        <w:tc>
          <w:tcPr>
            <w:tcW w:w="587" w:type="pct"/>
            <w:tcBorders>
              <w:top w:val="nil"/>
              <w:left w:val="nil"/>
              <w:bottom w:val="single" w:sz="8" w:space="0" w:color="auto"/>
              <w:right w:val="single" w:sz="8" w:space="0" w:color="auto"/>
            </w:tcBorders>
            <w:noWrap/>
            <w:vAlign w:val="center"/>
            <w:hideMark/>
          </w:tcPr>
          <w:p w14:paraId="20575EE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2E04B5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30F74D1"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63D7A4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NILO, VIRUS ANTICUERPOS IGG E IGM, SUERO</w:t>
            </w:r>
          </w:p>
        </w:tc>
        <w:tc>
          <w:tcPr>
            <w:tcW w:w="587" w:type="pct"/>
            <w:tcBorders>
              <w:top w:val="nil"/>
              <w:left w:val="nil"/>
              <w:bottom w:val="single" w:sz="8" w:space="0" w:color="auto"/>
              <w:right w:val="single" w:sz="8" w:space="0" w:color="auto"/>
            </w:tcBorders>
            <w:noWrap/>
            <w:vAlign w:val="center"/>
            <w:hideMark/>
          </w:tcPr>
          <w:p w14:paraId="62CD41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750D5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E0EE7D1"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330162C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NIVELES SÉRICOS DE TIROGLOBULINA</w:t>
            </w:r>
          </w:p>
        </w:tc>
        <w:tc>
          <w:tcPr>
            <w:tcW w:w="587" w:type="pct"/>
            <w:tcBorders>
              <w:top w:val="nil"/>
              <w:left w:val="nil"/>
              <w:bottom w:val="single" w:sz="8" w:space="0" w:color="auto"/>
              <w:right w:val="single" w:sz="8" w:space="0" w:color="auto"/>
            </w:tcBorders>
            <w:noWrap/>
            <w:vAlign w:val="center"/>
            <w:hideMark/>
          </w:tcPr>
          <w:p w14:paraId="5738031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368</w:t>
            </w:r>
          </w:p>
        </w:tc>
        <w:tc>
          <w:tcPr>
            <w:tcW w:w="549" w:type="pct"/>
            <w:tcBorders>
              <w:top w:val="nil"/>
              <w:left w:val="nil"/>
              <w:bottom w:val="single" w:sz="8" w:space="0" w:color="auto"/>
              <w:right w:val="single" w:sz="8" w:space="0" w:color="auto"/>
            </w:tcBorders>
            <w:noWrap/>
            <w:vAlign w:val="center"/>
            <w:hideMark/>
          </w:tcPr>
          <w:p w14:paraId="1ADBD1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84</w:t>
            </w:r>
          </w:p>
        </w:tc>
      </w:tr>
      <w:tr w:rsidR="007E0EDE" w:rsidRPr="00304EEB" w14:paraId="07D85AE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CE049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N-TELOPÉPTIDO EN ORINA DE 24 HORAS</w:t>
            </w:r>
          </w:p>
        </w:tc>
        <w:tc>
          <w:tcPr>
            <w:tcW w:w="587" w:type="pct"/>
            <w:tcBorders>
              <w:top w:val="nil"/>
              <w:left w:val="nil"/>
              <w:bottom w:val="single" w:sz="8" w:space="0" w:color="auto"/>
              <w:right w:val="single" w:sz="8" w:space="0" w:color="auto"/>
            </w:tcBorders>
            <w:noWrap/>
            <w:vAlign w:val="center"/>
            <w:hideMark/>
          </w:tcPr>
          <w:p w14:paraId="6375F7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F99BC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215AEB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239CA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OSMOLARIDAD EN ORINA</w:t>
            </w:r>
          </w:p>
        </w:tc>
        <w:tc>
          <w:tcPr>
            <w:tcW w:w="587" w:type="pct"/>
            <w:tcBorders>
              <w:top w:val="nil"/>
              <w:left w:val="nil"/>
              <w:bottom w:val="single" w:sz="8" w:space="0" w:color="auto"/>
              <w:right w:val="single" w:sz="8" w:space="0" w:color="auto"/>
            </w:tcBorders>
            <w:noWrap/>
            <w:vAlign w:val="center"/>
            <w:hideMark/>
          </w:tcPr>
          <w:p w14:paraId="7B3E1CA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8DEB0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3BF38D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4DD100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OSMOLARIDAD EN SUERO</w:t>
            </w:r>
          </w:p>
        </w:tc>
        <w:tc>
          <w:tcPr>
            <w:tcW w:w="587" w:type="pct"/>
            <w:tcBorders>
              <w:top w:val="nil"/>
              <w:left w:val="nil"/>
              <w:bottom w:val="single" w:sz="8" w:space="0" w:color="auto"/>
              <w:right w:val="single" w:sz="8" w:space="0" w:color="auto"/>
            </w:tcBorders>
            <w:noWrap/>
            <w:vAlign w:val="center"/>
            <w:hideMark/>
          </w:tcPr>
          <w:p w14:paraId="2FBBC8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209F9C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F140D9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9F4F7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OSTEOCALCINA SÉRICO</w:t>
            </w:r>
          </w:p>
        </w:tc>
        <w:tc>
          <w:tcPr>
            <w:tcW w:w="587" w:type="pct"/>
            <w:tcBorders>
              <w:top w:val="nil"/>
              <w:left w:val="nil"/>
              <w:bottom w:val="single" w:sz="8" w:space="0" w:color="auto"/>
              <w:right w:val="single" w:sz="8" w:space="0" w:color="auto"/>
            </w:tcBorders>
            <w:noWrap/>
            <w:vAlign w:val="center"/>
            <w:hideMark/>
          </w:tcPr>
          <w:p w14:paraId="05D865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59BB3C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044695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5967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OXALATO, PLASMA</w:t>
            </w:r>
          </w:p>
        </w:tc>
        <w:tc>
          <w:tcPr>
            <w:tcW w:w="587" w:type="pct"/>
            <w:tcBorders>
              <w:top w:val="nil"/>
              <w:left w:val="nil"/>
              <w:bottom w:val="single" w:sz="8" w:space="0" w:color="auto"/>
              <w:right w:val="single" w:sz="8" w:space="0" w:color="auto"/>
            </w:tcBorders>
            <w:noWrap/>
            <w:vAlign w:val="center"/>
            <w:hideMark/>
          </w:tcPr>
          <w:p w14:paraId="63E505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420255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5982A0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B8940E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OXALATOS EN ORINA DE 24 HORAS</w:t>
            </w:r>
          </w:p>
        </w:tc>
        <w:tc>
          <w:tcPr>
            <w:tcW w:w="587" w:type="pct"/>
            <w:tcBorders>
              <w:top w:val="nil"/>
              <w:left w:val="nil"/>
              <w:bottom w:val="single" w:sz="8" w:space="0" w:color="auto"/>
              <w:right w:val="single" w:sz="8" w:space="0" w:color="auto"/>
            </w:tcBorders>
            <w:noWrap/>
            <w:vAlign w:val="center"/>
            <w:hideMark/>
          </w:tcPr>
          <w:p w14:paraId="7B8C07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c>
          <w:tcPr>
            <w:tcW w:w="549" w:type="pct"/>
            <w:tcBorders>
              <w:top w:val="nil"/>
              <w:left w:val="nil"/>
              <w:bottom w:val="single" w:sz="8" w:space="0" w:color="auto"/>
              <w:right w:val="single" w:sz="8" w:space="0" w:color="auto"/>
            </w:tcBorders>
            <w:noWrap/>
            <w:vAlign w:val="center"/>
            <w:hideMark/>
          </w:tcPr>
          <w:p w14:paraId="4607D5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D0FED4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9079E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OXCARBAZEPINA</w:t>
            </w:r>
          </w:p>
        </w:tc>
        <w:tc>
          <w:tcPr>
            <w:tcW w:w="587" w:type="pct"/>
            <w:tcBorders>
              <w:top w:val="nil"/>
              <w:left w:val="nil"/>
              <w:bottom w:val="single" w:sz="8" w:space="0" w:color="auto"/>
              <w:right w:val="single" w:sz="8" w:space="0" w:color="auto"/>
            </w:tcBorders>
            <w:noWrap/>
            <w:vAlign w:val="center"/>
            <w:hideMark/>
          </w:tcPr>
          <w:p w14:paraId="26A056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702240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14543A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0E5A6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PANEL DE ANTICUERPOS PARA ENTEROVIRUS EN SUERO</w:t>
            </w:r>
          </w:p>
        </w:tc>
        <w:tc>
          <w:tcPr>
            <w:tcW w:w="587" w:type="pct"/>
            <w:tcBorders>
              <w:top w:val="nil"/>
              <w:left w:val="nil"/>
              <w:bottom w:val="single" w:sz="8" w:space="0" w:color="auto"/>
              <w:right w:val="single" w:sz="8" w:space="0" w:color="auto"/>
            </w:tcBorders>
            <w:noWrap/>
            <w:vAlign w:val="center"/>
            <w:hideMark/>
          </w:tcPr>
          <w:p w14:paraId="1CAE7E9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D3ABBD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47C4D17" w14:textId="77777777" w:rsidTr="00D86EB6">
        <w:trPr>
          <w:trHeight w:val="2360"/>
        </w:trPr>
        <w:tc>
          <w:tcPr>
            <w:tcW w:w="3863" w:type="pct"/>
            <w:tcBorders>
              <w:top w:val="nil"/>
              <w:left w:val="single" w:sz="8" w:space="0" w:color="auto"/>
              <w:bottom w:val="single" w:sz="8" w:space="0" w:color="auto"/>
              <w:right w:val="single" w:sz="8" w:space="0" w:color="auto"/>
            </w:tcBorders>
            <w:vAlign w:val="center"/>
            <w:hideMark/>
          </w:tcPr>
          <w:p w14:paraId="594062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INMUNODEFICIENCIAS  POR PCR (</w:t>
            </w:r>
            <w:proofErr w:type="spellStart"/>
            <w:r w:rsidRPr="00304EEB">
              <w:rPr>
                <w:rFonts w:eastAsia="Times New Roman" w:cstheme="minorHAnsi"/>
                <w:color w:val="000000"/>
                <w:sz w:val="20"/>
                <w:szCs w:val="20"/>
                <w:lang w:eastAsia="es-MX"/>
              </w:rPr>
              <w:t>Campylobacter</w:t>
            </w:r>
            <w:proofErr w:type="spellEnd"/>
            <w:r w:rsidRPr="00304EEB">
              <w:rPr>
                <w:rFonts w:eastAsia="Times New Roman" w:cstheme="minorHAnsi"/>
                <w:color w:val="000000"/>
                <w:sz w:val="20"/>
                <w:szCs w:val="20"/>
                <w:lang w:eastAsia="es-MX"/>
              </w:rPr>
              <w:t xml:space="preserve"> (C. </w:t>
            </w:r>
            <w:proofErr w:type="spellStart"/>
            <w:r w:rsidRPr="00304EEB">
              <w:rPr>
                <w:rFonts w:eastAsia="Times New Roman" w:cstheme="minorHAnsi"/>
                <w:color w:val="000000"/>
                <w:sz w:val="20"/>
                <w:szCs w:val="20"/>
                <w:lang w:eastAsia="es-MX"/>
              </w:rPr>
              <w:t>jejuni</w:t>
            </w:r>
            <w:proofErr w:type="spellEnd"/>
            <w:r w:rsidRPr="00304EEB">
              <w:rPr>
                <w:rFonts w:eastAsia="Times New Roman" w:cstheme="minorHAnsi"/>
                <w:color w:val="000000"/>
                <w:sz w:val="20"/>
                <w:szCs w:val="20"/>
                <w:lang w:eastAsia="es-MX"/>
              </w:rPr>
              <w:t xml:space="preserve">/C. </w:t>
            </w:r>
            <w:proofErr w:type="spellStart"/>
            <w:r w:rsidRPr="00304EEB">
              <w:rPr>
                <w:rFonts w:eastAsia="Times New Roman" w:cstheme="minorHAnsi"/>
                <w:color w:val="000000"/>
                <w:sz w:val="20"/>
                <w:szCs w:val="20"/>
                <w:lang w:eastAsia="es-MX"/>
              </w:rPr>
              <w:t>coli</w:t>
            </w:r>
            <w:proofErr w:type="spellEnd"/>
            <w:r w:rsidRPr="00304EEB">
              <w:rPr>
                <w:rFonts w:eastAsia="Times New Roman" w:cstheme="minorHAnsi"/>
                <w:color w:val="000000"/>
                <w:sz w:val="20"/>
                <w:szCs w:val="20"/>
                <w:lang w:eastAsia="es-MX"/>
              </w:rPr>
              <w:t xml:space="preserve">/C. </w:t>
            </w:r>
            <w:proofErr w:type="spellStart"/>
            <w:r w:rsidRPr="00304EEB">
              <w:rPr>
                <w:rFonts w:eastAsia="Times New Roman" w:cstheme="minorHAnsi"/>
                <w:color w:val="000000"/>
                <w:sz w:val="20"/>
                <w:szCs w:val="20"/>
                <w:lang w:eastAsia="es-MX"/>
              </w:rPr>
              <w:t>upsaliensis</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Clostridium</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difficile</w:t>
            </w:r>
            <w:proofErr w:type="spellEnd"/>
            <w:r w:rsidRPr="00304EEB">
              <w:rPr>
                <w:rFonts w:eastAsia="Times New Roman" w:cstheme="minorHAnsi"/>
                <w:color w:val="000000"/>
                <w:sz w:val="20"/>
                <w:szCs w:val="20"/>
                <w:lang w:eastAsia="es-MX"/>
              </w:rPr>
              <w:t xml:space="preserve"> toxina A/B, </w:t>
            </w:r>
            <w:proofErr w:type="spellStart"/>
            <w:r w:rsidRPr="00304EEB">
              <w:rPr>
                <w:rFonts w:eastAsia="Times New Roman" w:cstheme="minorHAnsi"/>
                <w:color w:val="000000"/>
                <w:sz w:val="20"/>
                <w:szCs w:val="20"/>
                <w:lang w:eastAsia="es-MX"/>
              </w:rPr>
              <w:t>Plesiomonas</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shigelloides</w:t>
            </w:r>
            <w:proofErr w:type="spellEnd"/>
            <w:r w:rsidRPr="00304EEB">
              <w:rPr>
                <w:rFonts w:eastAsia="Times New Roman" w:cstheme="minorHAnsi"/>
                <w:color w:val="000000"/>
                <w:sz w:val="20"/>
                <w:szCs w:val="20"/>
                <w:lang w:eastAsia="es-MX"/>
              </w:rPr>
              <w:t xml:space="preserve">, Salmonella, Vibrio (V. </w:t>
            </w:r>
            <w:proofErr w:type="spellStart"/>
            <w:r w:rsidRPr="00304EEB">
              <w:rPr>
                <w:rFonts w:eastAsia="Times New Roman" w:cstheme="minorHAnsi"/>
                <w:color w:val="000000"/>
                <w:sz w:val="20"/>
                <w:szCs w:val="20"/>
                <w:lang w:eastAsia="es-MX"/>
              </w:rPr>
              <w:t>parahaemolyticus</w:t>
            </w:r>
            <w:proofErr w:type="spellEnd"/>
            <w:r w:rsidRPr="00304EEB">
              <w:rPr>
                <w:rFonts w:eastAsia="Times New Roman" w:cstheme="minorHAnsi"/>
                <w:color w:val="000000"/>
                <w:sz w:val="20"/>
                <w:szCs w:val="20"/>
                <w:lang w:eastAsia="es-MX"/>
              </w:rPr>
              <w:t xml:space="preserve">/V. </w:t>
            </w:r>
            <w:proofErr w:type="spellStart"/>
            <w:r w:rsidRPr="00304EEB">
              <w:rPr>
                <w:rFonts w:eastAsia="Times New Roman" w:cstheme="minorHAnsi"/>
                <w:color w:val="000000"/>
                <w:sz w:val="20"/>
                <w:szCs w:val="20"/>
                <w:lang w:eastAsia="es-MX"/>
              </w:rPr>
              <w:t>vulnificus</w:t>
            </w:r>
            <w:proofErr w:type="spellEnd"/>
            <w:r w:rsidRPr="00304EEB">
              <w:rPr>
                <w:rFonts w:eastAsia="Times New Roman" w:cstheme="minorHAnsi"/>
                <w:color w:val="000000"/>
                <w:sz w:val="20"/>
                <w:szCs w:val="20"/>
                <w:lang w:eastAsia="es-MX"/>
              </w:rPr>
              <w:t xml:space="preserve">/V. </w:t>
            </w:r>
            <w:proofErr w:type="spellStart"/>
            <w:r w:rsidRPr="00304EEB">
              <w:rPr>
                <w:rFonts w:eastAsia="Times New Roman" w:cstheme="minorHAnsi"/>
                <w:color w:val="000000"/>
                <w:sz w:val="20"/>
                <w:szCs w:val="20"/>
                <w:lang w:eastAsia="es-MX"/>
              </w:rPr>
              <w:t>cholerae</w:t>
            </w:r>
            <w:proofErr w:type="spellEnd"/>
            <w:r w:rsidRPr="00304EEB">
              <w:rPr>
                <w:rFonts w:eastAsia="Times New Roman" w:cstheme="minorHAnsi"/>
                <w:color w:val="000000"/>
                <w:sz w:val="20"/>
                <w:szCs w:val="20"/>
                <w:lang w:eastAsia="es-MX"/>
              </w:rPr>
              <w:t xml:space="preserve">), incluida la identificación específica de Vibrio </w:t>
            </w:r>
            <w:proofErr w:type="spellStart"/>
            <w:r w:rsidRPr="00304EEB">
              <w:rPr>
                <w:rFonts w:eastAsia="Times New Roman" w:cstheme="minorHAnsi"/>
                <w:color w:val="000000"/>
                <w:sz w:val="20"/>
                <w:szCs w:val="20"/>
                <w:lang w:eastAsia="es-MX"/>
              </w:rPr>
              <w:t>cholerae</w:t>
            </w:r>
            <w:proofErr w:type="spellEnd"/>
            <w:r w:rsidRPr="00304EEB">
              <w:rPr>
                <w:rFonts w:eastAsia="Times New Roman" w:cstheme="minorHAnsi"/>
                <w:color w:val="000000"/>
                <w:sz w:val="20"/>
                <w:szCs w:val="20"/>
                <w:lang w:eastAsia="es-MX"/>
              </w:rPr>
              <w:t xml:space="preserve">, Yersinia </w:t>
            </w:r>
            <w:proofErr w:type="spellStart"/>
            <w:r w:rsidRPr="00304EEB">
              <w:rPr>
                <w:rFonts w:eastAsia="Times New Roman" w:cstheme="minorHAnsi"/>
                <w:color w:val="000000"/>
                <w:sz w:val="20"/>
                <w:szCs w:val="20"/>
                <w:lang w:eastAsia="es-MX"/>
              </w:rPr>
              <w:t>enterocolitica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Escherichia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coli</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enteroagregativa</w:t>
            </w:r>
            <w:proofErr w:type="spellEnd"/>
            <w:r w:rsidRPr="00304EEB">
              <w:rPr>
                <w:rFonts w:eastAsia="Times New Roman" w:cstheme="minorHAnsi"/>
                <w:color w:val="000000"/>
                <w:sz w:val="20"/>
                <w:szCs w:val="20"/>
                <w:lang w:eastAsia="es-MX"/>
              </w:rPr>
              <w:t xml:space="preserve"> (EAEC), </w:t>
            </w:r>
            <w:proofErr w:type="spellStart"/>
            <w:r w:rsidRPr="00304EEB">
              <w:rPr>
                <w:rFonts w:eastAsia="Times New Roman" w:cstheme="minorHAnsi"/>
                <w:color w:val="000000"/>
                <w:sz w:val="20"/>
                <w:szCs w:val="20"/>
                <w:lang w:eastAsia="es-MX"/>
              </w:rPr>
              <w:t>Escherichia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coli</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enteropatógena</w:t>
            </w:r>
            <w:proofErr w:type="spellEnd"/>
            <w:r w:rsidRPr="00304EEB">
              <w:rPr>
                <w:rFonts w:eastAsia="Times New Roman" w:cstheme="minorHAnsi"/>
                <w:color w:val="000000"/>
                <w:sz w:val="20"/>
                <w:szCs w:val="20"/>
                <w:lang w:eastAsia="es-MX"/>
              </w:rPr>
              <w:t xml:space="preserve"> (EPEC), </w:t>
            </w:r>
            <w:proofErr w:type="spellStart"/>
            <w:r w:rsidRPr="00304EEB">
              <w:rPr>
                <w:rFonts w:eastAsia="Times New Roman" w:cstheme="minorHAnsi"/>
                <w:color w:val="000000"/>
                <w:sz w:val="20"/>
                <w:szCs w:val="20"/>
                <w:lang w:eastAsia="es-MX"/>
              </w:rPr>
              <w:t>Escherichia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coli</w:t>
            </w:r>
            <w:proofErr w:type="spellEnd"/>
            <w:r w:rsidRPr="00304EEB">
              <w:rPr>
                <w:rFonts w:eastAsia="Times New Roman" w:cstheme="minorHAnsi"/>
                <w:color w:val="000000"/>
                <w:sz w:val="20"/>
                <w:szCs w:val="20"/>
                <w:lang w:eastAsia="es-MX"/>
              </w:rPr>
              <w:t xml:space="preserve"> enterotoxigénica (STEC </w:t>
            </w:r>
            <w:proofErr w:type="spellStart"/>
            <w:r w:rsidRPr="00304EEB">
              <w:rPr>
                <w:rFonts w:eastAsia="Times New Roman" w:cstheme="minorHAnsi"/>
                <w:color w:val="000000"/>
                <w:sz w:val="20"/>
                <w:szCs w:val="20"/>
                <w:lang w:eastAsia="es-MX"/>
              </w:rPr>
              <w:t>lt</w:t>
            </w:r>
            <w:proofErr w:type="spellEnd"/>
            <w:r w:rsidRPr="00304EEB">
              <w:rPr>
                <w:rFonts w:eastAsia="Times New Roman" w:cstheme="minorHAnsi"/>
                <w:color w:val="000000"/>
                <w:sz w:val="20"/>
                <w:szCs w:val="20"/>
                <w:lang w:eastAsia="es-MX"/>
              </w:rPr>
              <w:t>/</w:t>
            </w:r>
            <w:proofErr w:type="spellStart"/>
            <w:r w:rsidRPr="00304EEB">
              <w:rPr>
                <w:rFonts w:eastAsia="Times New Roman" w:cstheme="minorHAnsi"/>
                <w:color w:val="000000"/>
                <w:sz w:val="20"/>
                <w:szCs w:val="20"/>
                <w:lang w:eastAsia="es-MX"/>
              </w:rPr>
              <w:t>st</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Escherichia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coli</w:t>
            </w:r>
            <w:proofErr w:type="spellEnd"/>
            <w:r w:rsidRPr="00304EEB">
              <w:rPr>
                <w:rFonts w:eastAsia="Times New Roman" w:cstheme="minorHAnsi"/>
                <w:color w:val="000000"/>
                <w:sz w:val="20"/>
                <w:szCs w:val="20"/>
                <w:lang w:eastAsia="es-MX"/>
              </w:rPr>
              <w:t xml:space="preserve"> productora de toxina tipo Shiga (STEC stx1/stx2), incluida la identificación específica del </w:t>
            </w:r>
            <w:proofErr w:type="spellStart"/>
            <w:r w:rsidRPr="00304EEB">
              <w:rPr>
                <w:rFonts w:eastAsia="Times New Roman" w:cstheme="minorHAnsi"/>
                <w:color w:val="000000"/>
                <w:sz w:val="20"/>
                <w:szCs w:val="20"/>
                <w:lang w:eastAsia="es-MX"/>
              </w:rPr>
              <w:t>serogrupo</w:t>
            </w:r>
            <w:proofErr w:type="spellEnd"/>
            <w:r w:rsidRPr="00304EEB">
              <w:rPr>
                <w:rFonts w:eastAsia="Times New Roman" w:cstheme="minorHAnsi"/>
                <w:color w:val="000000"/>
                <w:sz w:val="20"/>
                <w:szCs w:val="20"/>
                <w:lang w:eastAsia="es-MX"/>
              </w:rPr>
              <w:t xml:space="preserve"> O157, </w:t>
            </w:r>
            <w:proofErr w:type="spellStart"/>
            <w:r w:rsidRPr="00304EEB">
              <w:rPr>
                <w:rFonts w:eastAsia="Times New Roman" w:cstheme="minorHAnsi"/>
                <w:color w:val="000000"/>
                <w:sz w:val="20"/>
                <w:szCs w:val="20"/>
                <w:lang w:eastAsia="es-MX"/>
              </w:rPr>
              <w:t>Shigella</w:t>
            </w:r>
            <w:proofErr w:type="spellEnd"/>
            <w:r w:rsidRPr="00304EEB">
              <w:rPr>
                <w:rFonts w:eastAsia="Times New Roman" w:cstheme="minorHAnsi"/>
                <w:color w:val="000000"/>
                <w:sz w:val="20"/>
                <w:szCs w:val="20"/>
                <w:lang w:eastAsia="es-MX"/>
              </w:rPr>
              <w:t>/</w:t>
            </w:r>
            <w:proofErr w:type="spellStart"/>
            <w:r w:rsidRPr="00304EEB">
              <w:rPr>
                <w:rFonts w:eastAsia="Times New Roman" w:cstheme="minorHAnsi"/>
                <w:color w:val="000000"/>
                <w:sz w:val="20"/>
                <w:szCs w:val="20"/>
                <w:lang w:eastAsia="es-MX"/>
              </w:rPr>
              <w:t>Escherichia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coli</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enteroinvasiva</w:t>
            </w:r>
            <w:proofErr w:type="spellEnd"/>
            <w:r w:rsidRPr="00304EEB">
              <w:rPr>
                <w:rFonts w:eastAsia="Times New Roman" w:cstheme="minorHAnsi"/>
                <w:color w:val="000000"/>
                <w:sz w:val="20"/>
                <w:szCs w:val="20"/>
                <w:lang w:eastAsia="es-MX"/>
              </w:rPr>
              <w:t xml:space="preserve"> (EIEC), </w:t>
            </w:r>
            <w:proofErr w:type="spellStart"/>
            <w:r w:rsidRPr="00304EEB">
              <w:rPr>
                <w:rFonts w:eastAsia="Times New Roman" w:cstheme="minorHAnsi"/>
                <w:color w:val="000000"/>
                <w:sz w:val="20"/>
                <w:szCs w:val="20"/>
                <w:lang w:eastAsia="es-MX"/>
              </w:rPr>
              <w:t>Cryptosporidium</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Cyclospora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cayetanensis,Entamoeba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histolytica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Giardia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lamblia</w:t>
            </w:r>
            <w:proofErr w:type="spellEnd"/>
            <w:r w:rsidRPr="00304EEB">
              <w:rPr>
                <w:rFonts w:eastAsia="Times New Roman" w:cstheme="minorHAnsi"/>
                <w:color w:val="000000"/>
                <w:sz w:val="20"/>
                <w:szCs w:val="20"/>
                <w:lang w:eastAsia="es-MX"/>
              </w:rPr>
              <w:t xml:space="preserve">, Adenovirus F 40/41, </w:t>
            </w:r>
            <w:proofErr w:type="spellStart"/>
            <w:r w:rsidRPr="00304EEB">
              <w:rPr>
                <w:rFonts w:eastAsia="Times New Roman" w:cstheme="minorHAnsi"/>
                <w:color w:val="000000"/>
                <w:sz w:val="20"/>
                <w:szCs w:val="20"/>
                <w:lang w:eastAsia="es-MX"/>
              </w:rPr>
              <w:t>Astrovirus</w:t>
            </w:r>
            <w:proofErr w:type="spellEnd"/>
            <w:r w:rsidRPr="00304EEB">
              <w:rPr>
                <w:rFonts w:eastAsia="Times New Roman" w:cstheme="minorHAnsi"/>
                <w:color w:val="000000"/>
                <w:sz w:val="20"/>
                <w:szCs w:val="20"/>
                <w:lang w:eastAsia="es-MX"/>
              </w:rPr>
              <w:t xml:space="preserve">, Norovirus GI/GII, Rotavirus A, </w:t>
            </w:r>
            <w:proofErr w:type="spellStart"/>
            <w:r w:rsidRPr="00304EEB">
              <w:rPr>
                <w:rFonts w:eastAsia="Times New Roman" w:cstheme="minorHAnsi"/>
                <w:color w:val="000000"/>
                <w:sz w:val="20"/>
                <w:szCs w:val="20"/>
                <w:lang w:eastAsia="es-MX"/>
              </w:rPr>
              <w:t>Sapovirus</w:t>
            </w:r>
            <w:proofErr w:type="spellEnd"/>
            <w:r w:rsidRPr="00304EEB">
              <w:rPr>
                <w:rFonts w:eastAsia="Times New Roman" w:cstheme="minorHAnsi"/>
                <w:color w:val="000000"/>
                <w:sz w:val="20"/>
                <w:szCs w:val="20"/>
                <w:lang w:eastAsia="es-MX"/>
              </w:rPr>
              <w:t xml:space="preserve"> GI/GII/GIV/GV.</w:t>
            </w:r>
          </w:p>
        </w:tc>
        <w:tc>
          <w:tcPr>
            <w:tcW w:w="587" w:type="pct"/>
            <w:tcBorders>
              <w:top w:val="nil"/>
              <w:left w:val="nil"/>
              <w:bottom w:val="single" w:sz="8" w:space="0" w:color="auto"/>
              <w:right w:val="single" w:sz="8" w:space="0" w:color="auto"/>
            </w:tcBorders>
            <w:noWrap/>
            <w:vAlign w:val="center"/>
            <w:hideMark/>
          </w:tcPr>
          <w:p w14:paraId="1611F7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4A4E9A2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885FE2A" w14:textId="77777777" w:rsidTr="00D86EB6">
        <w:trPr>
          <w:trHeight w:val="1320"/>
        </w:trPr>
        <w:tc>
          <w:tcPr>
            <w:tcW w:w="3863" w:type="pct"/>
            <w:tcBorders>
              <w:top w:val="nil"/>
              <w:left w:val="single" w:sz="8" w:space="0" w:color="auto"/>
              <w:bottom w:val="single" w:sz="8" w:space="0" w:color="auto"/>
              <w:right w:val="single" w:sz="8" w:space="0" w:color="auto"/>
            </w:tcBorders>
            <w:vAlign w:val="center"/>
            <w:hideMark/>
          </w:tcPr>
          <w:p w14:paraId="6FA6486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PANEL VIRAL RESPIRATORIO  (RSV, </w:t>
            </w:r>
            <w:proofErr w:type="spellStart"/>
            <w:r w:rsidRPr="00304EEB">
              <w:rPr>
                <w:rFonts w:eastAsia="Times New Roman" w:cstheme="minorHAnsi"/>
                <w:color w:val="000000"/>
                <w:sz w:val="20"/>
                <w:szCs w:val="20"/>
                <w:lang w:eastAsia="es-MX"/>
              </w:rPr>
              <w:t>FluA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FluA</w:t>
            </w:r>
            <w:proofErr w:type="spellEnd"/>
            <w:r w:rsidRPr="00304EEB">
              <w:rPr>
                <w:rFonts w:eastAsia="Times New Roman" w:cstheme="minorHAnsi"/>
                <w:color w:val="000000"/>
                <w:sz w:val="20"/>
                <w:szCs w:val="20"/>
                <w:lang w:eastAsia="es-MX"/>
              </w:rPr>
              <w:t xml:space="preserve">/H1, </w:t>
            </w:r>
            <w:proofErr w:type="spellStart"/>
            <w:r w:rsidRPr="00304EEB">
              <w:rPr>
                <w:rFonts w:eastAsia="Times New Roman" w:cstheme="minorHAnsi"/>
                <w:color w:val="000000"/>
                <w:sz w:val="20"/>
                <w:szCs w:val="20"/>
                <w:lang w:eastAsia="es-MX"/>
              </w:rPr>
              <w:t>FluA</w:t>
            </w:r>
            <w:proofErr w:type="spellEnd"/>
            <w:r w:rsidRPr="00304EEB">
              <w:rPr>
                <w:rFonts w:eastAsia="Times New Roman" w:cstheme="minorHAnsi"/>
                <w:color w:val="000000"/>
                <w:sz w:val="20"/>
                <w:szCs w:val="20"/>
                <w:lang w:eastAsia="es-MX"/>
              </w:rPr>
              <w:t xml:space="preserve">/H1 2009, </w:t>
            </w:r>
            <w:proofErr w:type="spellStart"/>
            <w:r w:rsidRPr="00304EEB">
              <w:rPr>
                <w:rFonts w:eastAsia="Times New Roman" w:cstheme="minorHAnsi"/>
                <w:color w:val="000000"/>
                <w:sz w:val="20"/>
                <w:szCs w:val="20"/>
                <w:lang w:eastAsia="es-MX"/>
              </w:rPr>
              <w:t>FluA</w:t>
            </w:r>
            <w:proofErr w:type="spellEnd"/>
            <w:r w:rsidRPr="00304EEB">
              <w:rPr>
                <w:rFonts w:eastAsia="Times New Roman" w:cstheme="minorHAnsi"/>
                <w:color w:val="000000"/>
                <w:sz w:val="20"/>
                <w:szCs w:val="20"/>
                <w:lang w:eastAsia="es-MX"/>
              </w:rPr>
              <w:t xml:space="preserve">/H3, </w:t>
            </w:r>
            <w:proofErr w:type="spellStart"/>
            <w:r w:rsidRPr="00304EEB">
              <w:rPr>
                <w:rFonts w:eastAsia="Times New Roman" w:cstheme="minorHAnsi"/>
                <w:color w:val="000000"/>
                <w:sz w:val="20"/>
                <w:szCs w:val="20"/>
                <w:lang w:eastAsia="es-MX"/>
              </w:rPr>
              <w:t>FluB</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AdV</w:t>
            </w:r>
            <w:proofErr w:type="spellEnd"/>
            <w:r w:rsidRPr="00304EEB">
              <w:rPr>
                <w:rFonts w:eastAsia="Times New Roman" w:cstheme="minorHAnsi"/>
                <w:color w:val="000000"/>
                <w:sz w:val="20"/>
                <w:szCs w:val="20"/>
                <w:lang w:eastAsia="es-MX"/>
              </w:rPr>
              <w:t xml:space="preserve">, PIV 1, 2, 3 y 4, HRV/enterovirus humanos (Human enterovirus [HEV]), HMPV, </w:t>
            </w:r>
            <w:proofErr w:type="spellStart"/>
            <w:r w:rsidRPr="00304EEB">
              <w:rPr>
                <w:rFonts w:eastAsia="Times New Roman" w:cstheme="minorHAnsi"/>
                <w:color w:val="000000"/>
                <w:sz w:val="20"/>
                <w:szCs w:val="20"/>
                <w:lang w:eastAsia="es-MX"/>
              </w:rPr>
              <w:t>bocavirus</w:t>
            </w:r>
            <w:proofErr w:type="spellEnd"/>
            <w:r w:rsidRPr="00304EEB">
              <w:rPr>
                <w:rFonts w:eastAsia="Times New Roman" w:cstheme="minorHAnsi"/>
                <w:color w:val="000000"/>
                <w:sz w:val="20"/>
                <w:szCs w:val="20"/>
                <w:lang w:eastAsia="es-MX"/>
              </w:rPr>
              <w:t xml:space="preserve"> (Human </w:t>
            </w:r>
            <w:proofErr w:type="spellStart"/>
            <w:r w:rsidRPr="00304EEB">
              <w:rPr>
                <w:rFonts w:eastAsia="Times New Roman" w:cstheme="minorHAnsi"/>
                <w:color w:val="000000"/>
                <w:sz w:val="20"/>
                <w:szCs w:val="20"/>
                <w:lang w:eastAsia="es-MX"/>
              </w:rPr>
              <w:t>bocavirus</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HBoV</w:t>
            </w:r>
            <w:proofErr w:type="spellEnd"/>
            <w:r w:rsidRPr="00304EEB">
              <w:rPr>
                <w:rFonts w:eastAsia="Times New Roman" w:cstheme="minorHAnsi"/>
                <w:color w:val="000000"/>
                <w:sz w:val="20"/>
                <w:szCs w:val="20"/>
                <w:lang w:eastAsia="es-MX"/>
              </w:rPr>
              <w:t>]), coronavirus humano (Human coronavirus [</w:t>
            </w:r>
            <w:proofErr w:type="spellStart"/>
            <w:r w:rsidRPr="00304EEB">
              <w:rPr>
                <w:rFonts w:eastAsia="Times New Roman" w:cstheme="minorHAnsi"/>
                <w:color w:val="000000"/>
                <w:sz w:val="20"/>
                <w:szCs w:val="20"/>
                <w:lang w:eastAsia="es-MX"/>
              </w:rPr>
              <w:t>HCoV</w:t>
            </w:r>
            <w:proofErr w:type="spellEnd"/>
            <w:r w:rsidRPr="00304EEB">
              <w:rPr>
                <w:rFonts w:eastAsia="Times New Roman" w:cstheme="minorHAnsi"/>
                <w:color w:val="000000"/>
                <w:sz w:val="20"/>
                <w:szCs w:val="20"/>
                <w:lang w:eastAsia="es-MX"/>
              </w:rPr>
              <w:t xml:space="preserve">]) OC43, 229E, NL63 y HKU1, </w:t>
            </w:r>
            <w:proofErr w:type="spellStart"/>
            <w:r w:rsidRPr="00304EEB">
              <w:rPr>
                <w:rFonts w:eastAsia="Times New Roman" w:cstheme="minorHAnsi"/>
                <w:color w:val="000000"/>
                <w:sz w:val="20"/>
                <w:szCs w:val="20"/>
                <w:lang w:eastAsia="es-MX"/>
              </w:rPr>
              <w:t>Bordetella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pertussis</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Mycoplasma</w:t>
            </w:r>
            <w:proofErr w:type="spellEnd"/>
            <w:r w:rsidRPr="00304EEB">
              <w:rPr>
                <w:rFonts w:eastAsia="Times New Roman" w:cstheme="minorHAnsi"/>
                <w:color w:val="000000"/>
                <w:sz w:val="20"/>
                <w:szCs w:val="20"/>
                <w:lang w:eastAsia="es-MX"/>
              </w:rPr>
              <w:t xml:space="preserve"> </w:t>
            </w:r>
            <w:proofErr w:type="spellStart"/>
            <w:r w:rsidRPr="00304EEB">
              <w:rPr>
                <w:rFonts w:eastAsia="Times New Roman" w:cstheme="minorHAnsi"/>
                <w:color w:val="000000"/>
                <w:sz w:val="20"/>
                <w:szCs w:val="20"/>
                <w:lang w:eastAsia="es-MX"/>
              </w:rPr>
              <w:t>pneumoniae</w:t>
            </w:r>
            <w:proofErr w:type="spellEnd"/>
            <w:r w:rsidRPr="00304EEB">
              <w:rPr>
                <w:rFonts w:eastAsia="Times New Roman" w:cstheme="minorHAnsi"/>
                <w:color w:val="000000"/>
                <w:sz w:val="20"/>
                <w:szCs w:val="20"/>
                <w:lang w:eastAsia="es-MX"/>
              </w:rPr>
              <w:t xml:space="preserve"> y </w:t>
            </w:r>
            <w:proofErr w:type="spellStart"/>
            <w:r w:rsidRPr="00304EEB">
              <w:rPr>
                <w:rFonts w:eastAsia="Times New Roman" w:cstheme="minorHAnsi"/>
                <w:color w:val="000000"/>
                <w:sz w:val="20"/>
                <w:szCs w:val="20"/>
                <w:lang w:eastAsia="es-MX"/>
              </w:rPr>
              <w:t>Chlamydophila</w:t>
            </w:r>
            <w:proofErr w:type="spellEnd"/>
            <w:r w:rsidRPr="00304EEB">
              <w:rPr>
                <w:rFonts w:eastAsia="Times New Roman" w:cstheme="minorHAnsi"/>
                <w:color w:val="000000"/>
                <w:sz w:val="20"/>
                <w:szCs w:val="20"/>
                <w:lang w:eastAsia="es-MX"/>
              </w:rPr>
              <w:t xml:space="preserve"> pneumoniae13, SARS-COV19)</w:t>
            </w:r>
          </w:p>
        </w:tc>
        <w:tc>
          <w:tcPr>
            <w:tcW w:w="587" w:type="pct"/>
            <w:tcBorders>
              <w:top w:val="nil"/>
              <w:left w:val="nil"/>
              <w:bottom w:val="single" w:sz="8" w:space="0" w:color="auto"/>
              <w:right w:val="single" w:sz="8" w:space="0" w:color="auto"/>
            </w:tcBorders>
            <w:noWrap/>
            <w:vAlign w:val="center"/>
            <w:hideMark/>
          </w:tcPr>
          <w:p w14:paraId="5934FB4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09894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0F6971B"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2774814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PAPILOMA VIRUS HUMANO PCR 28 GENOTIPOS, DETECCION E IDENTIFICACION.</w:t>
            </w:r>
          </w:p>
        </w:tc>
        <w:tc>
          <w:tcPr>
            <w:tcW w:w="587" w:type="pct"/>
            <w:tcBorders>
              <w:top w:val="nil"/>
              <w:left w:val="nil"/>
              <w:bottom w:val="single" w:sz="8" w:space="0" w:color="auto"/>
              <w:right w:val="single" w:sz="8" w:space="0" w:color="auto"/>
            </w:tcBorders>
            <w:noWrap/>
            <w:vAlign w:val="center"/>
            <w:hideMark/>
          </w:tcPr>
          <w:p w14:paraId="3B9049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40</w:t>
            </w:r>
          </w:p>
        </w:tc>
        <w:tc>
          <w:tcPr>
            <w:tcW w:w="549" w:type="pct"/>
            <w:tcBorders>
              <w:top w:val="nil"/>
              <w:left w:val="nil"/>
              <w:bottom w:val="single" w:sz="8" w:space="0" w:color="auto"/>
              <w:right w:val="single" w:sz="8" w:space="0" w:color="auto"/>
            </w:tcBorders>
            <w:noWrap/>
            <w:vAlign w:val="center"/>
            <w:hideMark/>
          </w:tcPr>
          <w:p w14:paraId="295F88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5B299EB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F0FD2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PBI (IODO PROTEICO) EN SUERO</w:t>
            </w:r>
          </w:p>
        </w:tc>
        <w:tc>
          <w:tcPr>
            <w:tcW w:w="587" w:type="pct"/>
            <w:tcBorders>
              <w:top w:val="nil"/>
              <w:left w:val="nil"/>
              <w:bottom w:val="single" w:sz="8" w:space="0" w:color="auto"/>
              <w:right w:val="single" w:sz="8" w:space="0" w:color="auto"/>
            </w:tcBorders>
            <w:noWrap/>
            <w:vAlign w:val="center"/>
            <w:hideMark/>
          </w:tcPr>
          <w:p w14:paraId="3D04D37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D30FB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E219EE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6B9EB4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PEPTIDO C EN ORINA</w:t>
            </w:r>
          </w:p>
        </w:tc>
        <w:tc>
          <w:tcPr>
            <w:tcW w:w="587" w:type="pct"/>
            <w:tcBorders>
              <w:top w:val="nil"/>
              <w:left w:val="nil"/>
              <w:bottom w:val="single" w:sz="8" w:space="0" w:color="auto"/>
              <w:right w:val="single" w:sz="8" w:space="0" w:color="auto"/>
            </w:tcBorders>
            <w:noWrap/>
            <w:vAlign w:val="center"/>
            <w:hideMark/>
          </w:tcPr>
          <w:p w14:paraId="0584E49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642DCE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FB1944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D8D51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PÉPTIDO C EN SUERO</w:t>
            </w:r>
          </w:p>
        </w:tc>
        <w:tc>
          <w:tcPr>
            <w:tcW w:w="587" w:type="pct"/>
            <w:tcBorders>
              <w:top w:val="nil"/>
              <w:left w:val="nil"/>
              <w:bottom w:val="single" w:sz="8" w:space="0" w:color="auto"/>
              <w:right w:val="single" w:sz="8" w:space="0" w:color="auto"/>
            </w:tcBorders>
            <w:noWrap/>
            <w:vAlign w:val="center"/>
            <w:hideMark/>
          </w:tcPr>
          <w:p w14:paraId="7B7475E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139</w:t>
            </w:r>
          </w:p>
        </w:tc>
        <w:tc>
          <w:tcPr>
            <w:tcW w:w="549" w:type="pct"/>
            <w:tcBorders>
              <w:top w:val="nil"/>
              <w:left w:val="nil"/>
              <w:bottom w:val="single" w:sz="8" w:space="0" w:color="auto"/>
              <w:right w:val="single" w:sz="8" w:space="0" w:color="auto"/>
            </w:tcBorders>
            <w:noWrap/>
            <w:vAlign w:val="center"/>
            <w:hideMark/>
          </w:tcPr>
          <w:p w14:paraId="3DDCEE5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52</w:t>
            </w:r>
          </w:p>
        </w:tc>
      </w:tr>
      <w:tr w:rsidR="007E0EDE" w:rsidRPr="00304EEB" w14:paraId="1699474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A92DC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PÉPTIDO NATRIURETICO ATRIAL (auricular)</w:t>
            </w:r>
          </w:p>
        </w:tc>
        <w:tc>
          <w:tcPr>
            <w:tcW w:w="587" w:type="pct"/>
            <w:tcBorders>
              <w:top w:val="nil"/>
              <w:left w:val="nil"/>
              <w:bottom w:val="single" w:sz="8" w:space="0" w:color="auto"/>
              <w:right w:val="single" w:sz="8" w:space="0" w:color="auto"/>
            </w:tcBorders>
            <w:noWrap/>
            <w:vAlign w:val="center"/>
            <w:hideMark/>
          </w:tcPr>
          <w:p w14:paraId="2F2809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E127E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2E11F9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150B0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PÉPTIDO NATRIURÉTICO CEREBRAL (BNP)</w:t>
            </w:r>
          </w:p>
        </w:tc>
        <w:tc>
          <w:tcPr>
            <w:tcW w:w="587" w:type="pct"/>
            <w:tcBorders>
              <w:top w:val="nil"/>
              <w:left w:val="nil"/>
              <w:bottom w:val="single" w:sz="8" w:space="0" w:color="auto"/>
              <w:right w:val="single" w:sz="8" w:space="0" w:color="auto"/>
            </w:tcBorders>
            <w:noWrap/>
            <w:vAlign w:val="center"/>
            <w:hideMark/>
          </w:tcPr>
          <w:p w14:paraId="5F8C6D6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88</w:t>
            </w:r>
          </w:p>
        </w:tc>
        <w:tc>
          <w:tcPr>
            <w:tcW w:w="549" w:type="pct"/>
            <w:tcBorders>
              <w:top w:val="nil"/>
              <w:left w:val="nil"/>
              <w:bottom w:val="single" w:sz="8" w:space="0" w:color="auto"/>
              <w:right w:val="single" w:sz="8" w:space="0" w:color="auto"/>
            </w:tcBorders>
            <w:noWrap/>
            <w:vAlign w:val="center"/>
            <w:hideMark/>
          </w:tcPr>
          <w:p w14:paraId="294E10A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34</w:t>
            </w:r>
          </w:p>
        </w:tc>
      </w:tr>
      <w:tr w:rsidR="007E0EDE" w:rsidRPr="00304EEB" w14:paraId="66BEB6B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85F7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 xml:space="preserve">PERFIL DE PENICILINA </w:t>
            </w:r>
          </w:p>
        </w:tc>
        <w:tc>
          <w:tcPr>
            <w:tcW w:w="587" w:type="pct"/>
            <w:tcBorders>
              <w:top w:val="nil"/>
              <w:left w:val="nil"/>
              <w:bottom w:val="single" w:sz="8" w:space="0" w:color="auto"/>
              <w:right w:val="single" w:sz="8" w:space="0" w:color="auto"/>
            </w:tcBorders>
            <w:noWrap/>
            <w:vAlign w:val="center"/>
            <w:hideMark/>
          </w:tcPr>
          <w:p w14:paraId="0B62246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F1B55F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361B46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739C7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PLATA EN SUERO</w:t>
            </w:r>
          </w:p>
        </w:tc>
        <w:tc>
          <w:tcPr>
            <w:tcW w:w="587" w:type="pct"/>
            <w:tcBorders>
              <w:top w:val="nil"/>
              <w:left w:val="nil"/>
              <w:bottom w:val="single" w:sz="8" w:space="0" w:color="auto"/>
              <w:right w:val="single" w:sz="8" w:space="0" w:color="auto"/>
            </w:tcBorders>
            <w:noWrap/>
            <w:vAlign w:val="center"/>
            <w:hideMark/>
          </w:tcPr>
          <w:p w14:paraId="1747286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FE4B0D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E26142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6537E8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PLOMO EN ORINA DE 24 HORAS</w:t>
            </w:r>
          </w:p>
        </w:tc>
        <w:tc>
          <w:tcPr>
            <w:tcW w:w="587" w:type="pct"/>
            <w:tcBorders>
              <w:top w:val="nil"/>
              <w:left w:val="nil"/>
              <w:bottom w:val="single" w:sz="8" w:space="0" w:color="auto"/>
              <w:right w:val="single" w:sz="8" w:space="0" w:color="auto"/>
            </w:tcBorders>
            <w:noWrap/>
            <w:vAlign w:val="center"/>
            <w:hideMark/>
          </w:tcPr>
          <w:p w14:paraId="7C2A05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31F98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588CA9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5E04F0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PLOMO EN SANGRE</w:t>
            </w:r>
          </w:p>
        </w:tc>
        <w:tc>
          <w:tcPr>
            <w:tcW w:w="587" w:type="pct"/>
            <w:tcBorders>
              <w:top w:val="nil"/>
              <w:left w:val="nil"/>
              <w:bottom w:val="single" w:sz="8" w:space="0" w:color="auto"/>
              <w:right w:val="single" w:sz="8" w:space="0" w:color="auto"/>
            </w:tcBorders>
            <w:noWrap/>
            <w:vAlign w:val="center"/>
            <w:hideMark/>
          </w:tcPr>
          <w:p w14:paraId="794462C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F8D94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09C297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BD1469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PML/</w:t>
            </w:r>
            <w:proofErr w:type="spellStart"/>
            <w:r w:rsidRPr="00304EEB">
              <w:rPr>
                <w:rFonts w:eastAsia="Times New Roman" w:cstheme="minorHAnsi"/>
                <w:color w:val="000000"/>
                <w:sz w:val="20"/>
                <w:szCs w:val="20"/>
                <w:lang w:eastAsia="es-MX"/>
              </w:rPr>
              <w:t>RARa</w:t>
            </w:r>
            <w:proofErr w:type="spellEnd"/>
            <w:r w:rsidRPr="00304EEB">
              <w:rPr>
                <w:rFonts w:eastAsia="Times New Roman" w:cstheme="minorHAnsi"/>
                <w:color w:val="000000"/>
                <w:sz w:val="20"/>
                <w:szCs w:val="20"/>
                <w:lang w:eastAsia="es-MX"/>
              </w:rPr>
              <w:t>, T (15;17) PCR</w:t>
            </w:r>
          </w:p>
        </w:tc>
        <w:tc>
          <w:tcPr>
            <w:tcW w:w="587" w:type="pct"/>
            <w:tcBorders>
              <w:top w:val="nil"/>
              <w:left w:val="nil"/>
              <w:bottom w:val="single" w:sz="8" w:space="0" w:color="auto"/>
              <w:right w:val="single" w:sz="8" w:space="0" w:color="auto"/>
            </w:tcBorders>
            <w:noWrap/>
            <w:vAlign w:val="center"/>
            <w:hideMark/>
          </w:tcPr>
          <w:p w14:paraId="568D13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D35B63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DB18DA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EF407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POLIPEPTIDO INTESTINAL VASOACTIVO</w:t>
            </w:r>
          </w:p>
        </w:tc>
        <w:tc>
          <w:tcPr>
            <w:tcW w:w="587" w:type="pct"/>
            <w:tcBorders>
              <w:top w:val="nil"/>
              <w:left w:val="nil"/>
              <w:bottom w:val="single" w:sz="8" w:space="0" w:color="auto"/>
              <w:right w:val="single" w:sz="8" w:space="0" w:color="auto"/>
            </w:tcBorders>
            <w:noWrap/>
            <w:vAlign w:val="center"/>
            <w:hideMark/>
          </w:tcPr>
          <w:p w14:paraId="628858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3B97B0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F30AB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F948F9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PORFIRINAS 24 en heces</w:t>
            </w:r>
          </w:p>
        </w:tc>
        <w:tc>
          <w:tcPr>
            <w:tcW w:w="587" w:type="pct"/>
            <w:tcBorders>
              <w:top w:val="nil"/>
              <w:left w:val="nil"/>
              <w:bottom w:val="single" w:sz="8" w:space="0" w:color="auto"/>
              <w:right w:val="single" w:sz="8" w:space="0" w:color="auto"/>
            </w:tcBorders>
            <w:noWrap/>
            <w:vAlign w:val="center"/>
            <w:hideMark/>
          </w:tcPr>
          <w:p w14:paraId="4155961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B6B71A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75F1E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DEE4D5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PORFIRINAS EN ORINA DE 24 HORAS</w:t>
            </w:r>
          </w:p>
        </w:tc>
        <w:tc>
          <w:tcPr>
            <w:tcW w:w="587" w:type="pct"/>
            <w:tcBorders>
              <w:top w:val="nil"/>
              <w:left w:val="nil"/>
              <w:bottom w:val="single" w:sz="8" w:space="0" w:color="auto"/>
              <w:right w:val="single" w:sz="8" w:space="0" w:color="auto"/>
            </w:tcBorders>
            <w:noWrap/>
            <w:vAlign w:val="center"/>
            <w:hideMark/>
          </w:tcPr>
          <w:p w14:paraId="0A1AEE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64C195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6E2EEEB" w14:textId="77777777" w:rsidTr="00D86EB6">
        <w:trPr>
          <w:trHeight w:val="320"/>
        </w:trPr>
        <w:tc>
          <w:tcPr>
            <w:tcW w:w="3863" w:type="pct"/>
            <w:tcBorders>
              <w:top w:val="nil"/>
              <w:left w:val="single" w:sz="8" w:space="0" w:color="auto"/>
              <w:bottom w:val="single" w:sz="8" w:space="0" w:color="auto"/>
              <w:right w:val="single" w:sz="8" w:space="0" w:color="auto"/>
            </w:tcBorders>
            <w:shd w:val="clear" w:color="auto" w:fill="FFFFFF" w:themeFill="background1"/>
            <w:vAlign w:val="center"/>
            <w:hideMark/>
          </w:tcPr>
          <w:p w14:paraId="77CD30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POTASIO EN ORINA DE 24 HRS</w:t>
            </w:r>
          </w:p>
        </w:tc>
        <w:tc>
          <w:tcPr>
            <w:tcW w:w="587" w:type="pct"/>
            <w:tcBorders>
              <w:top w:val="nil"/>
              <w:left w:val="nil"/>
              <w:bottom w:val="single" w:sz="8" w:space="0" w:color="auto"/>
              <w:right w:val="single" w:sz="8" w:space="0" w:color="auto"/>
            </w:tcBorders>
            <w:noWrap/>
            <w:vAlign w:val="center"/>
            <w:hideMark/>
          </w:tcPr>
          <w:p w14:paraId="15CCC67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6BE6F8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0F91C8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AF474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PREALBUMINA</w:t>
            </w:r>
          </w:p>
        </w:tc>
        <w:tc>
          <w:tcPr>
            <w:tcW w:w="587" w:type="pct"/>
            <w:tcBorders>
              <w:top w:val="nil"/>
              <w:left w:val="nil"/>
              <w:bottom w:val="single" w:sz="8" w:space="0" w:color="auto"/>
              <w:right w:val="single" w:sz="8" w:space="0" w:color="auto"/>
            </w:tcBorders>
            <w:noWrap/>
            <w:vAlign w:val="center"/>
            <w:hideMark/>
          </w:tcPr>
          <w:p w14:paraId="2F1F94E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27</w:t>
            </w:r>
          </w:p>
        </w:tc>
        <w:tc>
          <w:tcPr>
            <w:tcW w:w="549" w:type="pct"/>
            <w:tcBorders>
              <w:top w:val="nil"/>
              <w:left w:val="nil"/>
              <w:bottom w:val="single" w:sz="8" w:space="0" w:color="auto"/>
              <w:right w:val="single" w:sz="8" w:space="0" w:color="auto"/>
            </w:tcBorders>
            <w:noWrap/>
            <w:vAlign w:val="center"/>
            <w:hideMark/>
          </w:tcPr>
          <w:p w14:paraId="699F57D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10</w:t>
            </w:r>
          </w:p>
        </w:tc>
      </w:tr>
      <w:tr w:rsidR="007E0EDE" w:rsidRPr="00304EEB" w14:paraId="634AB63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FC96A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PRIMIDONA</w:t>
            </w:r>
          </w:p>
        </w:tc>
        <w:tc>
          <w:tcPr>
            <w:tcW w:w="587" w:type="pct"/>
            <w:tcBorders>
              <w:top w:val="nil"/>
              <w:left w:val="nil"/>
              <w:bottom w:val="single" w:sz="8" w:space="0" w:color="auto"/>
              <w:right w:val="single" w:sz="8" w:space="0" w:color="auto"/>
            </w:tcBorders>
            <w:noWrap/>
            <w:vAlign w:val="center"/>
            <w:hideMark/>
          </w:tcPr>
          <w:p w14:paraId="3D12ED9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A30F5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FD8F44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43D28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PRO-BNP</w:t>
            </w:r>
          </w:p>
        </w:tc>
        <w:tc>
          <w:tcPr>
            <w:tcW w:w="587" w:type="pct"/>
            <w:tcBorders>
              <w:top w:val="nil"/>
              <w:left w:val="nil"/>
              <w:bottom w:val="single" w:sz="8" w:space="0" w:color="auto"/>
              <w:right w:val="single" w:sz="8" w:space="0" w:color="auto"/>
            </w:tcBorders>
            <w:noWrap/>
            <w:vAlign w:val="center"/>
            <w:hideMark/>
          </w:tcPr>
          <w:p w14:paraId="794122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169</w:t>
            </w:r>
          </w:p>
        </w:tc>
        <w:tc>
          <w:tcPr>
            <w:tcW w:w="549" w:type="pct"/>
            <w:tcBorders>
              <w:top w:val="nil"/>
              <w:left w:val="nil"/>
              <w:bottom w:val="single" w:sz="8" w:space="0" w:color="auto"/>
              <w:right w:val="single" w:sz="8" w:space="0" w:color="auto"/>
            </w:tcBorders>
            <w:noWrap/>
            <w:vAlign w:val="center"/>
            <w:hideMark/>
          </w:tcPr>
          <w:p w14:paraId="52CB64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61</w:t>
            </w:r>
          </w:p>
        </w:tc>
      </w:tr>
      <w:tr w:rsidR="007E0EDE" w:rsidRPr="00304EEB" w14:paraId="212CA6D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1202E9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PRO-INSULINA</w:t>
            </w:r>
          </w:p>
        </w:tc>
        <w:tc>
          <w:tcPr>
            <w:tcW w:w="587" w:type="pct"/>
            <w:tcBorders>
              <w:top w:val="nil"/>
              <w:left w:val="nil"/>
              <w:bottom w:val="single" w:sz="8" w:space="0" w:color="auto"/>
              <w:right w:val="single" w:sz="8" w:space="0" w:color="auto"/>
            </w:tcBorders>
            <w:noWrap/>
            <w:vAlign w:val="center"/>
            <w:hideMark/>
          </w:tcPr>
          <w:p w14:paraId="6AA85F2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8571E2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88BC96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9097CC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PROPERDINA, FACTOR B/</w:t>
            </w:r>
          </w:p>
        </w:tc>
        <w:tc>
          <w:tcPr>
            <w:tcW w:w="587" w:type="pct"/>
            <w:tcBorders>
              <w:top w:val="nil"/>
              <w:left w:val="nil"/>
              <w:bottom w:val="single" w:sz="8" w:space="0" w:color="auto"/>
              <w:right w:val="single" w:sz="8" w:space="0" w:color="auto"/>
            </w:tcBorders>
            <w:noWrap/>
            <w:vAlign w:val="center"/>
            <w:hideMark/>
          </w:tcPr>
          <w:p w14:paraId="0C0546C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179CBC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9E3C9A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5B9E65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PROTEINA C ACTIVADA, RESISTENCIA</w:t>
            </w:r>
          </w:p>
        </w:tc>
        <w:tc>
          <w:tcPr>
            <w:tcW w:w="587" w:type="pct"/>
            <w:tcBorders>
              <w:top w:val="nil"/>
              <w:left w:val="nil"/>
              <w:bottom w:val="single" w:sz="8" w:space="0" w:color="auto"/>
              <w:right w:val="single" w:sz="8" w:space="0" w:color="auto"/>
            </w:tcBorders>
            <w:noWrap/>
            <w:vAlign w:val="center"/>
            <w:hideMark/>
          </w:tcPr>
          <w:p w14:paraId="67C61F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26</w:t>
            </w:r>
          </w:p>
        </w:tc>
        <w:tc>
          <w:tcPr>
            <w:tcW w:w="549" w:type="pct"/>
            <w:tcBorders>
              <w:top w:val="nil"/>
              <w:left w:val="nil"/>
              <w:bottom w:val="single" w:sz="8" w:space="0" w:color="auto"/>
              <w:right w:val="single" w:sz="8" w:space="0" w:color="auto"/>
            </w:tcBorders>
            <w:noWrap/>
            <w:vAlign w:val="center"/>
            <w:hideMark/>
          </w:tcPr>
          <w:p w14:paraId="36A102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r>
      <w:tr w:rsidR="007E0EDE" w:rsidRPr="00304EEB" w14:paraId="7571127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2BBE3C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PROTEINA C, ANTIGENICA</w:t>
            </w:r>
          </w:p>
        </w:tc>
        <w:tc>
          <w:tcPr>
            <w:tcW w:w="587" w:type="pct"/>
            <w:tcBorders>
              <w:top w:val="nil"/>
              <w:left w:val="nil"/>
              <w:bottom w:val="single" w:sz="8" w:space="0" w:color="auto"/>
              <w:right w:val="single" w:sz="8" w:space="0" w:color="auto"/>
            </w:tcBorders>
            <w:noWrap/>
            <w:vAlign w:val="center"/>
            <w:hideMark/>
          </w:tcPr>
          <w:p w14:paraId="4D1E60D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17736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3C495D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DDEA2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PROTEINA EPIDIDIMAL HUMANA (HE 4)</w:t>
            </w:r>
          </w:p>
        </w:tc>
        <w:tc>
          <w:tcPr>
            <w:tcW w:w="587" w:type="pct"/>
            <w:tcBorders>
              <w:top w:val="nil"/>
              <w:left w:val="nil"/>
              <w:bottom w:val="single" w:sz="8" w:space="0" w:color="auto"/>
              <w:right w:val="single" w:sz="8" w:space="0" w:color="auto"/>
            </w:tcBorders>
            <w:noWrap/>
            <w:vAlign w:val="center"/>
            <w:hideMark/>
          </w:tcPr>
          <w:p w14:paraId="3106E38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052CE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41BC70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7B525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PROTEINA S ANTIGENICA</w:t>
            </w:r>
          </w:p>
        </w:tc>
        <w:tc>
          <w:tcPr>
            <w:tcW w:w="587" w:type="pct"/>
            <w:tcBorders>
              <w:top w:val="nil"/>
              <w:left w:val="nil"/>
              <w:bottom w:val="single" w:sz="8" w:space="0" w:color="auto"/>
              <w:right w:val="single" w:sz="8" w:space="0" w:color="auto"/>
            </w:tcBorders>
            <w:noWrap/>
            <w:vAlign w:val="center"/>
            <w:hideMark/>
          </w:tcPr>
          <w:p w14:paraId="1B7C161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c>
          <w:tcPr>
            <w:tcW w:w="549" w:type="pct"/>
            <w:tcBorders>
              <w:top w:val="nil"/>
              <w:left w:val="nil"/>
              <w:bottom w:val="single" w:sz="8" w:space="0" w:color="auto"/>
              <w:right w:val="single" w:sz="8" w:space="0" w:color="auto"/>
            </w:tcBorders>
            <w:noWrap/>
            <w:vAlign w:val="center"/>
            <w:hideMark/>
          </w:tcPr>
          <w:p w14:paraId="02683DE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B4F7D1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8AFE21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lastRenderedPageBreak/>
              <w:t>PROTROMBINA FRAGMENTOS 1 Y 2</w:t>
            </w:r>
          </w:p>
        </w:tc>
        <w:tc>
          <w:tcPr>
            <w:tcW w:w="587" w:type="pct"/>
            <w:tcBorders>
              <w:top w:val="nil"/>
              <w:left w:val="nil"/>
              <w:bottom w:val="single" w:sz="8" w:space="0" w:color="auto"/>
              <w:right w:val="single" w:sz="8" w:space="0" w:color="auto"/>
            </w:tcBorders>
            <w:noWrap/>
            <w:vAlign w:val="center"/>
            <w:hideMark/>
          </w:tcPr>
          <w:p w14:paraId="3E8074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0FB7F4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FD1B08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37DFC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PRUEBAS CRUZADAS LINFOCITOTOXICOS</w:t>
            </w:r>
          </w:p>
        </w:tc>
        <w:tc>
          <w:tcPr>
            <w:tcW w:w="587" w:type="pct"/>
            <w:tcBorders>
              <w:top w:val="nil"/>
              <w:left w:val="nil"/>
              <w:bottom w:val="single" w:sz="8" w:space="0" w:color="auto"/>
              <w:right w:val="single" w:sz="8" w:space="0" w:color="auto"/>
            </w:tcBorders>
            <w:noWrap/>
            <w:vAlign w:val="center"/>
            <w:hideMark/>
          </w:tcPr>
          <w:p w14:paraId="333B30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0BCA34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C06A4C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A6E89B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PURKINJE CELULAS -YO-, AC LCR</w:t>
            </w:r>
          </w:p>
        </w:tc>
        <w:tc>
          <w:tcPr>
            <w:tcW w:w="587" w:type="pct"/>
            <w:tcBorders>
              <w:top w:val="nil"/>
              <w:left w:val="nil"/>
              <w:bottom w:val="single" w:sz="8" w:space="0" w:color="auto"/>
              <w:right w:val="single" w:sz="8" w:space="0" w:color="auto"/>
            </w:tcBorders>
            <w:noWrap/>
            <w:vAlign w:val="center"/>
            <w:hideMark/>
          </w:tcPr>
          <w:p w14:paraId="4DA6A9F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DD268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66FCA3D"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5ECC1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PURKINJE CELULAS -YO-, AC SUERO</w:t>
            </w:r>
          </w:p>
        </w:tc>
        <w:tc>
          <w:tcPr>
            <w:tcW w:w="587" w:type="pct"/>
            <w:tcBorders>
              <w:top w:val="nil"/>
              <w:left w:val="nil"/>
              <w:bottom w:val="single" w:sz="8" w:space="0" w:color="auto"/>
              <w:right w:val="single" w:sz="8" w:space="0" w:color="auto"/>
            </w:tcBorders>
            <w:noWrap/>
            <w:vAlign w:val="center"/>
            <w:hideMark/>
          </w:tcPr>
          <w:p w14:paraId="66C68AC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9C7F0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4CBCF7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9AE675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QUANTIFERON TB GOLD</w:t>
            </w:r>
          </w:p>
        </w:tc>
        <w:tc>
          <w:tcPr>
            <w:tcW w:w="587" w:type="pct"/>
            <w:tcBorders>
              <w:top w:val="nil"/>
              <w:left w:val="nil"/>
              <w:bottom w:val="single" w:sz="8" w:space="0" w:color="auto"/>
              <w:right w:val="single" w:sz="8" w:space="0" w:color="auto"/>
            </w:tcBorders>
            <w:noWrap/>
            <w:vAlign w:val="center"/>
            <w:hideMark/>
          </w:tcPr>
          <w:p w14:paraId="32BF650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199</w:t>
            </w:r>
          </w:p>
        </w:tc>
        <w:tc>
          <w:tcPr>
            <w:tcW w:w="549" w:type="pct"/>
            <w:tcBorders>
              <w:top w:val="nil"/>
              <w:left w:val="nil"/>
              <w:bottom w:val="single" w:sz="8" w:space="0" w:color="auto"/>
              <w:right w:val="single" w:sz="8" w:space="0" w:color="auto"/>
            </w:tcBorders>
            <w:noWrap/>
            <w:vAlign w:val="center"/>
            <w:hideMark/>
          </w:tcPr>
          <w:p w14:paraId="739276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w:t>
            </w:r>
          </w:p>
        </w:tc>
      </w:tr>
      <w:tr w:rsidR="007E0EDE" w:rsidRPr="00304EEB" w14:paraId="6776E04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9E3210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RECEPTRORES NMDA(N-</w:t>
            </w:r>
            <w:proofErr w:type="spellStart"/>
            <w:r w:rsidRPr="00304EEB">
              <w:rPr>
                <w:rFonts w:eastAsia="Times New Roman" w:cstheme="minorHAnsi"/>
                <w:color w:val="000000"/>
                <w:sz w:val="20"/>
                <w:szCs w:val="20"/>
                <w:lang w:eastAsia="es-MX"/>
              </w:rPr>
              <w:t>metil</w:t>
            </w:r>
            <w:proofErr w:type="spellEnd"/>
            <w:r w:rsidRPr="00304EEB">
              <w:rPr>
                <w:rFonts w:eastAsia="Times New Roman" w:cstheme="minorHAnsi"/>
                <w:color w:val="000000"/>
                <w:sz w:val="20"/>
                <w:szCs w:val="20"/>
                <w:lang w:eastAsia="es-MX"/>
              </w:rPr>
              <w:t xml:space="preserve">- D-aspartato) </w:t>
            </w:r>
          </w:p>
        </w:tc>
        <w:tc>
          <w:tcPr>
            <w:tcW w:w="587" w:type="pct"/>
            <w:tcBorders>
              <w:top w:val="nil"/>
              <w:left w:val="nil"/>
              <w:bottom w:val="single" w:sz="8" w:space="0" w:color="auto"/>
              <w:right w:val="single" w:sz="8" w:space="0" w:color="auto"/>
            </w:tcBorders>
            <w:noWrap/>
            <w:vAlign w:val="center"/>
            <w:hideMark/>
          </w:tcPr>
          <w:p w14:paraId="097631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658CB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3BFAE4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686CB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RENINA</w:t>
            </w:r>
          </w:p>
        </w:tc>
        <w:tc>
          <w:tcPr>
            <w:tcW w:w="587" w:type="pct"/>
            <w:tcBorders>
              <w:top w:val="nil"/>
              <w:left w:val="nil"/>
              <w:bottom w:val="single" w:sz="8" w:space="0" w:color="auto"/>
              <w:right w:val="single" w:sz="8" w:space="0" w:color="auto"/>
            </w:tcBorders>
            <w:noWrap/>
            <w:vAlign w:val="center"/>
            <w:hideMark/>
          </w:tcPr>
          <w:p w14:paraId="0C34011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23</w:t>
            </w:r>
          </w:p>
        </w:tc>
        <w:tc>
          <w:tcPr>
            <w:tcW w:w="549" w:type="pct"/>
            <w:tcBorders>
              <w:top w:val="nil"/>
              <w:left w:val="nil"/>
              <w:bottom w:val="single" w:sz="8" w:space="0" w:color="auto"/>
              <w:right w:val="single" w:sz="8" w:space="0" w:color="auto"/>
            </w:tcBorders>
            <w:noWrap/>
            <w:vAlign w:val="center"/>
            <w:hideMark/>
          </w:tcPr>
          <w:p w14:paraId="421A3D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497A483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B8E27E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SEROTONINA SERICA</w:t>
            </w:r>
          </w:p>
        </w:tc>
        <w:tc>
          <w:tcPr>
            <w:tcW w:w="587" w:type="pct"/>
            <w:tcBorders>
              <w:top w:val="nil"/>
              <w:left w:val="nil"/>
              <w:bottom w:val="single" w:sz="8" w:space="0" w:color="auto"/>
              <w:right w:val="single" w:sz="8" w:space="0" w:color="auto"/>
            </w:tcBorders>
            <w:noWrap/>
            <w:vAlign w:val="center"/>
            <w:hideMark/>
          </w:tcPr>
          <w:p w14:paraId="479E56C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075278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9D3C62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330A46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SHBG (GLOBULINA FIJADORA DE HORMONAS SEXUALES)</w:t>
            </w:r>
          </w:p>
        </w:tc>
        <w:tc>
          <w:tcPr>
            <w:tcW w:w="587" w:type="pct"/>
            <w:tcBorders>
              <w:top w:val="nil"/>
              <w:left w:val="nil"/>
              <w:bottom w:val="single" w:sz="8" w:space="0" w:color="auto"/>
              <w:right w:val="single" w:sz="8" w:space="0" w:color="auto"/>
            </w:tcBorders>
            <w:noWrap/>
            <w:vAlign w:val="center"/>
            <w:hideMark/>
          </w:tcPr>
          <w:p w14:paraId="2C20792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7</w:t>
            </w:r>
          </w:p>
        </w:tc>
        <w:tc>
          <w:tcPr>
            <w:tcW w:w="549" w:type="pct"/>
            <w:tcBorders>
              <w:top w:val="nil"/>
              <w:left w:val="nil"/>
              <w:bottom w:val="single" w:sz="8" w:space="0" w:color="auto"/>
              <w:right w:val="single" w:sz="8" w:space="0" w:color="auto"/>
            </w:tcBorders>
            <w:noWrap/>
            <w:vAlign w:val="center"/>
            <w:hideMark/>
          </w:tcPr>
          <w:p w14:paraId="74D5D18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445E58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C6613F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SIROLIMUS</w:t>
            </w:r>
          </w:p>
        </w:tc>
        <w:tc>
          <w:tcPr>
            <w:tcW w:w="587" w:type="pct"/>
            <w:tcBorders>
              <w:top w:val="nil"/>
              <w:left w:val="nil"/>
              <w:bottom w:val="single" w:sz="8" w:space="0" w:color="auto"/>
              <w:right w:val="single" w:sz="8" w:space="0" w:color="auto"/>
            </w:tcBorders>
            <w:noWrap/>
            <w:vAlign w:val="center"/>
            <w:hideMark/>
          </w:tcPr>
          <w:p w14:paraId="5319F63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w:t>
            </w:r>
          </w:p>
        </w:tc>
        <w:tc>
          <w:tcPr>
            <w:tcW w:w="549" w:type="pct"/>
            <w:tcBorders>
              <w:top w:val="nil"/>
              <w:left w:val="nil"/>
              <w:bottom w:val="single" w:sz="8" w:space="0" w:color="auto"/>
              <w:right w:val="single" w:sz="8" w:space="0" w:color="auto"/>
            </w:tcBorders>
            <w:noWrap/>
            <w:vAlign w:val="center"/>
            <w:hideMark/>
          </w:tcPr>
          <w:p w14:paraId="2606F73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EB6FA6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8830D8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SODIO EN ORINA DE 24 HRS</w:t>
            </w:r>
          </w:p>
        </w:tc>
        <w:tc>
          <w:tcPr>
            <w:tcW w:w="587" w:type="pct"/>
            <w:tcBorders>
              <w:top w:val="nil"/>
              <w:left w:val="nil"/>
              <w:bottom w:val="single" w:sz="8" w:space="0" w:color="auto"/>
              <w:right w:val="single" w:sz="8" w:space="0" w:color="auto"/>
            </w:tcBorders>
            <w:noWrap/>
            <w:vAlign w:val="center"/>
            <w:hideMark/>
          </w:tcPr>
          <w:p w14:paraId="16AB221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15</w:t>
            </w:r>
          </w:p>
        </w:tc>
        <w:tc>
          <w:tcPr>
            <w:tcW w:w="549" w:type="pct"/>
            <w:tcBorders>
              <w:top w:val="nil"/>
              <w:left w:val="nil"/>
              <w:bottom w:val="single" w:sz="8" w:space="0" w:color="auto"/>
              <w:right w:val="single" w:sz="8" w:space="0" w:color="auto"/>
            </w:tcBorders>
            <w:noWrap/>
            <w:vAlign w:val="center"/>
            <w:hideMark/>
          </w:tcPr>
          <w:p w14:paraId="3E48176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F5150C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CB1F4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SOMATOSTATINA EN PLASMA</w:t>
            </w:r>
          </w:p>
        </w:tc>
        <w:tc>
          <w:tcPr>
            <w:tcW w:w="587" w:type="pct"/>
            <w:tcBorders>
              <w:top w:val="nil"/>
              <w:left w:val="nil"/>
              <w:bottom w:val="single" w:sz="8" w:space="0" w:color="auto"/>
              <w:right w:val="single" w:sz="8" w:space="0" w:color="auto"/>
            </w:tcBorders>
            <w:noWrap/>
            <w:vAlign w:val="center"/>
            <w:hideMark/>
          </w:tcPr>
          <w:p w14:paraId="520DEC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B484A2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2C0F0C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D95768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SUBPOBLACIÓN DE LINFOCITOS</w:t>
            </w:r>
          </w:p>
        </w:tc>
        <w:tc>
          <w:tcPr>
            <w:tcW w:w="587" w:type="pct"/>
            <w:tcBorders>
              <w:top w:val="nil"/>
              <w:left w:val="nil"/>
              <w:bottom w:val="single" w:sz="8" w:space="0" w:color="auto"/>
              <w:right w:val="single" w:sz="8" w:space="0" w:color="auto"/>
            </w:tcBorders>
            <w:noWrap/>
            <w:vAlign w:val="center"/>
            <w:hideMark/>
          </w:tcPr>
          <w:p w14:paraId="39F1F44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240</w:t>
            </w:r>
          </w:p>
        </w:tc>
        <w:tc>
          <w:tcPr>
            <w:tcW w:w="549" w:type="pct"/>
            <w:tcBorders>
              <w:top w:val="nil"/>
              <w:left w:val="nil"/>
              <w:bottom w:val="single" w:sz="8" w:space="0" w:color="auto"/>
              <w:right w:val="single" w:sz="8" w:space="0" w:color="auto"/>
            </w:tcBorders>
            <w:noWrap/>
            <w:vAlign w:val="center"/>
            <w:hideMark/>
          </w:tcPr>
          <w:p w14:paraId="12347D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32</w:t>
            </w:r>
          </w:p>
        </w:tc>
      </w:tr>
      <w:tr w:rsidR="007E0EDE" w:rsidRPr="00304EEB" w14:paraId="63FD2B2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EE0B2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T3 REVERSA</w:t>
            </w:r>
          </w:p>
        </w:tc>
        <w:tc>
          <w:tcPr>
            <w:tcW w:w="587" w:type="pct"/>
            <w:tcBorders>
              <w:top w:val="nil"/>
              <w:left w:val="nil"/>
              <w:bottom w:val="single" w:sz="8" w:space="0" w:color="auto"/>
              <w:right w:val="single" w:sz="8" w:space="0" w:color="auto"/>
            </w:tcBorders>
            <w:noWrap/>
            <w:vAlign w:val="center"/>
            <w:hideMark/>
          </w:tcPr>
          <w:p w14:paraId="4D2D57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5F8A9ED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w:t>
            </w:r>
          </w:p>
        </w:tc>
      </w:tr>
      <w:tr w:rsidR="007E0EDE" w:rsidRPr="00304EEB" w14:paraId="6BD10AE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26E1B3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TACROLIMUS</w:t>
            </w:r>
          </w:p>
        </w:tc>
        <w:tc>
          <w:tcPr>
            <w:tcW w:w="587" w:type="pct"/>
            <w:tcBorders>
              <w:top w:val="nil"/>
              <w:left w:val="nil"/>
              <w:bottom w:val="single" w:sz="8" w:space="0" w:color="auto"/>
              <w:right w:val="single" w:sz="8" w:space="0" w:color="auto"/>
            </w:tcBorders>
            <w:noWrap/>
            <w:vAlign w:val="center"/>
            <w:hideMark/>
          </w:tcPr>
          <w:p w14:paraId="5517CE5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57</w:t>
            </w:r>
          </w:p>
        </w:tc>
        <w:tc>
          <w:tcPr>
            <w:tcW w:w="549" w:type="pct"/>
            <w:tcBorders>
              <w:top w:val="nil"/>
              <w:left w:val="nil"/>
              <w:bottom w:val="single" w:sz="8" w:space="0" w:color="auto"/>
              <w:right w:val="single" w:sz="8" w:space="0" w:color="auto"/>
            </w:tcBorders>
            <w:noWrap/>
            <w:vAlign w:val="center"/>
            <w:hideMark/>
          </w:tcPr>
          <w:p w14:paraId="0D54085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w:t>
            </w:r>
          </w:p>
        </w:tc>
      </w:tr>
      <w:tr w:rsidR="007E0EDE" w:rsidRPr="00304EEB" w14:paraId="5B54403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D9C58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TALIO EN SANGRE</w:t>
            </w:r>
          </w:p>
        </w:tc>
        <w:tc>
          <w:tcPr>
            <w:tcW w:w="587" w:type="pct"/>
            <w:tcBorders>
              <w:top w:val="nil"/>
              <w:left w:val="nil"/>
              <w:bottom w:val="single" w:sz="8" w:space="0" w:color="auto"/>
              <w:right w:val="single" w:sz="8" w:space="0" w:color="auto"/>
            </w:tcBorders>
            <w:noWrap/>
            <w:vAlign w:val="center"/>
            <w:hideMark/>
          </w:tcPr>
          <w:p w14:paraId="01FDCC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0A8807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6A2E22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A2FCA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TAMIZ NEONATAL II (AMPLIADO)</w:t>
            </w:r>
          </w:p>
        </w:tc>
        <w:tc>
          <w:tcPr>
            <w:tcW w:w="587" w:type="pct"/>
            <w:tcBorders>
              <w:top w:val="nil"/>
              <w:left w:val="nil"/>
              <w:bottom w:val="single" w:sz="8" w:space="0" w:color="auto"/>
              <w:right w:val="single" w:sz="8" w:space="0" w:color="auto"/>
            </w:tcBorders>
            <w:noWrap/>
            <w:vAlign w:val="center"/>
            <w:hideMark/>
          </w:tcPr>
          <w:p w14:paraId="26785F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2F0B02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8A5EB6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CA89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TELOPEPTIDO C EN SUERO</w:t>
            </w:r>
          </w:p>
        </w:tc>
        <w:tc>
          <w:tcPr>
            <w:tcW w:w="587" w:type="pct"/>
            <w:tcBorders>
              <w:top w:val="nil"/>
              <w:left w:val="nil"/>
              <w:bottom w:val="single" w:sz="8" w:space="0" w:color="auto"/>
              <w:right w:val="single" w:sz="8" w:space="0" w:color="auto"/>
            </w:tcBorders>
            <w:noWrap/>
            <w:vAlign w:val="center"/>
            <w:hideMark/>
          </w:tcPr>
          <w:p w14:paraId="52142CB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B048D1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B950C6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044708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TESTORENA LIBRE</w:t>
            </w:r>
          </w:p>
        </w:tc>
        <w:tc>
          <w:tcPr>
            <w:tcW w:w="587" w:type="pct"/>
            <w:tcBorders>
              <w:top w:val="nil"/>
              <w:left w:val="nil"/>
              <w:bottom w:val="single" w:sz="8" w:space="0" w:color="auto"/>
              <w:right w:val="single" w:sz="8" w:space="0" w:color="auto"/>
            </w:tcBorders>
            <w:noWrap/>
            <w:vAlign w:val="center"/>
            <w:hideMark/>
          </w:tcPr>
          <w:p w14:paraId="5C9D1DD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186</w:t>
            </w:r>
          </w:p>
        </w:tc>
        <w:tc>
          <w:tcPr>
            <w:tcW w:w="549" w:type="pct"/>
            <w:tcBorders>
              <w:top w:val="nil"/>
              <w:left w:val="nil"/>
              <w:bottom w:val="single" w:sz="8" w:space="0" w:color="auto"/>
              <w:right w:val="single" w:sz="8" w:space="0" w:color="auto"/>
            </w:tcBorders>
            <w:noWrap/>
            <w:vAlign w:val="center"/>
            <w:hideMark/>
          </w:tcPr>
          <w:p w14:paraId="128FA40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94</w:t>
            </w:r>
          </w:p>
        </w:tc>
      </w:tr>
      <w:tr w:rsidR="007E0EDE" w:rsidRPr="00304EEB" w14:paraId="159150F5" w14:textId="77777777" w:rsidTr="00D86EB6">
        <w:trPr>
          <w:trHeight w:val="540"/>
        </w:trPr>
        <w:tc>
          <w:tcPr>
            <w:tcW w:w="3863" w:type="pct"/>
            <w:tcBorders>
              <w:top w:val="nil"/>
              <w:left w:val="single" w:sz="8" w:space="0" w:color="auto"/>
              <w:bottom w:val="single" w:sz="8" w:space="0" w:color="auto"/>
              <w:right w:val="single" w:sz="8" w:space="0" w:color="auto"/>
            </w:tcBorders>
            <w:vAlign w:val="center"/>
            <w:hideMark/>
          </w:tcPr>
          <w:p w14:paraId="100A373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TIPIFICACION HLA CLASE I Y II: DONADOR TRANSPLANTE DE RIÑON (A, B, DR, DQ) (AMPLIA RESOLUCION)</w:t>
            </w:r>
          </w:p>
        </w:tc>
        <w:tc>
          <w:tcPr>
            <w:tcW w:w="587" w:type="pct"/>
            <w:tcBorders>
              <w:top w:val="nil"/>
              <w:left w:val="nil"/>
              <w:bottom w:val="single" w:sz="8" w:space="0" w:color="auto"/>
              <w:right w:val="single" w:sz="8" w:space="0" w:color="auto"/>
            </w:tcBorders>
            <w:noWrap/>
            <w:vAlign w:val="center"/>
            <w:hideMark/>
          </w:tcPr>
          <w:p w14:paraId="72F52A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4274CAB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9A2DE6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2DB7A4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TIROTROPINA RECEPTORES (B-II)</w:t>
            </w:r>
          </w:p>
        </w:tc>
        <w:tc>
          <w:tcPr>
            <w:tcW w:w="587" w:type="pct"/>
            <w:tcBorders>
              <w:top w:val="nil"/>
              <w:left w:val="nil"/>
              <w:bottom w:val="single" w:sz="8" w:space="0" w:color="auto"/>
              <w:right w:val="single" w:sz="8" w:space="0" w:color="auto"/>
            </w:tcBorders>
            <w:noWrap/>
            <w:vAlign w:val="center"/>
            <w:hideMark/>
          </w:tcPr>
          <w:p w14:paraId="38EDF2B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165</w:t>
            </w:r>
          </w:p>
        </w:tc>
        <w:tc>
          <w:tcPr>
            <w:tcW w:w="549" w:type="pct"/>
            <w:tcBorders>
              <w:top w:val="nil"/>
              <w:left w:val="nil"/>
              <w:bottom w:val="single" w:sz="8" w:space="0" w:color="auto"/>
              <w:right w:val="single" w:sz="8" w:space="0" w:color="auto"/>
            </w:tcBorders>
            <w:noWrap/>
            <w:vAlign w:val="center"/>
            <w:hideMark/>
          </w:tcPr>
          <w:p w14:paraId="1B8648C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67</w:t>
            </w:r>
          </w:p>
        </w:tc>
      </w:tr>
      <w:tr w:rsidR="007E0EDE" w:rsidRPr="00304EEB" w14:paraId="52F06E02"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83ABC4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TOPIRAMATO</w:t>
            </w:r>
          </w:p>
        </w:tc>
        <w:tc>
          <w:tcPr>
            <w:tcW w:w="587" w:type="pct"/>
            <w:tcBorders>
              <w:top w:val="nil"/>
              <w:left w:val="nil"/>
              <w:bottom w:val="single" w:sz="8" w:space="0" w:color="auto"/>
              <w:right w:val="single" w:sz="8" w:space="0" w:color="auto"/>
            </w:tcBorders>
            <w:noWrap/>
            <w:vAlign w:val="center"/>
            <w:hideMark/>
          </w:tcPr>
          <w:p w14:paraId="1056E09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6FF2DC0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7FD97D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CB91E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TRIPSINA SERICA</w:t>
            </w:r>
          </w:p>
        </w:tc>
        <w:tc>
          <w:tcPr>
            <w:tcW w:w="587" w:type="pct"/>
            <w:tcBorders>
              <w:top w:val="nil"/>
              <w:left w:val="nil"/>
              <w:bottom w:val="single" w:sz="8" w:space="0" w:color="auto"/>
              <w:right w:val="single" w:sz="8" w:space="0" w:color="auto"/>
            </w:tcBorders>
            <w:noWrap/>
            <w:vAlign w:val="center"/>
            <w:hideMark/>
          </w:tcPr>
          <w:p w14:paraId="14DA34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2259C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CF3B3F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6B75A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TRIPTASA EN SUERO</w:t>
            </w:r>
          </w:p>
        </w:tc>
        <w:tc>
          <w:tcPr>
            <w:tcW w:w="587" w:type="pct"/>
            <w:tcBorders>
              <w:top w:val="nil"/>
              <w:left w:val="nil"/>
              <w:bottom w:val="single" w:sz="8" w:space="0" w:color="auto"/>
              <w:right w:val="single" w:sz="8" w:space="0" w:color="auto"/>
            </w:tcBorders>
            <w:noWrap/>
            <w:vAlign w:val="center"/>
            <w:hideMark/>
          </w:tcPr>
          <w:p w14:paraId="230BD50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7F8557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457252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C4BB64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UREA EN ORINA DE 24HRS</w:t>
            </w:r>
          </w:p>
        </w:tc>
        <w:tc>
          <w:tcPr>
            <w:tcW w:w="587" w:type="pct"/>
            <w:tcBorders>
              <w:top w:val="nil"/>
              <w:left w:val="nil"/>
              <w:bottom w:val="single" w:sz="8" w:space="0" w:color="auto"/>
              <w:right w:val="single" w:sz="8" w:space="0" w:color="auto"/>
            </w:tcBorders>
            <w:noWrap/>
            <w:vAlign w:val="center"/>
            <w:hideMark/>
          </w:tcPr>
          <w:p w14:paraId="1F9C16A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421D2D1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D21F2C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E38BDD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A</w:t>
            </w:r>
          </w:p>
        </w:tc>
        <w:tc>
          <w:tcPr>
            <w:tcW w:w="587" w:type="pct"/>
            <w:tcBorders>
              <w:top w:val="nil"/>
              <w:left w:val="nil"/>
              <w:bottom w:val="single" w:sz="8" w:space="0" w:color="auto"/>
              <w:right w:val="single" w:sz="8" w:space="0" w:color="auto"/>
            </w:tcBorders>
            <w:noWrap/>
            <w:vAlign w:val="center"/>
            <w:hideMark/>
          </w:tcPr>
          <w:p w14:paraId="71D8440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0B7FAE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3C65585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A6C456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B1</w:t>
            </w:r>
          </w:p>
        </w:tc>
        <w:tc>
          <w:tcPr>
            <w:tcW w:w="587" w:type="pct"/>
            <w:tcBorders>
              <w:top w:val="nil"/>
              <w:left w:val="nil"/>
              <w:bottom w:val="single" w:sz="8" w:space="0" w:color="auto"/>
              <w:right w:val="single" w:sz="8" w:space="0" w:color="auto"/>
            </w:tcBorders>
            <w:noWrap/>
            <w:vAlign w:val="center"/>
            <w:hideMark/>
          </w:tcPr>
          <w:p w14:paraId="46AED9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CE1C59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16</w:t>
            </w:r>
          </w:p>
        </w:tc>
      </w:tr>
      <w:tr w:rsidR="007E0EDE" w:rsidRPr="00304EEB" w14:paraId="017A6FA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6F9F2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B2</w:t>
            </w:r>
          </w:p>
        </w:tc>
        <w:tc>
          <w:tcPr>
            <w:tcW w:w="587" w:type="pct"/>
            <w:tcBorders>
              <w:top w:val="nil"/>
              <w:left w:val="nil"/>
              <w:bottom w:val="single" w:sz="8" w:space="0" w:color="auto"/>
              <w:right w:val="single" w:sz="8" w:space="0" w:color="auto"/>
            </w:tcBorders>
            <w:noWrap/>
            <w:vAlign w:val="center"/>
            <w:hideMark/>
          </w:tcPr>
          <w:p w14:paraId="0DE9E7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15E80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4FF3239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119D2C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B3, NIACINA</w:t>
            </w:r>
          </w:p>
        </w:tc>
        <w:tc>
          <w:tcPr>
            <w:tcW w:w="587" w:type="pct"/>
            <w:tcBorders>
              <w:top w:val="nil"/>
              <w:left w:val="nil"/>
              <w:bottom w:val="single" w:sz="8" w:space="0" w:color="auto"/>
              <w:right w:val="single" w:sz="8" w:space="0" w:color="auto"/>
            </w:tcBorders>
            <w:noWrap/>
            <w:vAlign w:val="center"/>
            <w:hideMark/>
          </w:tcPr>
          <w:p w14:paraId="66B7DAD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654029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70C760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DA8D9B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B6</w:t>
            </w:r>
          </w:p>
        </w:tc>
        <w:tc>
          <w:tcPr>
            <w:tcW w:w="587" w:type="pct"/>
            <w:tcBorders>
              <w:top w:val="nil"/>
              <w:left w:val="nil"/>
              <w:bottom w:val="single" w:sz="8" w:space="0" w:color="auto"/>
              <w:right w:val="single" w:sz="8" w:space="0" w:color="auto"/>
            </w:tcBorders>
            <w:noWrap/>
            <w:vAlign w:val="center"/>
            <w:hideMark/>
          </w:tcPr>
          <w:p w14:paraId="11B5A32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37</w:t>
            </w:r>
          </w:p>
        </w:tc>
        <w:tc>
          <w:tcPr>
            <w:tcW w:w="549" w:type="pct"/>
            <w:tcBorders>
              <w:top w:val="nil"/>
              <w:left w:val="nil"/>
              <w:bottom w:val="single" w:sz="8" w:space="0" w:color="auto"/>
              <w:right w:val="single" w:sz="8" w:space="0" w:color="auto"/>
            </w:tcBorders>
            <w:noWrap/>
            <w:vAlign w:val="center"/>
            <w:hideMark/>
          </w:tcPr>
          <w:p w14:paraId="00415FF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7513964A"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418D3D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C</w:t>
            </w:r>
          </w:p>
        </w:tc>
        <w:tc>
          <w:tcPr>
            <w:tcW w:w="587" w:type="pct"/>
            <w:tcBorders>
              <w:top w:val="nil"/>
              <w:left w:val="nil"/>
              <w:bottom w:val="single" w:sz="8" w:space="0" w:color="auto"/>
              <w:right w:val="single" w:sz="8" w:space="0" w:color="auto"/>
            </w:tcBorders>
            <w:noWrap/>
            <w:vAlign w:val="center"/>
            <w:hideMark/>
          </w:tcPr>
          <w:p w14:paraId="2782E90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20</w:t>
            </w:r>
          </w:p>
        </w:tc>
        <w:tc>
          <w:tcPr>
            <w:tcW w:w="549" w:type="pct"/>
            <w:tcBorders>
              <w:top w:val="nil"/>
              <w:left w:val="nil"/>
              <w:bottom w:val="single" w:sz="8" w:space="0" w:color="auto"/>
              <w:right w:val="single" w:sz="8" w:space="0" w:color="auto"/>
            </w:tcBorders>
            <w:noWrap/>
            <w:vAlign w:val="center"/>
            <w:hideMark/>
          </w:tcPr>
          <w:p w14:paraId="6432347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w:t>
            </w:r>
          </w:p>
        </w:tc>
      </w:tr>
      <w:tr w:rsidR="007E0EDE" w:rsidRPr="00304EEB" w14:paraId="3C06352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B7985A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D 1, 25 HIDROXI</w:t>
            </w:r>
          </w:p>
        </w:tc>
        <w:tc>
          <w:tcPr>
            <w:tcW w:w="587" w:type="pct"/>
            <w:tcBorders>
              <w:top w:val="nil"/>
              <w:left w:val="nil"/>
              <w:bottom w:val="single" w:sz="8" w:space="0" w:color="auto"/>
              <w:right w:val="single" w:sz="8" w:space="0" w:color="auto"/>
            </w:tcBorders>
            <w:noWrap/>
            <w:vAlign w:val="center"/>
            <w:hideMark/>
          </w:tcPr>
          <w:p w14:paraId="5009196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88</w:t>
            </w:r>
          </w:p>
        </w:tc>
        <w:tc>
          <w:tcPr>
            <w:tcW w:w="549" w:type="pct"/>
            <w:tcBorders>
              <w:top w:val="nil"/>
              <w:left w:val="nil"/>
              <w:bottom w:val="single" w:sz="8" w:space="0" w:color="auto"/>
              <w:right w:val="single" w:sz="8" w:space="0" w:color="auto"/>
            </w:tcBorders>
            <w:noWrap/>
            <w:vAlign w:val="center"/>
            <w:hideMark/>
          </w:tcPr>
          <w:p w14:paraId="081F838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301</w:t>
            </w:r>
          </w:p>
        </w:tc>
      </w:tr>
      <w:tr w:rsidR="007E0EDE" w:rsidRPr="00304EEB" w14:paraId="7562CC34"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531E1D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E</w:t>
            </w:r>
          </w:p>
        </w:tc>
        <w:tc>
          <w:tcPr>
            <w:tcW w:w="587" w:type="pct"/>
            <w:tcBorders>
              <w:top w:val="nil"/>
              <w:left w:val="nil"/>
              <w:bottom w:val="single" w:sz="8" w:space="0" w:color="auto"/>
              <w:right w:val="single" w:sz="8" w:space="0" w:color="auto"/>
            </w:tcBorders>
            <w:noWrap/>
            <w:vAlign w:val="center"/>
            <w:hideMark/>
          </w:tcPr>
          <w:p w14:paraId="75B2230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37</w:t>
            </w:r>
          </w:p>
        </w:tc>
        <w:tc>
          <w:tcPr>
            <w:tcW w:w="549" w:type="pct"/>
            <w:tcBorders>
              <w:top w:val="nil"/>
              <w:left w:val="nil"/>
              <w:bottom w:val="single" w:sz="8" w:space="0" w:color="auto"/>
              <w:right w:val="single" w:sz="8" w:space="0" w:color="auto"/>
            </w:tcBorders>
            <w:noWrap/>
            <w:vAlign w:val="center"/>
            <w:hideMark/>
          </w:tcPr>
          <w:p w14:paraId="4DF61A7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r>
      <w:tr w:rsidR="007E0EDE" w:rsidRPr="00304EEB" w14:paraId="4B8DDEF6"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A40D9D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VON WILLEBRAND (DETERMINACION DE MULTIMETROS)</w:t>
            </w:r>
          </w:p>
        </w:tc>
        <w:tc>
          <w:tcPr>
            <w:tcW w:w="587" w:type="pct"/>
            <w:tcBorders>
              <w:top w:val="nil"/>
              <w:left w:val="nil"/>
              <w:bottom w:val="single" w:sz="8" w:space="0" w:color="auto"/>
              <w:right w:val="single" w:sz="8" w:space="0" w:color="auto"/>
            </w:tcBorders>
            <w:noWrap/>
            <w:vAlign w:val="center"/>
            <w:hideMark/>
          </w:tcPr>
          <w:p w14:paraId="54F18C6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1A53FD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CE67B4C"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1CAF596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VON WILLEBRAND ACTIVIDAD (RISTOCETINA)</w:t>
            </w:r>
          </w:p>
        </w:tc>
        <w:tc>
          <w:tcPr>
            <w:tcW w:w="587" w:type="pct"/>
            <w:tcBorders>
              <w:top w:val="nil"/>
              <w:left w:val="nil"/>
              <w:bottom w:val="single" w:sz="8" w:space="0" w:color="auto"/>
              <w:right w:val="single" w:sz="8" w:space="0" w:color="auto"/>
            </w:tcBorders>
            <w:noWrap/>
            <w:vAlign w:val="center"/>
            <w:hideMark/>
          </w:tcPr>
          <w:p w14:paraId="0E04F2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5</w:t>
            </w:r>
          </w:p>
        </w:tc>
        <w:tc>
          <w:tcPr>
            <w:tcW w:w="549" w:type="pct"/>
            <w:tcBorders>
              <w:top w:val="nil"/>
              <w:left w:val="nil"/>
              <w:bottom w:val="single" w:sz="8" w:space="0" w:color="auto"/>
              <w:right w:val="single" w:sz="8" w:space="0" w:color="auto"/>
            </w:tcBorders>
            <w:noWrap/>
            <w:vAlign w:val="center"/>
            <w:hideMark/>
          </w:tcPr>
          <w:p w14:paraId="6ED8C41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8C3166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114D23A" w14:textId="77777777" w:rsidR="007E0EDE" w:rsidRPr="00FC5151" w:rsidRDefault="007E0EDE" w:rsidP="009C7420">
            <w:pPr>
              <w:spacing w:after="0" w:line="240" w:lineRule="auto"/>
              <w:jc w:val="both"/>
              <w:rPr>
                <w:rFonts w:eastAsia="Times New Roman" w:cstheme="minorHAnsi"/>
                <w:color w:val="000000"/>
                <w:sz w:val="20"/>
                <w:szCs w:val="20"/>
                <w:lang w:val="en-US" w:eastAsia="es-MX"/>
              </w:rPr>
            </w:pPr>
            <w:r w:rsidRPr="00FC5151">
              <w:rPr>
                <w:rFonts w:eastAsia="Times New Roman" w:cstheme="minorHAnsi"/>
                <w:color w:val="000000"/>
                <w:sz w:val="20"/>
                <w:szCs w:val="20"/>
                <w:lang w:val="en-US" w:eastAsia="es-MX"/>
              </w:rPr>
              <w:lastRenderedPageBreak/>
              <w:t>VON WILLEBRAND FACTOR VIII PANEL</w:t>
            </w:r>
          </w:p>
        </w:tc>
        <w:tc>
          <w:tcPr>
            <w:tcW w:w="587" w:type="pct"/>
            <w:tcBorders>
              <w:top w:val="nil"/>
              <w:left w:val="nil"/>
              <w:bottom w:val="single" w:sz="8" w:space="0" w:color="auto"/>
              <w:right w:val="single" w:sz="8" w:space="0" w:color="auto"/>
            </w:tcBorders>
            <w:noWrap/>
            <w:vAlign w:val="center"/>
            <w:hideMark/>
          </w:tcPr>
          <w:p w14:paraId="16D1B6B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65B547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98E469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F3E66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VON WILLERBRAND, ANTIGENO DEL FACTOR</w:t>
            </w:r>
          </w:p>
        </w:tc>
        <w:tc>
          <w:tcPr>
            <w:tcW w:w="587" w:type="pct"/>
            <w:tcBorders>
              <w:top w:val="nil"/>
              <w:left w:val="nil"/>
              <w:bottom w:val="single" w:sz="8" w:space="0" w:color="auto"/>
              <w:right w:val="single" w:sz="8" w:space="0" w:color="auto"/>
            </w:tcBorders>
            <w:noWrap/>
            <w:vAlign w:val="center"/>
            <w:hideMark/>
          </w:tcPr>
          <w:p w14:paraId="47F2548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6A2406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608D90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23753D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WESTERN BLOTT PARA HIV</w:t>
            </w:r>
          </w:p>
        </w:tc>
        <w:tc>
          <w:tcPr>
            <w:tcW w:w="587" w:type="pct"/>
            <w:tcBorders>
              <w:top w:val="nil"/>
              <w:left w:val="nil"/>
              <w:bottom w:val="single" w:sz="8" w:space="0" w:color="auto"/>
              <w:right w:val="single" w:sz="8" w:space="0" w:color="auto"/>
            </w:tcBorders>
            <w:noWrap/>
            <w:vAlign w:val="center"/>
            <w:hideMark/>
          </w:tcPr>
          <w:p w14:paraId="0F984D6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25</w:t>
            </w:r>
          </w:p>
        </w:tc>
        <w:tc>
          <w:tcPr>
            <w:tcW w:w="549" w:type="pct"/>
            <w:tcBorders>
              <w:top w:val="nil"/>
              <w:left w:val="nil"/>
              <w:bottom w:val="single" w:sz="8" w:space="0" w:color="auto"/>
              <w:right w:val="single" w:sz="8" w:space="0" w:color="auto"/>
            </w:tcBorders>
            <w:noWrap/>
            <w:vAlign w:val="center"/>
            <w:hideMark/>
          </w:tcPr>
          <w:p w14:paraId="60DE2A4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6</w:t>
            </w:r>
          </w:p>
        </w:tc>
      </w:tr>
      <w:tr w:rsidR="007E0EDE" w:rsidRPr="00304EEB" w14:paraId="0ED02220"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C7AEFA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ZAP-70</w:t>
            </w:r>
          </w:p>
        </w:tc>
        <w:tc>
          <w:tcPr>
            <w:tcW w:w="587" w:type="pct"/>
            <w:tcBorders>
              <w:top w:val="nil"/>
              <w:left w:val="nil"/>
              <w:bottom w:val="single" w:sz="8" w:space="0" w:color="auto"/>
              <w:right w:val="single" w:sz="8" w:space="0" w:color="auto"/>
            </w:tcBorders>
            <w:noWrap/>
            <w:vAlign w:val="center"/>
            <w:hideMark/>
          </w:tcPr>
          <w:p w14:paraId="7349D60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2A3BE8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57F6E57"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1B9CF3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ZINC ORINA</w:t>
            </w:r>
          </w:p>
        </w:tc>
        <w:tc>
          <w:tcPr>
            <w:tcW w:w="587" w:type="pct"/>
            <w:tcBorders>
              <w:top w:val="nil"/>
              <w:left w:val="nil"/>
              <w:bottom w:val="single" w:sz="8" w:space="0" w:color="auto"/>
              <w:right w:val="single" w:sz="8" w:space="0" w:color="auto"/>
            </w:tcBorders>
            <w:noWrap/>
            <w:vAlign w:val="center"/>
            <w:hideMark/>
          </w:tcPr>
          <w:p w14:paraId="304F1D3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61F9AB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B18D8B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4B8F637"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ZINC PLASMA O SUERO</w:t>
            </w:r>
          </w:p>
        </w:tc>
        <w:tc>
          <w:tcPr>
            <w:tcW w:w="587" w:type="pct"/>
            <w:tcBorders>
              <w:top w:val="nil"/>
              <w:left w:val="nil"/>
              <w:bottom w:val="single" w:sz="8" w:space="0" w:color="auto"/>
              <w:right w:val="single" w:sz="8" w:space="0" w:color="auto"/>
            </w:tcBorders>
            <w:noWrap/>
            <w:vAlign w:val="center"/>
            <w:hideMark/>
          </w:tcPr>
          <w:p w14:paraId="26CA8A6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12</w:t>
            </w:r>
          </w:p>
        </w:tc>
        <w:tc>
          <w:tcPr>
            <w:tcW w:w="549" w:type="pct"/>
            <w:tcBorders>
              <w:top w:val="nil"/>
              <w:left w:val="nil"/>
              <w:bottom w:val="single" w:sz="8" w:space="0" w:color="auto"/>
              <w:right w:val="single" w:sz="8" w:space="0" w:color="auto"/>
            </w:tcBorders>
            <w:noWrap/>
            <w:vAlign w:val="center"/>
            <w:hideMark/>
          </w:tcPr>
          <w:p w14:paraId="432D476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AB7943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33DC0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ANTICUERPOS ANTIRIBOSOMA</w:t>
            </w:r>
          </w:p>
        </w:tc>
        <w:tc>
          <w:tcPr>
            <w:tcW w:w="587" w:type="pct"/>
            <w:tcBorders>
              <w:top w:val="nil"/>
              <w:left w:val="nil"/>
              <w:bottom w:val="single" w:sz="8" w:space="0" w:color="auto"/>
              <w:right w:val="single" w:sz="8" w:space="0" w:color="auto"/>
            </w:tcBorders>
            <w:noWrap/>
            <w:vAlign w:val="center"/>
            <w:hideMark/>
          </w:tcPr>
          <w:p w14:paraId="330D579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1E71FB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25C90A9"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FBE677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BETA TRACE PROTEÍNA EN LCR</w:t>
            </w:r>
          </w:p>
        </w:tc>
        <w:tc>
          <w:tcPr>
            <w:tcW w:w="587" w:type="pct"/>
            <w:tcBorders>
              <w:top w:val="nil"/>
              <w:left w:val="nil"/>
              <w:bottom w:val="single" w:sz="8" w:space="0" w:color="auto"/>
              <w:right w:val="single" w:sz="8" w:space="0" w:color="auto"/>
            </w:tcBorders>
            <w:noWrap/>
            <w:vAlign w:val="center"/>
            <w:hideMark/>
          </w:tcPr>
          <w:p w14:paraId="3694E7E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99132F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707C1C4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54266AF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ELISA ANTICUERPOS ANTI PERTUSSIS</w:t>
            </w:r>
          </w:p>
        </w:tc>
        <w:tc>
          <w:tcPr>
            <w:tcW w:w="587" w:type="pct"/>
            <w:tcBorders>
              <w:top w:val="nil"/>
              <w:left w:val="nil"/>
              <w:bottom w:val="single" w:sz="8" w:space="0" w:color="auto"/>
              <w:right w:val="single" w:sz="8" w:space="0" w:color="auto"/>
            </w:tcBorders>
            <w:noWrap/>
            <w:vAlign w:val="center"/>
            <w:hideMark/>
          </w:tcPr>
          <w:p w14:paraId="60E1D80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53293FA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3F138FFB"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4566AA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GEN DE LA TUBERCULOSIS EN LCR</w:t>
            </w:r>
          </w:p>
        </w:tc>
        <w:tc>
          <w:tcPr>
            <w:tcW w:w="587" w:type="pct"/>
            <w:tcBorders>
              <w:top w:val="nil"/>
              <w:left w:val="nil"/>
              <w:bottom w:val="single" w:sz="8" w:space="0" w:color="auto"/>
              <w:right w:val="single" w:sz="8" w:space="0" w:color="auto"/>
            </w:tcBorders>
            <w:noWrap/>
            <w:vAlign w:val="center"/>
            <w:hideMark/>
          </w:tcPr>
          <w:p w14:paraId="6246307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9BDBD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023BFA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C8770B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GENES DE PREDISPOSICIÓN A CÁNCER</w:t>
            </w:r>
          </w:p>
        </w:tc>
        <w:tc>
          <w:tcPr>
            <w:tcW w:w="587" w:type="pct"/>
            <w:tcBorders>
              <w:top w:val="nil"/>
              <w:left w:val="nil"/>
              <w:bottom w:val="single" w:sz="8" w:space="0" w:color="auto"/>
              <w:right w:val="single" w:sz="8" w:space="0" w:color="auto"/>
            </w:tcBorders>
            <w:noWrap/>
            <w:vAlign w:val="center"/>
            <w:hideMark/>
          </w:tcPr>
          <w:p w14:paraId="22FB0E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46209EF"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49D1AF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467B915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HEPATITIS A PCR</w:t>
            </w:r>
          </w:p>
        </w:tc>
        <w:tc>
          <w:tcPr>
            <w:tcW w:w="587" w:type="pct"/>
            <w:tcBorders>
              <w:top w:val="nil"/>
              <w:left w:val="nil"/>
              <w:bottom w:val="single" w:sz="8" w:space="0" w:color="auto"/>
              <w:right w:val="single" w:sz="8" w:space="0" w:color="auto"/>
            </w:tcBorders>
            <w:noWrap/>
            <w:vAlign w:val="center"/>
            <w:hideMark/>
          </w:tcPr>
          <w:p w14:paraId="0D83177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926E7F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4F8EA13"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7A20268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IL-1, IL-6, TNF</w:t>
            </w:r>
          </w:p>
        </w:tc>
        <w:tc>
          <w:tcPr>
            <w:tcW w:w="587" w:type="pct"/>
            <w:tcBorders>
              <w:top w:val="nil"/>
              <w:left w:val="nil"/>
              <w:bottom w:val="single" w:sz="8" w:space="0" w:color="auto"/>
              <w:right w:val="single" w:sz="8" w:space="0" w:color="auto"/>
            </w:tcBorders>
            <w:noWrap/>
            <w:vAlign w:val="center"/>
            <w:hideMark/>
          </w:tcPr>
          <w:p w14:paraId="3E722C95"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3D252493"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65631E55"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C38D07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PORFIRINAS EN SANGRE</w:t>
            </w:r>
          </w:p>
        </w:tc>
        <w:tc>
          <w:tcPr>
            <w:tcW w:w="587" w:type="pct"/>
            <w:tcBorders>
              <w:top w:val="nil"/>
              <w:left w:val="nil"/>
              <w:bottom w:val="single" w:sz="8" w:space="0" w:color="auto"/>
              <w:right w:val="single" w:sz="8" w:space="0" w:color="auto"/>
            </w:tcBorders>
            <w:noWrap/>
            <w:vAlign w:val="center"/>
            <w:hideMark/>
          </w:tcPr>
          <w:p w14:paraId="5AA23ED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1D51C79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0405909E"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268F9658"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PERFIL MIELOMA</w:t>
            </w:r>
          </w:p>
        </w:tc>
        <w:tc>
          <w:tcPr>
            <w:tcW w:w="587" w:type="pct"/>
            <w:tcBorders>
              <w:top w:val="nil"/>
              <w:left w:val="nil"/>
              <w:bottom w:val="single" w:sz="8" w:space="0" w:color="auto"/>
              <w:right w:val="single" w:sz="8" w:space="0" w:color="auto"/>
            </w:tcBorders>
            <w:noWrap/>
            <w:vAlign w:val="center"/>
            <w:hideMark/>
          </w:tcPr>
          <w:p w14:paraId="6D878449"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2EAC7F4"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1D6B26D1"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6489C0F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PRUEBA DE LÍNEA PARA ARBOVIRUS</w:t>
            </w:r>
          </w:p>
        </w:tc>
        <w:tc>
          <w:tcPr>
            <w:tcW w:w="587" w:type="pct"/>
            <w:tcBorders>
              <w:top w:val="nil"/>
              <w:left w:val="nil"/>
              <w:bottom w:val="single" w:sz="8" w:space="0" w:color="auto"/>
              <w:right w:val="single" w:sz="8" w:space="0" w:color="auto"/>
            </w:tcBorders>
            <w:noWrap/>
            <w:vAlign w:val="center"/>
            <w:hideMark/>
          </w:tcPr>
          <w:p w14:paraId="13BD6E3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653AD786"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4054888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32BCF26C"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SCID - IL2RG</w:t>
            </w:r>
          </w:p>
        </w:tc>
        <w:tc>
          <w:tcPr>
            <w:tcW w:w="587" w:type="pct"/>
            <w:tcBorders>
              <w:top w:val="nil"/>
              <w:left w:val="nil"/>
              <w:bottom w:val="single" w:sz="8" w:space="0" w:color="auto"/>
              <w:right w:val="single" w:sz="8" w:space="0" w:color="auto"/>
            </w:tcBorders>
            <w:noWrap/>
            <w:vAlign w:val="center"/>
            <w:hideMark/>
          </w:tcPr>
          <w:p w14:paraId="15ACF28D"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26E1D27B"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5E83F418"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607A18E"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SEROLOGÍA HIDATIDOSIS</w:t>
            </w:r>
          </w:p>
        </w:tc>
        <w:tc>
          <w:tcPr>
            <w:tcW w:w="587" w:type="pct"/>
            <w:tcBorders>
              <w:top w:val="nil"/>
              <w:left w:val="nil"/>
              <w:bottom w:val="single" w:sz="8" w:space="0" w:color="auto"/>
              <w:right w:val="single" w:sz="8" w:space="0" w:color="auto"/>
            </w:tcBorders>
            <w:noWrap/>
            <w:vAlign w:val="center"/>
            <w:hideMark/>
          </w:tcPr>
          <w:p w14:paraId="6DCD82A0"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00191D4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r w:rsidR="007E0EDE" w:rsidRPr="00304EEB" w14:paraId="2DDEB70F" w14:textId="77777777" w:rsidTr="00D86EB6">
        <w:trPr>
          <w:trHeight w:val="320"/>
        </w:trPr>
        <w:tc>
          <w:tcPr>
            <w:tcW w:w="3863" w:type="pct"/>
            <w:tcBorders>
              <w:top w:val="nil"/>
              <w:left w:val="single" w:sz="8" w:space="0" w:color="auto"/>
              <w:bottom w:val="single" w:sz="8" w:space="0" w:color="auto"/>
              <w:right w:val="single" w:sz="8" w:space="0" w:color="auto"/>
            </w:tcBorders>
            <w:vAlign w:val="center"/>
            <w:hideMark/>
          </w:tcPr>
          <w:p w14:paraId="07382061"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VITAMINA K</w:t>
            </w:r>
          </w:p>
        </w:tc>
        <w:tc>
          <w:tcPr>
            <w:tcW w:w="587" w:type="pct"/>
            <w:tcBorders>
              <w:top w:val="nil"/>
              <w:left w:val="nil"/>
              <w:bottom w:val="single" w:sz="8" w:space="0" w:color="auto"/>
              <w:right w:val="single" w:sz="8" w:space="0" w:color="auto"/>
            </w:tcBorders>
            <w:noWrap/>
            <w:vAlign w:val="center"/>
            <w:hideMark/>
          </w:tcPr>
          <w:p w14:paraId="0F3EDA52"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4</w:t>
            </w:r>
          </w:p>
        </w:tc>
        <w:tc>
          <w:tcPr>
            <w:tcW w:w="549" w:type="pct"/>
            <w:tcBorders>
              <w:top w:val="nil"/>
              <w:left w:val="nil"/>
              <w:bottom w:val="single" w:sz="8" w:space="0" w:color="auto"/>
              <w:right w:val="single" w:sz="8" w:space="0" w:color="auto"/>
            </w:tcBorders>
            <w:noWrap/>
            <w:vAlign w:val="center"/>
            <w:hideMark/>
          </w:tcPr>
          <w:p w14:paraId="794A2E4A" w14:textId="77777777" w:rsidR="007E0EDE" w:rsidRPr="00304EEB" w:rsidRDefault="007E0EDE" w:rsidP="009C7420">
            <w:pPr>
              <w:spacing w:after="0" w:line="240" w:lineRule="auto"/>
              <w:jc w:val="both"/>
              <w:rPr>
                <w:rFonts w:eastAsia="Times New Roman" w:cstheme="minorHAnsi"/>
                <w:color w:val="000000"/>
                <w:sz w:val="20"/>
                <w:szCs w:val="20"/>
                <w:lang w:eastAsia="es-MX"/>
              </w:rPr>
            </w:pPr>
            <w:r w:rsidRPr="00304EEB">
              <w:rPr>
                <w:rFonts w:eastAsia="Times New Roman" w:cstheme="minorHAnsi"/>
                <w:color w:val="000000"/>
                <w:sz w:val="20"/>
                <w:szCs w:val="20"/>
                <w:lang w:eastAsia="es-MX"/>
              </w:rPr>
              <w:t>2</w:t>
            </w:r>
          </w:p>
        </w:tc>
      </w:tr>
    </w:tbl>
    <w:p w14:paraId="01FBC56B" w14:textId="77777777" w:rsidR="0083481E" w:rsidRPr="00304EEB" w:rsidRDefault="0083481E" w:rsidP="009C7420">
      <w:pPr>
        <w:jc w:val="both"/>
        <w:rPr>
          <w:rFonts w:cstheme="minorHAnsi"/>
          <w:b/>
          <w:bCs/>
          <w:sz w:val="20"/>
          <w:szCs w:val="20"/>
        </w:rPr>
      </w:pPr>
    </w:p>
    <w:p w14:paraId="5C129160" w14:textId="77777777" w:rsidR="007E0EDE" w:rsidRPr="00304EEB" w:rsidRDefault="007E0EDE" w:rsidP="009C7420">
      <w:pPr>
        <w:jc w:val="both"/>
        <w:rPr>
          <w:rFonts w:cstheme="minorHAnsi"/>
          <w:b/>
          <w:bCs/>
          <w:sz w:val="20"/>
          <w:szCs w:val="20"/>
          <w:u w:val="single"/>
        </w:rPr>
      </w:pPr>
      <w:r w:rsidRPr="00304EEB">
        <w:rPr>
          <w:rFonts w:cstheme="minorHAnsi"/>
          <w:b/>
          <w:bCs/>
          <w:sz w:val="20"/>
          <w:szCs w:val="20"/>
          <w:u w:val="single"/>
        </w:rPr>
        <w:t>12.  CONSUMIBLES REQUERIDOS</w:t>
      </w:r>
    </w:p>
    <w:p w14:paraId="4F5FFB3F" w14:textId="77777777" w:rsidR="007E0EDE" w:rsidRPr="00304EEB" w:rsidRDefault="007E0EDE" w:rsidP="009C7420">
      <w:pPr>
        <w:jc w:val="both"/>
        <w:rPr>
          <w:rFonts w:cstheme="minorHAnsi"/>
          <w:b/>
          <w:bCs/>
          <w:sz w:val="20"/>
          <w:szCs w:val="20"/>
          <w:u w:val="single"/>
        </w:rPr>
      </w:pPr>
      <w:r w:rsidRPr="00304EEB">
        <w:rPr>
          <w:rFonts w:cstheme="minorHAnsi"/>
          <w:b/>
          <w:bCs/>
          <w:sz w:val="20"/>
          <w:szCs w:val="20"/>
          <w:u w:val="single"/>
        </w:rPr>
        <w:t>(LAS CANTIDADES SON ENUNCIATIVAS)</w:t>
      </w:r>
    </w:p>
    <w:tbl>
      <w:tblPr>
        <w:tblStyle w:val="Tablaconcuadrcula"/>
        <w:tblW w:w="5000" w:type="pct"/>
        <w:tblInd w:w="0" w:type="dxa"/>
        <w:tblLook w:val="04A0" w:firstRow="1" w:lastRow="0" w:firstColumn="1" w:lastColumn="0" w:noHBand="0" w:noVBand="1"/>
      </w:tblPr>
      <w:tblGrid>
        <w:gridCol w:w="521"/>
        <w:gridCol w:w="3648"/>
        <w:gridCol w:w="2733"/>
        <w:gridCol w:w="940"/>
        <w:gridCol w:w="986"/>
      </w:tblGrid>
      <w:tr w:rsidR="007E0EDE" w:rsidRPr="00304EEB" w14:paraId="6043EBA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036905B" w14:textId="77777777" w:rsidR="007E0EDE" w:rsidRPr="00304EEB" w:rsidRDefault="007E0EDE" w:rsidP="009C7420">
            <w:pPr>
              <w:jc w:val="both"/>
              <w:rPr>
                <w:rFonts w:cstheme="minorHAnsi"/>
                <w:b/>
                <w:bCs/>
                <w:sz w:val="20"/>
                <w:szCs w:val="20"/>
              </w:rPr>
            </w:pPr>
            <w:r w:rsidRPr="00304EEB">
              <w:rPr>
                <w:rFonts w:cstheme="minorHAnsi"/>
                <w:b/>
                <w:bCs/>
                <w:sz w:val="20"/>
                <w:szCs w:val="20"/>
              </w:rPr>
              <w:t>N°</w:t>
            </w:r>
          </w:p>
        </w:tc>
        <w:tc>
          <w:tcPr>
            <w:tcW w:w="2113" w:type="pct"/>
            <w:tcBorders>
              <w:top w:val="single" w:sz="4" w:space="0" w:color="auto"/>
              <w:left w:val="single" w:sz="4" w:space="0" w:color="auto"/>
              <w:bottom w:val="single" w:sz="4" w:space="0" w:color="auto"/>
              <w:right w:val="single" w:sz="4" w:space="0" w:color="auto"/>
            </w:tcBorders>
            <w:hideMark/>
          </w:tcPr>
          <w:p w14:paraId="384CBF30" w14:textId="77777777" w:rsidR="007E0EDE" w:rsidRPr="00304EEB" w:rsidRDefault="007E0EDE" w:rsidP="009C7420">
            <w:pPr>
              <w:jc w:val="both"/>
              <w:rPr>
                <w:rFonts w:cstheme="minorHAnsi"/>
                <w:b/>
                <w:bCs/>
                <w:sz w:val="20"/>
                <w:szCs w:val="20"/>
              </w:rPr>
            </w:pPr>
            <w:r w:rsidRPr="00304EEB">
              <w:rPr>
                <w:rFonts w:cstheme="minorHAnsi"/>
                <w:b/>
                <w:bCs/>
                <w:sz w:val="20"/>
                <w:szCs w:val="20"/>
              </w:rPr>
              <w:t>DESCRIPCIÓN</w:t>
            </w:r>
          </w:p>
        </w:tc>
        <w:tc>
          <w:tcPr>
            <w:tcW w:w="1595" w:type="pct"/>
            <w:tcBorders>
              <w:top w:val="single" w:sz="4" w:space="0" w:color="auto"/>
              <w:left w:val="single" w:sz="4" w:space="0" w:color="auto"/>
              <w:bottom w:val="single" w:sz="4" w:space="0" w:color="auto"/>
              <w:right w:val="single" w:sz="4" w:space="0" w:color="auto"/>
            </w:tcBorders>
            <w:hideMark/>
          </w:tcPr>
          <w:p w14:paraId="734F5CE4" w14:textId="77777777" w:rsidR="007E0EDE" w:rsidRPr="00304EEB" w:rsidRDefault="007E0EDE" w:rsidP="009C7420">
            <w:pPr>
              <w:jc w:val="both"/>
              <w:rPr>
                <w:rFonts w:cstheme="minorHAnsi"/>
                <w:b/>
                <w:bCs/>
                <w:sz w:val="20"/>
                <w:szCs w:val="20"/>
              </w:rPr>
            </w:pPr>
            <w:r w:rsidRPr="00304EEB">
              <w:rPr>
                <w:rFonts w:cstheme="minorHAnsi"/>
                <w:b/>
                <w:bCs/>
                <w:sz w:val="20"/>
                <w:szCs w:val="20"/>
              </w:rPr>
              <w:t>PRESENTACIÓN</w:t>
            </w:r>
          </w:p>
        </w:tc>
        <w:tc>
          <w:tcPr>
            <w:tcW w:w="492" w:type="pct"/>
            <w:tcBorders>
              <w:top w:val="single" w:sz="4" w:space="0" w:color="auto"/>
              <w:left w:val="single" w:sz="4" w:space="0" w:color="auto"/>
              <w:bottom w:val="single" w:sz="4" w:space="0" w:color="auto"/>
              <w:right w:val="single" w:sz="4" w:space="0" w:color="auto"/>
            </w:tcBorders>
            <w:noWrap/>
            <w:hideMark/>
          </w:tcPr>
          <w:p w14:paraId="46AB8978" w14:textId="77777777" w:rsidR="007E0EDE" w:rsidRPr="00304EEB" w:rsidRDefault="007E0EDE" w:rsidP="009C7420">
            <w:pPr>
              <w:jc w:val="both"/>
              <w:rPr>
                <w:rFonts w:cstheme="minorHAnsi"/>
                <w:b/>
                <w:bCs/>
                <w:sz w:val="20"/>
                <w:szCs w:val="20"/>
              </w:rPr>
            </w:pPr>
            <w:r w:rsidRPr="00304EEB">
              <w:rPr>
                <w:rFonts w:cstheme="minorHAnsi"/>
                <w:b/>
                <w:bCs/>
                <w:sz w:val="20"/>
                <w:szCs w:val="20"/>
              </w:rPr>
              <w:t>MINIMO</w:t>
            </w:r>
          </w:p>
        </w:tc>
        <w:tc>
          <w:tcPr>
            <w:tcW w:w="519" w:type="pct"/>
            <w:tcBorders>
              <w:top w:val="single" w:sz="4" w:space="0" w:color="auto"/>
              <w:left w:val="single" w:sz="4" w:space="0" w:color="auto"/>
              <w:bottom w:val="single" w:sz="4" w:space="0" w:color="auto"/>
              <w:right w:val="single" w:sz="4" w:space="0" w:color="auto"/>
            </w:tcBorders>
            <w:noWrap/>
            <w:hideMark/>
          </w:tcPr>
          <w:p w14:paraId="3DC59723" w14:textId="77777777" w:rsidR="007E0EDE" w:rsidRPr="00304EEB" w:rsidRDefault="007E0EDE" w:rsidP="009C7420">
            <w:pPr>
              <w:jc w:val="both"/>
              <w:rPr>
                <w:rFonts w:cstheme="minorHAnsi"/>
                <w:b/>
                <w:bCs/>
                <w:sz w:val="20"/>
                <w:szCs w:val="20"/>
              </w:rPr>
            </w:pPr>
            <w:r w:rsidRPr="00304EEB">
              <w:rPr>
                <w:rFonts w:cstheme="minorHAnsi"/>
                <w:b/>
                <w:bCs/>
                <w:sz w:val="20"/>
                <w:szCs w:val="20"/>
              </w:rPr>
              <w:t>MAXIMO</w:t>
            </w:r>
          </w:p>
        </w:tc>
      </w:tr>
      <w:tr w:rsidR="007E0EDE" w:rsidRPr="00304EEB" w14:paraId="7D9C60E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8B58DD7"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2113" w:type="pct"/>
            <w:tcBorders>
              <w:top w:val="single" w:sz="4" w:space="0" w:color="auto"/>
              <w:left w:val="single" w:sz="4" w:space="0" w:color="auto"/>
              <w:bottom w:val="single" w:sz="4" w:space="0" w:color="auto"/>
              <w:right w:val="single" w:sz="4" w:space="0" w:color="auto"/>
            </w:tcBorders>
            <w:hideMark/>
          </w:tcPr>
          <w:p w14:paraId="580F2ED8" w14:textId="77777777" w:rsidR="007E0EDE" w:rsidRPr="00304EEB" w:rsidRDefault="007E0EDE" w:rsidP="009C7420">
            <w:pPr>
              <w:jc w:val="both"/>
              <w:rPr>
                <w:rFonts w:cstheme="minorHAnsi"/>
                <w:sz w:val="20"/>
                <w:szCs w:val="20"/>
              </w:rPr>
            </w:pPr>
            <w:r w:rsidRPr="00304EEB">
              <w:rPr>
                <w:rFonts w:cstheme="minorHAnsi"/>
                <w:sz w:val="20"/>
                <w:szCs w:val="20"/>
              </w:rPr>
              <w:t xml:space="preserve">FORMALDEHIDO SOLUCION AL 37% </w:t>
            </w:r>
          </w:p>
        </w:tc>
        <w:tc>
          <w:tcPr>
            <w:tcW w:w="1595" w:type="pct"/>
            <w:tcBorders>
              <w:top w:val="single" w:sz="4" w:space="0" w:color="auto"/>
              <w:left w:val="single" w:sz="4" w:space="0" w:color="auto"/>
              <w:bottom w:val="single" w:sz="4" w:space="0" w:color="auto"/>
              <w:right w:val="single" w:sz="4" w:space="0" w:color="auto"/>
            </w:tcBorders>
            <w:hideMark/>
          </w:tcPr>
          <w:p w14:paraId="59850815" w14:textId="77777777" w:rsidR="007E0EDE" w:rsidRPr="00304EEB" w:rsidRDefault="007E0EDE" w:rsidP="009C7420">
            <w:pPr>
              <w:jc w:val="both"/>
              <w:rPr>
                <w:rFonts w:cstheme="minorHAnsi"/>
                <w:sz w:val="20"/>
                <w:szCs w:val="20"/>
              </w:rPr>
            </w:pPr>
            <w:r w:rsidRPr="00304EEB">
              <w:rPr>
                <w:rFonts w:cstheme="minorHAnsi"/>
                <w:sz w:val="20"/>
                <w:szCs w:val="20"/>
              </w:rPr>
              <w:t>ENVASE DE 1 GALÓN 3.5 LITROS</w:t>
            </w:r>
          </w:p>
        </w:tc>
        <w:tc>
          <w:tcPr>
            <w:tcW w:w="492" w:type="pct"/>
            <w:tcBorders>
              <w:top w:val="single" w:sz="4" w:space="0" w:color="auto"/>
              <w:left w:val="single" w:sz="4" w:space="0" w:color="auto"/>
              <w:bottom w:val="single" w:sz="4" w:space="0" w:color="auto"/>
              <w:right w:val="single" w:sz="4" w:space="0" w:color="auto"/>
            </w:tcBorders>
            <w:noWrap/>
            <w:hideMark/>
          </w:tcPr>
          <w:p w14:paraId="5F93F1E2"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49B3464A" w14:textId="77777777" w:rsidR="007E0EDE" w:rsidRPr="00304EEB" w:rsidRDefault="007E0EDE" w:rsidP="009C7420">
            <w:pPr>
              <w:jc w:val="both"/>
              <w:rPr>
                <w:rFonts w:cstheme="minorHAnsi"/>
                <w:sz w:val="20"/>
                <w:szCs w:val="20"/>
              </w:rPr>
            </w:pPr>
            <w:r w:rsidRPr="00304EEB">
              <w:rPr>
                <w:rFonts w:cstheme="minorHAnsi"/>
                <w:sz w:val="20"/>
                <w:szCs w:val="20"/>
              </w:rPr>
              <w:t>12</w:t>
            </w:r>
          </w:p>
        </w:tc>
      </w:tr>
      <w:tr w:rsidR="007E0EDE" w:rsidRPr="00304EEB" w14:paraId="1A72845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33E0D20" w14:textId="77777777" w:rsidR="007E0EDE" w:rsidRPr="00304EEB" w:rsidRDefault="007E0EDE" w:rsidP="009C7420">
            <w:pPr>
              <w:jc w:val="both"/>
              <w:rPr>
                <w:rFonts w:cstheme="minorHAnsi"/>
                <w:sz w:val="20"/>
                <w:szCs w:val="20"/>
              </w:rPr>
            </w:pPr>
            <w:r w:rsidRPr="00304EEB">
              <w:rPr>
                <w:rFonts w:cstheme="minorHAnsi"/>
                <w:sz w:val="20"/>
                <w:szCs w:val="20"/>
              </w:rPr>
              <w:t>2</w:t>
            </w:r>
          </w:p>
        </w:tc>
        <w:tc>
          <w:tcPr>
            <w:tcW w:w="2113" w:type="pct"/>
            <w:tcBorders>
              <w:top w:val="single" w:sz="4" w:space="0" w:color="auto"/>
              <w:left w:val="single" w:sz="4" w:space="0" w:color="auto"/>
              <w:bottom w:val="single" w:sz="4" w:space="0" w:color="auto"/>
              <w:right w:val="single" w:sz="4" w:space="0" w:color="auto"/>
            </w:tcBorders>
            <w:hideMark/>
          </w:tcPr>
          <w:p w14:paraId="2E8A8009" w14:textId="77777777" w:rsidR="007E0EDE" w:rsidRPr="00304EEB" w:rsidRDefault="007E0EDE" w:rsidP="009C7420">
            <w:pPr>
              <w:jc w:val="both"/>
              <w:rPr>
                <w:rFonts w:cstheme="minorHAnsi"/>
                <w:sz w:val="20"/>
                <w:szCs w:val="20"/>
              </w:rPr>
            </w:pPr>
            <w:r w:rsidRPr="00304EEB">
              <w:rPr>
                <w:rFonts w:cstheme="minorHAnsi"/>
                <w:sz w:val="20"/>
                <w:szCs w:val="20"/>
              </w:rPr>
              <w:t xml:space="preserve">REACTIVO COMPLEMENTARIOS PARA BIOQUIMICAS API 20 E </w:t>
            </w:r>
          </w:p>
        </w:tc>
        <w:tc>
          <w:tcPr>
            <w:tcW w:w="1595" w:type="pct"/>
            <w:tcBorders>
              <w:top w:val="single" w:sz="4" w:space="0" w:color="auto"/>
              <w:left w:val="single" w:sz="4" w:space="0" w:color="auto"/>
              <w:bottom w:val="single" w:sz="4" w:space="0" w:color="auto"/>
              <w:right w:val="single" w:sz="4" w:space="0" w:color="auto"/>
            </w:tcBorders>
            <w:hideMark/>
          </w:tcPr>
          <w:p w14:paraId="125E930B" w14:textId="77777777" w:rsidR="007E0EDE" w:rsidRPr="00304EEB" w:rsidRDefault="007E0EDE" w:rsidP="009C7420">
            <w:pPr>
              <w:jc w:val="both"/>
              <w:rPr>
                <w:rFonts w:cstheme="minorHAnsi"/>
                <w:sz w:val="20"/>
                <w:szCs w:val="20"/>
              </w:rPr>
            </w:pPr>
            <w:r w:rsidRPr="00304EEB">
              <w:rPr>
                <w:rFonts w:cstheme="minorHAnsi"/>
                <w:sz w:val="20"/>
                <w:szCs w:val="20"/>
              </w:rPr>
              <w:t>KIT</w:t>
            </w:r>
          </w:p>
        </w:tc>
        <w:tc>
          <w:tcPr>
            <w:tcW w:w="492" w:type="pct"/>
            <w:tcBorders>
              <w:top w:val="single" w:sz="4" w:space="0" w:color="auto"/>
              <w:left w:val="single" w:sz="4" w:space="0" w:color="auto"/>
              <w:bottom w:val="single" w:sz="4" w:space="0" w:color="auto"/>
              <w:right w:val="single" w:sz="4" w:space="0" w:color="auto"/>
            </w:tcBorders>
            <w:noWrap/>
            <w:hideMark/>
          </w:tcPr>
          <w:p w14:paraId="513BC232"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7C95D0A7" w14:textId="77777777" w:rsidR="007E0EDE" w:rsidRPr="00304EEB" w:rsidRDefault="007E0EDE" w:rsidP="009C7420">
            <w:pPr>
              <w:jc w:val="both"/>
              <w:rPr>
                <w:rFonts w:cstheme="minorHAnsi"/>
                <w:sz w:val="20"/>
                <w:szCs w:val="20"/>
              </w:rPr>
            </w:pPr>
            <w:r w:rsidRPr="00304EEB">
              <w:rPr>
                <w:rFonts w:cstheme="minorHAnsi"/>
                <w:sz w:val="20"/>
                <w:szCs w:val="20"/>
              </w:rPr>
              <w:t>6</w:t>
            </w:r>
          </w:p>
        </w:tc>
      </w:tr>
      <w:tr w:rsidR="007E0EDE" w:rsidRPr="00304EEB" w14:paraId="306E8DE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64CBAA1"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2113" w:type="pct"/>
            <w:tcBorders>
              <w:top w:val="single" w:sz="4" w:space="0" w:color="auto"/>
              <w:left w:val="single" w:sz="4" w:space="0" w:color="auto"/>
              <w:bottom w:val="single" w:sz="4" w:space="0" w:color="auto"/>
              <w:right w:val="single" w:sz="4" w:space="0" w:color="auto"/>
            </w:tcBorders>
            <w:hideMark/>
          </w:tcPr>
          <w:p w14:paraId="38A079F8" w14:textId="77777777" w:rsidR="007E0EDE" w:rsidRPr="00304EEB" w:rsidRDefault="007E0EDE" w:rsidP="009C7420">
            <w:pPr>
              <w:jc w:val="both"/>
              <w:rPr>
                <w:rFonts w:cstheme="minorHAnsi"/>
                <w:sz w:val="20"/>
                <w:szCs w:val="20"/>
              </w:rPr>
            </w:pPr>
            <w:r w:rsidRPr="00304EEB">
              <w:rPr>
                <w:rFonts w:cstheme="minorHAnsi"/>
                <w:sz w:val="20"/>
                <w:szCs w:val="20"/>
              </w:rPr>
              <w:t>DETERGENTE NEUTRO PARA LABORATORIO BIODEGRADABLE</w:t>
            </w:r>
          </w:p>
        </w:tc>
        <w:tc>
          <w:tcPr>
            <w:tcW w:w="1595" w:type="pct"/>
            <w:tcBorders>
              <w:top w:val="single" w:sz="4" w:space="0" w:color="auto"/>
              <w:left w:val="single" w:sz="4" w:space="0" w:color="auto"/>
              <w:bottom w:val="single" w:sz="4" w:space="0" w:color="auto"/>
              <w:right w:val="single" w:sz="4" w:space="0" w:color="auto"/>
            </w:tcBorders>
            <w:hideMark/>
          </w:tcPr>
          <w:p w14:paraId="7F7403DE" w14:textId="77777777" w:rsidR="007E0EDE" w:rsidRPr="00304EEB" w:rsidRDefault="007E0EDE" w:rsidP="009C7420">
            <w:pPr>
              <w:jc w:val="both"/>
              <w:rPr>
                <w:rFonts w:cstheme="minorHAnsi"/>
                <w:sz w:val="20"/>
                <w:szCs w:val="20"/>
              </w:rPr>
            </w:pPr>
            <w:r w:rsidRPr="00304EEB">
              <w:rPr>
                <w:rFonts w:cstheme="minorHAnsi"/>
                <w:sz w:val="20"/>
                <w:szCs w:val="20"/>
              </w:rPr>
              <w:t>GALON DE 3.5 LITROS</w:t>
            </w:r>
          </w:p>
        </w:tc>
        <w:tc>
          <w:tcPr>
            <w:tcW w:w="492" w:type="pct"/>
            <w:tcBorders>
              <w:top w:val="single" w:sz="4" w:space="0" w:color="auto"/>
              <w:left w:val="single" w:sz="4" w:space="0" w:color="auto"/>
              <w:bottom w:val="single" w:sz="4" w:space="0" w:color="auto"/>
              <w:right w:val="single" w:sz="4" w:space="0" w:color="auto"/>
            </w:tcBorders>
            <w:noWrap/>
            <w:hideMark/>
          </w:tcPr>
          <w:p w14:paraId="20C5679E"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noWrap/>
            <w:hideMark/>
          </w:tcPr>
          <w:p w14:paraId="5024D790"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556C66C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C4586B2" w14:textId="77777777" w:rsidR="007E0EDE" w:rsidRPr="00304EEB" w:rsidRDefault="007E0EDE" w:rsidP="009C7420">
            <w:pPr>
              <w:jc w:val="both"/>
              <w:rPr>
                <w:rFonts w:cstheme="minorHAnsi"/>
                <w:sz w:val="20"/>
                <w:szCs w:val="20"/>
              </w:rPr>
            </w:pPr>
            <w:r w:rsidRPr="00304EEB">
              <w:rPr>
                <w:rFonts w:cstheme="minorHAnsi"/>
                <w:sz w:val="20"/>
                <w:szCs w:val="20"/>
              </w:rPr>
              <w:t>4</w:t>
            </w:r>
          </w:p>
        </w:tc>
        <w:tc>
          <w:tcPr>
            <w:tcW w:w="2113" w:type="pct"/>
            <w:tcBorders>
              <w:top w:val="single" w:sz="4" w:space="0" w:color="auto"/>
              <w:left w:val="single" w:sz="4" w:space="0" w:color="auto"/>
              <w:bottom w:val="single" w:sz="4" w:space="0" w:color="auto"/>
              <w:right w:val="single" w:sz="4" w:space="0" w:color="auto"/>
            </w:tcBorders>
            <w:hideMark/>
          </w:tcPr>
          <w:p w14:paraId="324D169C" w14:textId="77777777" w:rsidR="007E0EDE" w:rsidRPr="00304EEB" w:rsidRDefault="007E0EDE" w:rsidP="009C7420">
            <w:pPr>
              <w:jc w:val="both"/>
              <w:rPr>
                <w:rFonts w:cstheme="minorHAnsi"/>
                <w:sz w:val="20"/>
                <w:szCs w:val="20"/>
              </w:rPr>
            </w:pPr>
            <w:r w:rsidRPr="00304EEB">
              <w:rPr>
                <w:rFonts w:cstheme="minorHAnsi"/>
                <w:sz w:val="20"/>
                <w:szCs w:val="20"/>
              </w:rPr>
              <w:t>ALCOHOL ETILICO ABSOLUTO (ETANOL)</w:t>
            </w:r>
          </w:p>
        </w:tc>
        <w:tc>
          <w:tcPr>
            <w:tcW w:w="1595" w:type="pct"/>
            <w:tcBorders>
              <w:top w:val="single" w:sz="4" w:space="0" w:color="auto"/>
              <w:left w:val="single" w:sz="4" w:space="0" w:color="auto"/>
              <w:bottom w:val="single" w:sz="4" w:space="0" w:color="auto"/>
              <w:right w:val="single" w:sz="4" w:space="0" w:color="auto"/>
            </w:tcBorders>
            <w:hideMark/>
          </w:tcPr>
          <w:p w14:paraId="52691E23" w14:textId="77777777" w:rsidR="007E0EDE" w:rsidRPr="00304EEB" w:rsidRDefault="007E0EDE" w:rsidP="009C7420">
            <w:pPr>
              <w:jc w:val="both"/>
              <w:rPr>
                <w:rFonts w:cstheme="minorHAnsi"/>
                <w:sz w:val="20"/>
                <w:szCs w:val="20"/>
              </w:rPr>
            </w:pPr>
            <w:r w:rsidRPr="00304EEB">
              <w:rPr>
                <w:rFonts w:cstheme="minorHAnsi"/>
                <w:sz w:val="20"/>
                <w:szCs w:val="20"/>
              </w:rPr>
              <w:t>ENVASE DE PLÁSTICO 3.5 LITROS</w:t>
            </w:r>
          </w:p>
        </w:tc>
        <w:tc>
          <w:tcPr>
            <w:tcW w:w="492" w:type="pct"/>
            <w:tcBorders>
              <w:top w:val="single" w:sz="4" w:space="0" w:color="auto"/>
              <w:left w:val="single" w:sz="4" w:space="0" w:color="auto"/>
              <w:bottom w:val="single" w:sz="4" w:space="0" w:color="auto"/>
              <w:right w:val="single" w:sz="4" w:space="0" w:color="auto"/>
            </w:tcBorders>
            <w:noWrap/>
            <w:hideMark/>
          </w:tcPr>
          <w:p w14:paraId="25B5F8C9"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51160937"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11B48D4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AB004C3" w14:textId="77777777" w:rsidR="007E0EDE" w:rsidRPr="00304EEB" w:rsidRDefault="007E0EDE" w:rsidP="009C7420">
            <w:pPr>
              <w:jc w:val="both"/>
              <w:rPr>
                <w:rFonts w:cstheme="minorHAnsi"/>
                <w:sz w:val="20"/>
                <w:szCs w:val="20"/>
              </w:rPr>
            </w:pPr>
            <w:r w:rsidRPr="00304EEB">
              <w:rPr>
                <w:rFonts w:cstheme="minorHAnsi"/>
                <w:sz w:val="20"/>
                <w:szCs w:val="20"/>
              </w:rPr>
              <w:t>5</w:t>
            </w:r>
          </w:p>
        </w:tc>
        <w:tc>
          <w:tcPr>
            <w:tcW w:w="2113" w:type="pct"/>
            <w:tcBorders>
              <w:top w:val="single" w:sz="4" w:space="0" w:color="auto"/>
              <w:left w:val="single" w:sz="4" w:space="0" w:color="auto"/>
              <w:bottom w:val="single" w:sz="4" w:space="0" w:color="auto"/>
              <w:right w:val="single" w:sz="4" w:space="0" w:color="auto"/>
            </w:tcBorders>
            <w:hideMark/>
          </w:tcPr>
          <w:p w14:paraId="0DB37B38" w14:textId="77777777" w:rsidR="007E0EDE" w:rsidRPr="00304EEB" w:rsidRDefault="007E0EDE" w:rsidP="009C7420">
            <w:pPr>
              <w:jc w:val="both"/>
              <w:rPr>
                <w:rFonts w:cstheme="minorHAnsi"/>
                <w:sz w:val="20"/>
                <w:szCs w:val="20"/>
              </w:rPr>
            </w:pPr>
            <w:r w:rsidRPr="00304EEB">
              <w:rPr>
                <w:rFonts w:cstheme="minorHAnsi"/>
                <w:sz w:val="20"/>
                <w:szCs w:val="20"/>
              </w:rPr>
              <w:t>ACETONA LIQUIDA PURA</w:t>
            </w:r>
          </w:p>
        </w:tc>
        <w:tc>
          <w:tcPr>
            <w:tcW w:w="1595" w:type="pct"/>
            <w:tcBorders>
              <w:top w:val="single" w:sz="4" w:space="0" w:color="auto"/>
              <w:left w:val="single" w:sz="4" w:space="0" w:color="auto"/>
              <w:bottom w:val="single" w:sz="4" w:space="0" w:color="auto"/>
              <w:right w:val="single" w:sz="4" w:space="0" w:color="auto"/>
            </w:tcBorders>
            <w:hideMark/>
          </w:tcPr>
          <w:p w14:paraId="398AC6AC" w14:textId="77777777" w:rsidR="007E0EDE" w:rsidRPr="00304EEB" w:rsidRDefault="007E0EDE" w:rsidP="009C7420">
            <w:pPr>
              <w:jc w:val="both"/>
              <w:rPr>
                <w:rFonts w:cstheme="minorHAnsi"/>
                <w:sz w:val="20"/>
                <w:szCs w:val="20"/>
              </w:rPr>
            </w:pPr>
            <w:r w:rsidRPr="00304EEB">
              <w:rPr>
                <w:rFonts w:cstheme="minorHAnsi"/>
                <w:sz w:val="20"/>
                <w:szCs w:val="20"/>
              </w:rPr>
              <w:t xml:space="preserve">GALÓN DE 2.5 LITROS FRASCO AMBAR </w:t>
            </w:r>
          </w:p>
        </w:tc>
        <w:tc>
          <w:tcPr>
            <w:tcW w:w="492" w:type="pct"/>
            <w:tcBorders>
              <w:top w:val="single" w:sz="4" w:space="0" w:color="auto"/>
              <w:left w:val="single" w:sz="4" w:space="0" w:color="auto"/>
              <w:bottom w:val="single" w:sz="4" w:space="0" w:color="auto"/>
              <w:right w:val="single" w:sz="4" w:space="0" w:color="auto"/>
            </w:tcBorders>
            <w:noWrap/>
            <w:hideMark/>
          </w:tcPr>
          <w:p w14:paraId="1BF47839"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0CB4DDFB"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3E02EA2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69D6F67"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2113" w:type="pct"/>
            <w:tcBorders>
              <w:top w:val="single" w:sz="4" w:space="0" w:color="auto"/>
              <w:left w:val="single" w:sz="4" w:space="0" w:color="auto"/>
              <w:bottom w:val="single" w:sz="4" w:space="0" w:color="auto"/>
              <w:right w:val="single" w:sz="4" w:space="0" w:color="auto"/>
            </w:tcBorders>
            <w:hideMark/>
          </w:tcPr>
          <w:p w14:paraId="70C7B79A" w14:textId="77777777" w:rsidR="007E0EDE" w:rsidRPr="00304EEB" w:rsidRDefault="007E0EDE" w:rsidP="009C7420">
            <w:pPr>
              <w:jc w:val="both"/>
              <w:rPr>
                <w:rFonts w:cstheme="minorHAnsi"/>
                <w:sz w:val="20"/>
                <w:szCs w:val="20"/>
              </w:rPr>
            </w:pPr>
            <w:r w:rsidRPr="00304EEB">
              <w:rPr>
                <w:rFonts w:cstheme="minorHAnsi"/>
                <w:sz w:val="20"/>
                <w:szCs w:val="20"/>
              </w:rPr>
              <w:t xml:space="preserve">ACIDO CLORHIDRICO CONCENTRADO </w:t>
            </w:r>
          </w:p>
        </w:tc>
        <w:tc>
          <w:tcPr>
            <w:tcW w:w="1595" w:type="pct"/>
            <w:tcBorders>
              <w:top w:val="single" w:sz="4" w:space="0" w:color="auto"/>
              <w:left w:val="single" w:sz="4" w:space="0" w:color="auto"/>
              <w:bottom w:val="single" w:sz="4" w:space="0" w:color="auto"/>
              <w:right w:val="single" w:sz="4" w:space="0" w:color="auto"/>
            </w:tcBorders>
            <w:hideMark/>
          </w:tcPr>
          <w:p w14:paraId="38DB9272" w14:textId="77777777" w:rsidR="007E0EDE" w:rsidRPr="00304EEB" w:rsidRDefault="007E0EDE" w:rsidP="009C7420">
            <w:pPr>
              <w:jc w:val="both"/>
              <w:rPr>
                <w:rFonts w:cstheme="minorHAnsi"/>
                <w:sz w:val="20"/>
                <w:szCs w:val="20"/>
              </w:rPr>
            </w:pPr>
            <w:r w:rsidRPr="00304EEB">
              <w:rPr>
                <w:rFonts w:cstheme="minorHAnsi"/>
                <w:sz w:val="20"/>
                <w:szCs w:val="20"/>
              </w:rPr>
              <w:t>FRASCO AMBAR DE 1 LITRO</w:t>
            </w:r>
          </w:p>
        </w:tc>
        <w:tc>
          <w:tcPr>
            <w:tcW w:w="492" w:type="pct"/>
            <w:tcBorders>
              <w:top w:val="single" w:sz="4" w:space="0" w:color="auto"/>
              <w:left w:val="single" w:sz="4" w:space="0" w:color="auto"/>
              <w:bottom w:val="single" w:sz="4" w:space="0" w:color="auto"/>
              <w:right w:val="single" w:sz="4" w:space="0" w:color="auto"/>
            </w:tcBorders>
            <w:noWrap/>
            <w:hideMark/>
          </w:tcPr>
          <w:p w14:paraId="5A8DF0DC"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125E12C6" w14:textId="77777777" w:rsidR="007E0EDE" w:rsidRPr="00304EEB" w:rsidRDefault="007E0EDE" w:rsidP="009C7420">
            <w:pPr>
              <w:jc w:val="both"/>
              <w:rPr>
                <w:rFonts w:cstheme="minorHAnsi"/>
                <w:sz w:val="20"/>
                <w:szCs w:val="20"/>
              </w:rPr>
            </w:pPr>
            <w:r w:rsidRPr="00304EEB">
              <w:rPr>
                <w:rFonts w:cstheme="minorHAnsi"/>
                <w:sz w:val="20"/>
                <w:szCs w:val="20"/>
              </w:rPr>
              <w:t>12</w:t>
            </w:r>
          </w:p>
        </w:tc>
      </w:tr>
      <w:tr w:rsidR="007E0EDE" w:rsidRPr="00304EEB" w14:paraId="0997D4F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0DDCB2A" w14:textId="77777777" w:rsidR="007E0EDE" w:rsidRPr="00304EEB" w:rsidRDefault="007E0EDE" w:rsidP="009C7420">
            <w:pPr>
              <w:jc w:val="both"/>
              <w:rPr>
                <w:rFonts w:cstheme="minorHAnsi"/>
                <w:sz w:val="20"/>
                <w:szCs w:val="20"/>
              </w:rPr>
            </w:pPr>
            <w:r w:rsidRPr="00304EEB">
              <w:rPr>
                <w:rFonts w:cstheme="minorHAnsi"/>
                <w:sz w:val="20"/>
                <w:szCs w:val="20"/>
              </w:rPr>
              <w:t>7</w:t>
            </w:r>
          </w:p>
        </w:tc>
        <w:tc>
          <w:tcPr>
            <w:tcW w:w="2113" w:type="pct"/>
            <w:tcBorders>
              <w:top w:val="single" w:sz="4" w:space="0" w:color="auto"/>
              <w:left w:val="single" w:sz="4" w:space="0" w:color="auto"/>
              <w:bottom w:val="single" w:sz="4" w:space="0" w:color="auto"/>
              <w:right w:val="single" w:sz="4" w:space="0" w:color="auto"/>
            </w:tcBorders>
            <w:hideMark/>
          </w:tcPr>
          <w:p w14:paraId="27C7BA70" w14:textId="77777777" w:rsidR="007E0EDE" w:rsidRPr="00304EEB" w:rsidRDefault="007E0EDE" w:rsidP="009C7420">
            <w:pPr>
              <w:jc w:val="both"/>
              <w:rPr>
                <w:rFonts w:cstheme="minorHAnsi"/>
                <w:sz w:val="20"/>
                <w:szCs w:val="20"/>
              </w:rPr>
            </w:pPr>
            <w:r w:rsidRPr="00304EEB">
              <w:rPr>
                <w:rFonts w:cstheme="minorHAnsi"/>
                <w:sz w:val="20"/>
                <w:szCs w:val="20"/>
              </w:rPr>
              <w:t xml:space="preserve">ACEITE INMERSION Tipo B. (1250 ± 10% </w:t>
            </w:r>
            <w:proofErr w:type="spellStart"/>
            <w:r w:rsidRPr="00304EEB">
              <w:rPr>
                <w:rFonts w:cstheme="minorHAnsi"/>
                <w:sz w:val="20"/>
                <w:szCs w:val="20"/>
              </w:rPr>
              <w:t>cSt</w:t>
            </w:r>
            <w:proofErr w:type="spellEnd"/>
            <w:r w:rsidRPr="00304EEB">
              <w:rPr>
                <w:rFonts w:cstheme="minorHAnsi"/>
                <w:sz w:val="20"/>
                <w:szCs w:val="20"/>
              </w:rPr>
              <w:t>) ALTA VISCOSIDAD</w:t>
            </w:r>
          </w:p>
        </w:tc>
        <w:tc>
          <w:tcPr>
            <w:tcW w:w="1595" w:type="pct"/>
            <w:tcBorders>
              <w:top w:val="single" w:sz="4" w:space="0" w:color="auto"/>
              <w:left w:val="single" w:sz="4" w:space="0" w:color="auto"/>
              <w:bottom w:val="single" w:sz="4" w:space="0" w:color="auto"/>
              <w:right w:val="single" w:sz="4" w:space="0" w:color="auto"/>
            </w:tcBorders>
            <w:hideMark/>
          </w:tcPr>
          <w:p w14:paraId="34482CA9" w14:textId="77777777" w:rsidR="007E0EDE" w:rsidRPr="00304EEB" w:rsidRDefault="007E0EDE" w:rsidP="009C7420">
            <w:pPr>
              <w:jc w:val="both"/>
              <w:rPr>
                <w:rFonts w:cstheme="minorHAnsi"/>
                <w:sz w:val="20"/>
                <w:szCs w:val="20"/>
              </w:rPr>
            </w:pPr>
            <w:r w:rsidRPr="00304EEB">
              <w:rPr>
                <w:rFonts w:cstheme="minorHAnsi"/>
                <w:sz w:val="20"/>
                <w:szCs w:val="20"/>
              </w:rPr>
              <w:t>FRASCO AMBAR DE 100 ML</w:t>
            </w:r>
          </w:p>
        </w:tc>
        <w:tc>
          <w:tcPr>
            <w:tcW w:w="492" w:type="pct"/>
            <w:tcBorders>
              <w:top w:val="single" w:sz="4" w:space="0" w:color="auto"/>
              <w:left w:val="single" w:sz="4" w:space="0" w:color="auto"/>
              <w:bottom w:val="single" w:sz="4" w:space="0" w:color="auto"/>
              <w:right w:val="single" w:sz="4" w:space="0" w:color="auto"/>
            </w:tcBorders>
            <w:noWrap/>
            <w:hideMark/>
          </w:tcPr>
          <w:p w14:paraId="4FE61E4B"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4A25075A"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157644A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0D12C2C" w14:textId="77777777" w:rsidR="007E0EDE" w:rsidRPr="00304EEB" w:rsidRDefault="007E0EDE" w:rsidP="009C7420">
            <w:pPr>
              <w:jc w:val="both"/>
              <w:rPr>
                <w:rFonts w:cstheme="minorHAnsi"/>
                <w:sz w:val="20"/>
                <w:szCs w:val="20"/>
              </w:rPr>
            </w:pPr>
            <w:r w:rsidRPr="00304EEB">
              <w:rPr>
                <w:rFonts w:cstheme="minorHAnsi"/>
                <w:sz w:val="20"/>
                <w:szCs w:val="20"/>
              </w:rPr>
              <w:lastRenderedPageBreak/>
              <w:t>8</w:t>
            </w:r>
          </w:p>
        </w:tc>
        <w:tc>
          <w:tcPr>
            <w:tcW w:w="2113" w:type="pct"/>
            <w:tcBorders>
              <w:top w:val="single" w:sz="4" w:space="0" w:color="auto"/>
              <w:left w:val="single" w:sz="4" w:space="0" w:color="auto"/>
              <w:bottom w:val="single" w:sz="4" w:space="0" w:color="auto"/>
              <w:right w:val="single" w:sz="4" w:space="0" w:color="auto"/>
            </w:tcBorders>
            <w:hideMark/>
          </w:tcPr>
          <w:p w14:paraId="139848D0" w14:textId="77777777" w:rsidR="007E0EDE" w:rsidRPr="00304EEB" w:rsidRDefault="007E0EDE" w:rsidP="009C7420">
            <w:pPr>
              <w:jc w:val="both"/>
              <w:rPr>
                <w:rFonts w:cstheme="minorHAnsi"/>
                <w:sz w:val="20"/>
                <w:szCs w:val="20"/>
              </w:rPr>
            </w:pPr>
            <w:r w:rsidRPr="00304EEB">
              <w:rPr>
                <w:rFonts w:cstheme="minorHAnsi"/>
                <w:sz w:val="20"/>
                <w:szCs w:val="20"/>
              </w:rPr>
              <w:t>COLORANTE DE ZAFRANINA SOLUCION FRASCO AMBAR</w:t>
            </w:r>
          </w:p>
        </w:tc>
        <w:tc>
          <w:tcPr>
            <w:tcW w:w="1595" w:type="pct"/>
            <w:tcBorders>
              <w:top w:val="single" w:sz="4" w:space="0" w:color="auto"/>
              <w:left w:val="single" w:sz="4" w:space="0" w:color="auto"/>
              <w:bottom w:val="single" w:sz="4" w:space="0" w:color="auto"/>
              <w:right w:val="single" w:sz="4" w:space="0" w:color="auto"/>
            </w:tcBorders>
            <w:hideMark/>
          </w:tcPr>
          <w:p w14:paraId="542E0936" w14:textId="77777777" w:rsidR="007E0EDE" w:rsidRPr="00304EEB" w:rsidRDefault="007E0EDE" w:rsidP="009C7420">
            <w:pPr>
              <w:jc w:val="both"/>
              <w:rPr>
                <w:rFonts w:cstheme="minorHAnsi"/>
                <w:sz w:val="20"/>
                <w:szCs w:val="20"/>
              </w:rPr>
            </w:pPr>
            <w:r w:rsidRPr="00304EEB">
              <w:rPr>
                <w:rFonts w:cstheme="minorHAnsi"/>
                <w:sz w:val="20"/>
                <w:szCs w:val="20"/>
              </w:rPr>
              <w:t>FRASCO LITRO</w:t>
            </w:r>
          </w:p>
        </w:tc>
        <w:tc>
          <w:tcPr>
            <w:tcW w:w="492" w:type="pct"/>
            <w:tcBorders>
              <w:top w:val="single" w:sz="4" w:space="0" w:color="auto"/>
              <w:left w:val="single" w:sz="4" w:space="0" w:color="auto"/>
              <w:bottom w:val="single" w:sz="4" w:space="0" w:color="auto"/>
              <w:right w:val="single" w:sz="4" w:space="0" w:color="auto"/>
            </w:tcBorders>
            <w:noWrap/>
            <w:hideMark/>
          </w:tcPr>
          <w:p w14:paraId="0524388F"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599A748E"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7EE62E8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535798F" w14:textId="77777777" w:rsidR="007E0EDE" w:rsidRPr="00304EEB" w:rsidRDefault="007E0EDE" w:rsidP="009C7420">
            <w:pPr>
              <w:jc w:val="both"/>
              <w:rPr>
                <w:rFonts w:cstheme="minorHAnsi"/>
                <w:sz w:val="20"/>
                <w:szCs w:val="20"/>
              </w:rPr>
            </w:pPr>
            <w:r w:rsidRPr="00304EEB">
              <w:rPr>
                <w:rFonts w:cstheme="minorHAnsi"/>
                <w:sz w:val="20"/>
                <w:szCs w:val="20"/>
              </w:rPr>
              <w:t>9</w:t>
            </w:r>
          </w:p>
        </w:tc>
        <w:tc>
          <w:tcPr>
            <w:tcW w:w="2113" w:type="pct"/>
            <w:tcBorders>
              <w:top w:val="single" w:sz="4" w:space="0" w:color="auto"/>
              <w:left w:val="single" w:sz="4" w:space="0" w:color="auto"/>
              <w:bottom w:val="single" w:sz="4" w:space="0" w:color="auto"/>
              <w:right w:val="single" w:sz="4" w:space="0" w:color="auto"/>
            </w:tcBorders>
            <w:hideMark/>
          </w:tcPr>
          <w:p w14:paraId="1F85658D" w14:textId="77777777" w:rsidR="007E0EDE" w:rsidRPr="00304EEB" w:rsidRDefault="007E0EDE" w:rsidP="009C7420">
            <w:pPr>
              <w:jc w:val="both"/>
              <w:rPr>
                <w:rFonts w:cstheme="minorHAnsi"/>
                <w:sz w:val="20"/>
                <w:szCs w:val="20"/>
              </w:rPr>
            </w:pPr>
            <w:r w:rsidRPr="00304EEB">
              <w:rPr>
                <w:rFonts w:cstheme="minorHAnsi"/>
                <w:sz w:val="20"/>
                <w:szCs w:val="20"/>
              </w:rPr>
              <w:t>COLORANTE BIOLOGICO VIOLETA DE GENCIANA LÍQUIDO</w:t>
            </w:r>
          </w:p>
        </w:tc>
        <w:tc>
          <w:tcPr>
            <w:tcW w:w="1595" w:type="pct"/>
            <w:tcBorders>
              <w:top w:val="single" w:sz="4" w:space="0" w:color="auto"/>
              <w:left w:val="single" w:sz="4" w:space="0" w:color="auto"/>
              <w:bottom w:val="single" w:sz="4" w:space="0" w:color="auto"/>
              <w:right w:val="single" w:sz="4" w:space="0" w:color="auto"/>
            </w:tcBorders>
            <w:hideMark/>
          </w:tcPr>
          <w:p w14:paraId="5B959CC6" w14:textId="77777777" w:rsidR="007E0EDE" w:rsidRPr="00304EEB" w:rsidRDefault="007E0EDE" w:rsidP="009C7420">
            <w:pPr>
              <w:jc w:val="both"/>
              <w:rPr>
                <w:rFonts w:cstheme="minorHAnsi"/>
                <w:sz w:val="20"/>
                <w:szCs w:val="20"/>
              </w:rPr>
            </w:pPr>
            <w:r w:rsidRPr="00304EEB">
              <w:rPr>
                <w:rFonts w:cstheme="minorHAnsi"/>
                <w:sz w:val="20"/>
                <w:szCs w:val="20"/>
              </w:rPr>
              <w:t>FRASCO ÁMBAR  25 GR</w:t>
            </w:r>
          </w:p>
        </w:tc>
        <w:tc>
          <w:tcPr>
            <w:tcW w:w="492" w:type="pct"/>
            <w:tcBorders>
              <w:top w:val="single" w:sz="4" w:space="0" w:color="auto"/>
              <w:left w:val="single" w:sz="4" w:space="0" w:color="auto"/>
              <w:bottom w:val="single" w:sz="4" w:space="0" w:color="auto"/>
              <w:right w:val="single" w:sz="4" w:space="0" w:color="auto"/>
            </w:tcBorders>
            <w:noWrap/>
            <w:hideMark/>
          </w:tcPr>
          <w:p w14:paraId="15AC4DDF"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0E3413BF"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3886BEE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F94987C" w14:textId="77777777" w:rsidR="007E0EDE" w:rsidRPr="00304EEB" w:rsidRDefault="007E0EDE" w:rsidP="009C7420">
            <w:pPr>
              <w:jc w:val="both"/>
              <w:rPr>
                <w:rFonts w:cstheme="minorHAnsi"/>
                <w:sz w:val="20"/>
                <w:szCs w:val="20"/>
              </w:rPr>
            </w:pPr>
            <w:r w:rsidRPr="00304EEB">
              <w:rPr>
                <w:rFonts w:cstheme="minorHAnsi"/>
                <w:sz w:val="20"/>
                <w:szCs w:val="20"/>
              </w:rPr>
              <w:t>10</w:t>
            </w:r>
          </w:p>
        </w:tc>
        <w:tc>
          <w:tcPr>
            <w:tcW w:w="2113" w:type="pct"/>
            <w:tcBorders>
              <w:top w:val="single" w:sz="4" w:space="0" w:color="auto"/>
              <w:left w:val="single" w:sz="4" w:space="0" w:color="auto"/>
              <w:bottom w:val="single" w:sz="4" w:space="0" w:color="auto"/>
              <w:right w:val="single" w:sz="4" w:space="0" w:color="auto"/>
            </w:tcBorders>
            <w:hideMark/>
          </w:tcPr>
          <w:p w14:paraId="62AAAEFA" w14:textId="77777777" w:rsidR="007E0EDE" w:rsidRPr="00304EEB" w:rsidRDefault="007E0EDE" w:rsidP="009C7420">
            <w:pPr>
              <w:jc w:val="both"/>
              <w:rPr>
                <w:rFonts w:cstheme="minorHAnsi"/>
                <w:sz w:val="20"/>
                <w:szCs w:val="20"/>
              </w:rPr>
            </w:pPr>
            <w:r w:rsidRPr="00304EEB">
              <w:rPr>
                <w:rFonts w:cstheme="minorHAnsi"/>
                <w:sz w:val="20"/>
                <w:szCs w:val="20"/>
              </w:rPr>
              <w:t>AZUL DE METILENO CLORURO, COLORANTE BIOLOGICO EN POLVO</w:t>
            </w:r>
          </w:p>
        </w:tc>
        <w:tc>
          <w:tcPr>
            <w:tcW w:w="1595" w:type="pct"/>
            <w:tcBorders>
              <w:top w:val="single" w:sz="4" w:space="0" w:color="auto"/>
              <w:left w:val="single" w:sz="4" w:space="0" w:color="auto"/>
              <w:bottom w:val="single" w:sz="4" w:space="0" w:color="auto"/>
              <w:right w:val="single" w:sz="4" w:space="0" w:color="auto"/>
            </w:tcBorders>
            <w:hideMark/>
          </w:tcPr>
          <w:p w14:paraId="4907962B" w14:textId="77777777" w:rsidR="007E0EDE" w:rsidRPr="00304EEB" w:rsidRDefault="007E0EDE" w:rsidP="009C7420">
            <w:pPr>
              <w:jc w:val="both"/>
              <w:rPr>
                <w:rFonts w:cstheme="minorHAnsi"/>
                <w:sz w:val="20"/>
                <w:szCs w:val="20"/>
              </w:rPr>
            </w:pPr>
            <w:r w:rsidRPr="00304EEB">
              <w:rPr>
                <w:rFonts w:cstheme="minorHAnsi"/>
                <w:sz w:val="20"/>
                <w:szCs w:val="20"/>
              </w:rPr>
              <w:t>FRASCO ÁMBAR 10 GR</w:t>
            </w:r>
          </w:p>
        </w:tc>
        <w:tc>
          <w:tcPr>
            <w:tcW w:w="492" w:type="pct"/>
            <w:tcBorders>
              <w:top w:val="single" w:sz="4" w:space="0" w:color="auto"/>
              <w:left w:val="single" w:sz="4" w:space="0" w:color="auto"/>
              <w:bottom w:val="single" w:sz="4" w:space="0" w:color="auto"/>
              <w:right w:val="single" w:sz="4" w:space="0" w:color="auto"/>
            </w:tcBorders>
            <w:noWrap/>
            <w:hideMark/>
          </w:tcPr>
          <w:p w14:paraId="4318D84C"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2B2EABEF" w14:textId="77777777" w:rsidR="007E0EDE" w:rsidRPr="00304EEB" w:rsidRDefault="007E0EDE" w:rsidP="009C7420">
            <w:pPr>
              <w:jc w:val="both"/>
              <w:rPr>
                <w:rFonts w:cstheme="minorHAnsi"/>
                <w:sz w:val="20"/>
                <w:szCs w:val="20"/>
              </w:rPr>
            </w:pPr>
            <w:r w:rsidRPr="00304EEB">
              <w:rPr>
                <w:rFonts w:cstheme="minorHAnsi"/>
                <w:sz w:val="20"/>
                <w:szCs w:val="20"/>
              </w:rPr>
              <w:t>12</w:t>
            </w:r>
          </w:p>
        </w:tc>
      </w:tr>
      <w:tr w:rsidR="007E0EDE" w:rsidRPr="00304EEB" w14:paraId="367CC39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455630E" w14:textId="77777777" w:rsidR="007E0EDE" w:rsidRPr="00304EEB" w:rsidRDefault="007E0EDE" w:rsidP="009C7420">
            <w:pPr>
              <w:jc w:val="both"/>
              <w:rPr>
                <w:rFonts w:cstheme="minorHAnsi"/>
                <w:sz w:val="20"/>
                <w:szCs w:val="20"/>
              </w:rPr>
            </w:pPr>
            <w:r w:rsidRPr="00304EEB">
              <w:rPr>
                <w:rFonts w:cstheme="minorHAnsi"/>
                <w:sz w:val="20"/>
                <w:szCs w:val="20"/>
              </w:rPr>
              <w:t>11</w:t>
            </w:r>
          </w:p>
        </w:tc>
        <w:tc>
          <w:tcPr>
            <w:tcW w:w="2113" w:type="pct"/>
            <w:tcBorders>
              <w:top w:val="single" w:sz="4" w:space="0" w:color="auto"/>
              <w:left w:val="single" w:sz="4" w:space="0" w:color="auto"/>
              <w:bottom w:val="single" w:sz="4" w:space="0" w:color="auto"/>
              <w:right w:val="single" w:sz="4" w:space="0" w:color="auto"/>
            </w:tcBorders>
            <w:hideMark/>
          </w:tcPr>
          <w:p w14:paraId="7AC5D517" w14:textId="77777777" w:rsidR="007E0EDE" w:rsidRPr="00304EEB" w:rsidRDefault="007E0EDE" w:rsidP="009C7420">
            <w:pPr>
              <w:jc w:val="both"/>
              <w:rPr>
                <w:rFonts w:cstheme="minorHAnsi"/>
                <w:sz w:val="20"/>
                <w:szCs w:val="20"/>
              </w:rPr>
            </w:pPr>
            <w:r w:rsidRPr="00304EEB">
              <w:rPr>
                <w:rFonts w:cstheme="minorHAnsi"/>
                <w:sz w:val="20"/>
                <w:szCs w:val="20"/>
              </w:rPr>
              <w:t>LUGOL YODO DILUIDO SOLUCION</w:t>
            </w:r>
          </w:p>
        </w:tc>
        <w:tc>
          <w:tcPr>
            <w:tcW w:w="1595" w:type="pct"/>
            <w:tcBorders>
              <w:top w:val="single" w:sz="4" w:space="0" w:color="auto"/>
              <w:left w:val="single" w:sz="4" w:space="0" w:color="auto"/>
              <w:bottom w:val="single" w:sz="4" w:space="0" w:color="auto"/>
              <w:right w:val="single" w:sz="4" w:space="0" w:color="auto"/>
            </w:tcBorders>
            <w:hideMark/>
          </w:tcPr>
          <w:p w14:paraId="128CDEBA" w14:textId="77777777" w:rsidR="007E0EDE" w:rsidRPr="00304EEB" w:rsidRDefault="007E0EDE" w:rsidP="009C7420">
            <w:pPr>
              <w:jc w:val="both"/>
              <w:rPr>
                <w:rFonts w:cstheme="minorHAnsi"/>
                <w:sz w:val="20"/>
                <w:szCs w:val="20"/>
              </w:rPr>
            </w:pPr>
            <w:r w:rsidRPr="00304EEB">
              <w:rPr>
                <w:rFonts w:cstheme="minorHAnsi"/>
                <w:sz w:val="20"/>
                <w:szCs w:val="20"/>
              </w:rPr>
              <w:t>FRASCO ÁMBAR DE 1 LITRO</w:t>
            </w:r>
          </w:p>
        </w:tc>
        <w:tc>
          <w:tcPr>
            <w:tcW w:w="492" w:type="pct"/>
            <w:tcBorders>
              <w:top w:val="single" w:sz="4" w:space="0" w:color="auto"/>
              <w:left w:val="single" w:sz="4" w:space="0" w:color="auto"/>
              <w:bottom w:val="single" w:sz="4" w:space="0" w:color="auto"/>
              <w:right w:val="single" w:sz="4" w:space="0" w:color="auto"/>
            </w:tcBorders>
            <w:noWrap/>
            <w:hideMark/>
          </w:tcPr>
          <w:p w14:paraId="4149335A"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3043DCDC"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561DDC8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B68E96C"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2113" w:type="pct"/>
            <w:tcBorders>
              <w:top w:val="single" w:sz="4" w:space="0" w:color="auto"/>
              <w:left w:val="single" w:sz="4" w:space="0" w:color="auto"/>
              <w:bottom w:val="single" w:sz="4" w:space="0" w:color="auto"/>
              <w:right w:val="single" w:sz="4" w:space="0" w:color="auto"/>
            </w:tcBorders>
            <w:hideMark/>
          </w:tcPr>
          <w:p w14:paraId="32CFC574" w14:textId="77777777" w:rsidR="007E0EDE" w:rsidRPr="00304EEB" w:rsidRDefault="007E0EDE" w:rsidP="009C7420">
            <w:pPr>
              <w:jc w:val="both"/>
              <w:rPr>
                <w:rFonts w:cstheme="minorHAnsi"/>
                <w:sz w:val="20"/>
                <w:szCs w:val="20"/>
              </w:rPr>
            </w:pPr>
            <w:r w:rsidRPr="00304EEB">
              <w:rPr>
                <w:rFonts w:cstheme="minorHAnsi"/>
                <w:sz w:val="20"/>
                <w:szCs w:val="20"/>
              </w:rPr>
              <w:t>COLORANTE DE STERNHEIMER-MALBIN</w:t>
            </w:r>
          </w:p>
        </w:tc>
        <w:tc>
          <w:tcPr>
            <w:tcW w:w="1595" w:type="pct"/>
            <w:tcBorders>
              <w:top w:val="single" w:sz="4" w:space="0" w:color="auto"/>
              <w:left w:val="single" w:sz="4" w:space="0" w:color="auto"/>
              <w:bottom w:val="single" w:sz="4" w:space="0" w:color="auto"/>
              <w:right w:val="single" w:sz="4" w:space="0" w:color="auto"/>
            </w:tcBorders>
            <w:hideMark/>
          </w:tcPr>
          <w:p w14:paraId="67D6B84C" w14:textId="77777777" w:rsidR="007E0EDE" w:rsidRPr="00304EEB" w:rsidRDefault="007E0EDE" w:rsidP="009C7420">
            <w:pPr>
              <w:jc w:val="both"/>
              <w:rPr>
                <w:rFonts w:cstheme="minorHAnsi"/>
                <w:sz w:val="20"/>
                <w:szCs w:val="20"/>
              </w:rPr>
            </w:pPr>
            <w:r w:rsidRPr="00304EEB">
              <w:rPr>
                <w:rFonts w:cstheme="minorHAnsi"/>
                <w:sz w:val="20"/>
                <w:szCs w:val="20"/>
              </w:rPr>
              <w:t>FRASCO ÁMBAR DE 100 ML</w:t>
            </w:r>
          </w:p>
        </w:tc>
        <w:tc>
          <w:tcPr>
            <w:tcW w:w="492" w:type="pct"/>
            <w:tcBorders>
              <w:top w:val="single" w:sz="4" w:space="0" w:color="auto"/>
              <w:left w:val="single" w:sz="4" w:space="0" w:color="auto"/>
              <w:bottom w:val="single" w:sz="4" w:space="0" w:color="auto"/>
              <w:right w:val="single" w:sz="4" w:space="0" w:color="auto"/>
            </w:tcBorders>
            <w:noWrap/>
            <w:hideMark/>
          </w:tcPr>
          <w:p w14:paraId="33692E8D"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652BA320" w14:textId="77777777" w:rsidR="007E0EDE" w:rsidRPr="00304EEB" w:rsidRDefault="007E0EDE" w:rsidP="009C7420">
            <w:pPr>
              <w:jc w:val="both"/>
              <w:rPr>
                <w:rFonts w:cstheme="minorHAnsi"/>
                <w:sz w:val="20"/>
                <w:szCs w:val="20"/>
              </w:rPr>
            </w:pPr>
            <w:r w:rsidRPr="00304EEB">
              <w:rPr>
                <w:rFonts w:cstheme="minorHAnsi"/>
                <w:sz w:val="20"/>
                <w:szCs w:val="20"/>
              </w:rPr>
              <w:t>6</w:t>
            </w:r>
          </w:p>
        </w:tc>
      </w:tr>
      <w:tr w:rsidR="007E0EDE" w:rsidRPr="00304EEB" w14:paraId="30C6001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2A272C6" w14:textId="77777777" w:rsidR="007E0EDE" w:rsidRPr="00304EEB" w:rsidRDefault="007E0EDE" w:rsidP="009C7420">
            <w:pPr>
              <w:jc w:val="both"/>
              <w:rPr>
                <w:rFonts w:cstheme="minorHAnsi"/>
                <w:sz w:val="20"/>
                <w:szCs w:val="20"/>
              </w:rPr>
            </w:pPr>
            <w:r w:rsidRPr="00304EEB">
              <w:rPr>
                <w:rFonts w:cstheme="minorHAnsi"/>
                <w:sz w:val="20"/>
                <w:szCs w:val="20"/>
              </w:rPr>
              <w:t>13</w:t>
            </w:r>
          </w:p>
        </w:tc>
        <w:tc>
          <w:tcPr>
            <w:tcW w:w="2113" w:type="pct"/>
            <w:tcBorders>
              <w:top w:val="single" w:sz="4" w:space="0" w:color="auto"/>
              <w:left w:val="single" w:sz="4" w:space="0" w:color="auto"/>
              <w:bottom w:val="single" w:sz="4" w:space="0" w:color="auto"/>
              <w:right w:val="single" w:sz="4" w:space="0" w:color="auto"/>
            </w:tcBorders>
            <w:hideMark/>
          </w:tcPr>
          <w:p w14:paraId="3D19EB33" w14:textId="77777777" w:rsidR="007E0EDE" w:rsidRPr="00304EEB" w:rsidRDefault="007E0EDE" w:rsidP="009C7420">
            <w:pPr>
              <w:jc w:val="both"/>
              <w:rPr>
                <w:rFonts w:cstheme="minorHAnsi"/>
                <w:sz w:val="20"/>
                <w:szCs w:val="20"/>
              </w:rPr>
            </w:pPr>
            <w:r w:rsidRPr="00304EEB">
              <w:rPr>
                <w:rFonts w:cstheme="minorHAnsi"/>
                <w:sz w:val="20"/>
                <w:szCs w:val="20"/>
              </w:rPr>
              <w:t>SOLUCION AZUL BRILLANTE DE CRESIL AL 1% PARA RETICULOCITOS</w:t>
            </w:r>
          </w:p>
        </w:tc>
        <w:tc>
          <w:tcPr>
            <w:tcW w:w="1595" w:type="pct"/>
            <w:tcBorders>
              <w:top w:val="single" w:sz="4" w:space="0" w:color="auto"/>
              <w:left w:val="single" w:sz="4" w:space="0" w:color="auto"/>
              <w:bottom w:val="single" w:sz="4" w:space="0" w:color="auto"/>
              <w:right w:val="single" w:sz="4" w:space="0" w:color="auto"/>
            </w:tcBorders>
            <w:hideMark/>
          </w:tcPr>
          <w:p w14:paraId="2660D221" w14:textId="77777777" w:rsidR="007E0EDE" w:rsidRPr="00304EEB" w:rsidRDefault="007E0EDE" w:rsidP="009C7420">
            <w:pPr>
              <w:jc w:val="both"/>
              <w:rPr>
                <w:rFonts w:cstheme="minorHAnsi"/>
                <w:sz w:val="20"/>
                <w:szCs w:val="20"/>
              </w:rPr>
            </w:pPr>
            <w:r w:rsidRPr="00304EEB">
              <w:rPr>
                <w:rFonts w:cstheme="minorHAnsi"/>
                <w:sz w:val="20"/>
                <w:szCs w:val="20"/>
              </w:rPr>
              <w:t>FRASCO AMBAR 120 ML</w:t>
            </w:r>
          </w:p>
        </w:tc>
        <w:tc>
          <w:tcPr>
            <w:tcW w:w="492" w:type="pct"/>
            <w:tcBorders>
              <w:top w:val="single" w:sz="4" w:space="0" w:color="auto"/>
              <w:left w:val="single" w:sz="4" w:space="0" w:color="auto"/>
              <w:bottom w:val="single" w:sz="4" w:space="0" w:color="auto"/>
              <w:right w:val="single" w:sz="4" w:space="0" w:color="auto"/>
            </w:tcBorders>
            <w:noWrap/>
            <w:hideMark/>
          </w:tcPr>
          <w:p w14:paraId="6B6A0438"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5D30B614" w14:textId="77777777" w:rsidR="007E0EDE" w:rsidRPr="00304EEB" w:rsidRDefault="007E0EDE" w:rsidP="009C7420">
            <w:pPr>
              <w:jc w:val="both"/>
              <w:rPr>
                <w:rFonts w:cstheme="minorHAnsi"/>
                <w:sz w:val="20"/>
                <w:szCs w:val="20"/>
              </w:rPr>
            </w:pPr>
            <w:r w:rsidRPr="00304EEB">
              <w:rPr>
                <w:rFonts w:cstheme="minorHAnsi"/>
                <w:sz w:val="20"/>
                <w:szCs w:val="20"/>
              </w:rPr>
              <w:t>12</w:t>
            </w:r>
          </w:p>
        </w:tc>
      </w:tr>
      <w:tr w:rsidR="007E0EDE" w:rsidRPr="00304EEB" w14:paraId="5EB20C4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6FE88F6" w14:textId="77777777" w:rsidR="007E0EDE" w:rsidRPr="00304EEB" w:rsidRDefault="007E0EDE" w:rsidP="009C7420">
            <w:pPr>
              <w:jc w:val="both"/>
              <w:rPr>
                <w:rFonts w:cstheme="minorHAnsi"/>
                <w:sz w:val="20"/>
                <w:szCs w:val="20"/>
              </w:rPr>
            </w:pPr>
            <w:r w:rsidRPr="00304EEB">
              <w:rPr>
                <w:rFonts w:cstheme="minorHAnsi"/>
                <w:sz w:val="20"/>
                <w:szCs w:val="20"/>
              </w:rPr>
              <w:t>14</w:t>
            </w:r>
          </w:p>
        </w:tc>
        <w:tc>
          <w:tcPr>
            <w:tcW w:w="2113" w:type="pct"/>
            <w:tcBorders>
              <w:top w:val="single" w:sz="4" w:space="0" w:color="auto"/>
              <w:left w:val="single" w:sz="4" w:space="0" w:color="auto"/>
              <w:bottom w:val="single" w:sz="4" w:space="0" w:color="auto"/>
              <w:right w:val="single" w:sz="4" w:space="0" w:color="auto"/>
            </w:tcBorders>
            <w:hideMark/>
          </w:tcPr>
          <w:p w14:paraId="5DD922F3" w14:textId="77777777" w:rsidR="007E0EDE" w:rsidRPr="00304EEB" w:rsidRDefault="007E0EDE" w:rsidP="009C7420">
            <w:pPr>
              <w:jc w:val="both"/>
              <w:rPr>
                <w:rFonts w:cstheme="minorHAnsi"/>
                <w:sz w:val="20"/>
                <w:szCs w:val="20"/>
              </w:rPr>
            </w:pPr>
            <w:r w:rsidRPr="00304EEB">
              <w:rPr>
                <w:rFonts w:cstheme="minorHAnsi"/>
                <w:sz w:val="20"/>
                <w:szCs w:val="20"/>
              </w:rPr>
              <w:t>WRIGHT SOLUCION COLORANTE PARA FROTIS SANGUINEO</w:t>
            </w:r>
          </w:p>
        </w:tc>
        <w:tc>
          <w:tcPr>
            <w:tcW w:w="1595" w:type="pct"/>
            <w:tcBorders>
              <w:top w:val="single" w:sz="4" w:space="0" w:color="auto"/>
              <w:left w:val="single" w:sz="4" w:space="0" w:color="auto"/>
              <w:bottom w:val="single" w:sz="4" w:space="0" w:color="auto"/>
              <w:right w:val="single" w:sz="4" w:space="0" w:color="auto"/>
            </w:tcBorders>
            <w:hideMark/>
          </w:tcPr>
          <w:p w14:paraId="6E1EBF75" w14:textId="77777777" w:rsidR="007E0EDE" w:rsidRPr="00304EEB" w:rsidRDefault="007E0EDE" w:rsidP="009C7420">
            <w:pPr>
              <w:jc w:val="both"/>
              <w:rPr>
                <w:rFonts w:cstheme="minorHAnsi"/>
                <w:sz w:val="20"/>
                <w:szCs w:val="20"/>
              </w:rPr>
            </w:pPr>
            <w:r w:rsidRPr="00304EEB">
              <w:rPr>
                <w:rFonts w:cstheme="minorHAnsi"/>
                <w:sz w:val="20"/>
                <w:szCs w:val="20"/>
              </w:rPr>
              <w:t>FRASCO AMBAR 1 LITRO</w:t>
            </w:r>
          </w:p>
        </w:tc>
        <w:tc>
          <w:tcPr>
            <w:tcW w:w="492" w:type="pct"/>
            <w:tcBorders>
              <w:top w:val="single" w:sz="4" w:space="0" w:color="auto"/>
              <w:left w:val="single" w:sz="4" w:space="0" w:color="auto"/>
              <w:bottom w:val="single" w:sz="4" w:space="0" w:color="auto"/>
              <w:right w:val="single" w:sz="4" w:space="0" w:color="auto"/>
            </w:tcBorders>
            <w:noWrap/>
            <w:hideMark/>
          </w:tcPr>
          <w:p w14:paraId="2CA3DD06" w14:textId="77777777" w:rsidR="007E0EDE" w:rsidRPr="00304EEB" w:rsidRDefault="007E0EDE" w:rsidP="009C7420">
            <w:pPr>
              <w:jc w:val="both"/>
              <w:rPr>
                <w:rFonts w:cstheme="minorHAnsi"/>
                <w:sz w:val="20"/>
                <w:szCs w:val="20"/>
              </w:rPr>
            </w:pPr>
            <w:r w:rsidRPr="00304EEB">
              <w:rPr>
                <w:rFonts w:cstheme="minorHAnsi"/>
                <w:sz w:val="20"/>
                <w:szCs w:val="20"/>
              </w:rPr>
              <w:t>15</w:t>
            </w:r>
          </w:p>
        </w:tc>
        <w:tc>
          <w:tcPr>
            <w:tcW w:w="519" w:type="pct"/>
            <w:tcBorders>
              <w:top w:val="single" w:sz="4" w:space="0" w:color="auto"/>
              <w:left w:val="single" w:sz="4" w:space="0" w:color="auto"/>
              <w:bottom w:val="single" w:sz="4" w:space="0" w:color="auto"/>
              <w:right w:val="single" w:sz="4" w:space="0" w:color="auto"/>
            </w:tcBorders>
            <w:noWrap/>
            <w:hideMark/>
          </w:tcPr>
          <w:p w14:paraId="2562E9DA" w14:textId="77777777" w:rsidR="007E0EDE" w:rsidRPr="00304EEB" w:rsidRDefault="007E0EDE" w:rsidP="009C7420">
            <w:pPr>
              <w:jc w:val="both"/>
              <w:rPr>
                <w:rFonts w:cstheme="minorHAnsi"/>
                <w:sz w:val="20"/>
                <w:szCs w:val="20"/>
              </w:rPr>
            </w:pPr>
            <w:r w:rsidRPr="00304EEB">
              <w:rPr>
                <w:rFonts w:cstheme="minorHAnsi"/>
                <w:sz w:val="20"/>
                <w:szCs w:val="20"/>
              </w:rPr>
              <w:t>36</w:t>
            </w:r>
          </w:p>
        </w:tc>
      </w:tr>
      <w:tr w:rsidR="007E0EDE" w:rsidRPr="00304EEB" w14:paraId="50DF75E1"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F8E4048" w14:textId="77777777" w:rsidR="007E0EDE" w:rsidRPr="00304EEB" w:rsidRDefault="007E0EDE" w:rsidP="009C7420">
            <w:pPr>
              <w:jc w:val="both"/>
              <w:rPr>
                <w:rFonts w:cstheme="minorHAnsi"/>
                <w:sz w:val="20"/>
                <w:szCs w:val="20"/>
              </w:rPr>
            </w:pPr>
            <w:r w:rsidRPr="00304EEB">
              <w:rPr>
                <w:rFonts w:cstheme="minorHAnsi"/>
                <w:sz w:val="20"/>
                <w:szCs w:val="20"/>
              </w:rPr>
              <w:t>15</w:t>
            </w:r>
          </w:p>
        </w:tc>
        <w:tc>
          <w:tcPr>
            <w:tcW w:w="2113" w:type="pct"/>
            <w:tcBorders>
              <w:top w:val="single" w:sz="4" w:space="0" w:color="auto"/>
              <w:left w:val="single" w:sz="4" w:space="0" w:color="auto"/>
              <w:bottom w:val="single" w:sz="4" w:space="0" w:color="auto"/>
              <w:right w:val="single" w:sz="4" w:space="0" w:color="auto"/>
            </w:tcBorders>
            <w:hideMark/>
          </w:tcPr>
          <w:p w14:paraId="3F44FC59" w14:textId="77777777" w:rsidR="007E0EDE" w:rsidRPr="00304EEB" w:rsidRDefault="007E0EDE" w:rsidP="009C7420">
            <w:pPr>
              <w:jc w:val="both"/>
              <w:rPr>
                <w:rFonts w:cstheme="minorHAnsi"/>
                <w:sz w:val="20"/>
                <w:szCs w:val="20"/>
              </w:rPr>
            </w:pPr>
            <w:r w:rsidRPr="00304EEB">
              <w:rPr>
                <w:rFonts w:cstheme="minorHAnsi"/>
                <w:sz w:val="20"/>
                <w:szCs w:val="20"/>
              </w:rPr>
              <w:t xml:space="preserve">HEMOCULTIVO PEDIATRICO </w:t>
            </w:r>
          </w:p>
        </w:tc>
        <w:tc>
          <w:tcPr>
            <w:tcW w:w="1595" w:type="pct"/>
            <w:tcBorders>
              <w:top w:val="single" w:sz="4" w:space="0" w:color="auto"/>
              <w:left w:val="single" w:sz="4" w:space="0" w:color="auto"/>
              <w:bottom w:val="single" w:sz="4" w:space="0" w:color="auto"/>
              <w:right w:val="single" w:sz="4" w:space="0" w:color="auto"/>
            </w:tcBorders>
            <w:hideMark/>
          </w:tcPr>
          <w:p w14:paraId="5491B547" w14:textId="77777777" w:rsidR="007E0EDE" w:rsidRPr="00304EEB" w:rsidRDefault="007E0EDE" w:rsidP="009C7420">
            <w:pPr>
              <w:jc w:val="both"/>
              <w:rPr>
                <w:rFonts w:cstheme="minorHAnsi"/>
                <w:sz w:val="20"/>
                <w:szCs w:val="20"/>
              </w:rPr>
            </w:pPr>
            <w:r w:rsidRPr="00304EEB">
              <w:rPr>
                <w:rFonts w:cstheme="minorHAnsi"/>
                <w:sz w:val="20"/>
                <w:szCs w:val="20"/>
              </w:rPr>
              <w:t>CAJA CON 10 FRASCOS</w:t>
            </w:r>
          </w:p>
        </w:tc>
        <w:tc>
          <w:tcPr>
            <w:tcW w:w="492" w:type="pct"/>
            <w:tcBorders>
              <w:top w:val="single" w:sz="4" w:space="0" w:color="auto"/>
              <w:left w:val="single" w:sz="4" w:space="0" w:color="auto"/>
              <w:bottom w:val="single" w:sz="4" w:space="0" w:color="auto"/>
              <w:right w:val="single" w:sz="4" w:space="0" w:color="auto"/>
            </w:tcBorders>
            <w:noWrap/>
            <w:hideMark/>
          </w:tcPr>
          <w:p w14:paraId="74E4418D"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noWrap/>
            <w:hideMark/>
          </w:tcPr>
          <w:p w14:paraId="73B3B97A"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6462DD8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7BA1C9F" w14:textId="77777777" w:rsidR="007E0EDE" w:rsidRPr="00304EEB" w:rsidRDefault="007E0EDE" w:rsidP="009C7420">
            <w:pPr>
              <w:jc w:val="both"/>
              <w:rPr>
                <w:rFonts w:cstheme="minorHAnsi"/>
                <w:sz w:val="20"/>
                <w:szCs w:val="20"/>
              </w:rPr>
            </w:pPr>
            <w:r w:rsidRPr="00304EEB">
              <w:rPr>
                <w:rFonts w:cstheme="minorHAnsi"/>
                <w:sz w:val="20"/>
                <w:szCs w:val="20"/>
              </w:rPr>
              <w:t>16</w:t>
            </w:r>
          </w:p>
        </w:tc>
        <w:tc>
          <w:tcPr>
            <w:tcW w:w="2113" w:type="pct"/>
            <w:tcBorders>
              <w:top w:val="single" w:sz="4" w:space="0" w:color="auto"/>
              <w:left w:val="single" w:sz="4" w:space="0" w:color="auto"/>
              <w:bottom w:val="single" w:sz="4" w:space="0" w:color="auto"/>
              <w:right w:val="single" w:sz="4" w:space="0" w:color="auto"/>
            </w:tcBorders>
            <w:hideMark/>
          </w:tcPr>
          <w:p w14:paraId="29E8B81C" w14:textId="77777777" w:rsidR="007E0EDE" w:rsidRPr="00304EEB" w:rsidRDefault="007E0EDE" w:rsidP="009C7420">
            <w:pPr>
              <w:jc w:val="both"/>
              <w:rPr>
                <w:rFonts w:cstheme="minorHAnsi"/>
                <w:sz w:val="20"/>
                <w:szCs w:val="20"/>
              </w:rPr>
            </w:pPr>
            <w:r w:rsidRPr="00304EEB">
              <w:rPr>
                <w:rFonts w:cstheme="minorHAnsi"/>
                <w:sz w:val="20"/>
                <w:szCs w:val="20"/>
              </w:rPr>
              <w:t xml:space="preserve">SENCIDISCO P/OXACILINA    </w:t>
            </w:r>
          </w:p>
        </w:tc>
        <w:tc>
          <w:tcPr>
            <w:tcW w:w="1595" w:type="pct"/>
            <w:tcBorders>
              <w:top w:val="single" w:sz="4" w:space="0" w:color="auto"/>
              <w:left w:val="single" w:sz="4" w:space="0" w:color="auto"/>
              <w:bottom w:val="single" w:sz="4" w:space="0" w:color="auto"/>
              <w:right w:val="single" w:sz="4" w:space="0" w:color="auto"/>
            </w:tcBorders>
            <w:hideMark/>
          </w:tcPr>
          <w:p w14:paraId="5FEBD46D"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754133A9"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6167C0F8"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658E0F6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FDA8D44" w14:textId="77777777" w:rsidR="007E0EDE" w:rsidRPr="00304EEB" w:rsidRDefault="007E0EDE" w:rsidP="009C7420">
            <w:pPr>
              <w:jc w:val="both"/>
              <w:rPr>
                <w:rFonts w:cstheme="minorHAnsi"/>
                <w:sz w:val="20"/>
                <w:szCs w:val="20"/>
              </w:rPr>
            </w:pPr>
            <w:r w:rsidRPr="00304EEB">
              <w:rPr>
                <w:rFonts w:cstheme="minorHAnsi"/>
                <w:sz w:val="20"/>
                <w:szCs w:val="20"/>
              </w:rPr>
              <w:t>17</w:t>
            </w:r>
          </w:p>
        </w:tc>
        <w:tc>
          <w:tcPr>
            <w:tcW w:w="2113" w:type="pct"/>
            <w:tcBorders>
              <w:top w:val="single" w:sz="4" w:space="0" w:color="auto"/>
              <w:left w:val="single" w:sz="4" w:space="0" w:color="auto"/>
              <w:bottom w:val="single" w:sz="4" w:space="0" w:color="auto"/>
              <w:right w:val="single" w:sz="4" w:space="0" w:color="auto"/>
            </w:tcBorders>
            <w:hideMark/>
          </w:tcPr>
          <w:p w14:paraId="3E6A4D22" w14:textId="77777777" w:rsidR="007E0EDE" w:rsidRPr="00304EEB" w:rsidRDefault="007E0EDE" w:rsidP="009C7420">
            <w:pPr>
              <w:jc w:val="both"/>
              <w:rPr>
                <w:rFonts w:cstheme="minorHAnsi"/>
                <w:sz w:val="20"/>
                <w:szCs w:val="20"/>
              </w:rPr>
            </w:pPr>
            <w:r w:rsidRPr="00304EEB">
              <w:rPr>
                <w:rFonts w:cstheme="minorHAnsi"/>
                <w:sz w:val="20"/>
                <w:szCs w:val="20"/>
              </w:rPr>
              <w:t>SENCIDISCO P/VANCOMICINA CARTUCHO    </w:t>
            </w:r>
          </w:p>
        </w:tc>
        <w:tc>
          <w:tcPr>
            <w:tcW w:w="1595" w:type="pct"/>
            <w:tcBorders>
              <w:top w:val="single" w:sz="4" w:space="0" w:color="auto"/>
              <w:left w:val="single" w:sz="4" w:space="0" w:color="auto"/>
              <w:bottom w:val="single" w:sz="4" w:space="0" w:color="auto"/>
              <w:right w:val="single" w:sz="4" w:space="0" w:color="auto"/>
            </w:tcBorders>
            <w:hideMark/>
          </w:tcPr>
          <w:p w14:paraId="0F1DEC9E"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0A0B2605"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68BE3F44"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67423CD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5F204B7" w14:textId="77777777" w:rsidR="007E0EDE" w:rsidRPr="00304EEB" w:rsidRDefault="007E0EDE" w:rsidP="009C7420">
            <w:pPr>
              <w:jc w:val="both"/>
              <w:rPr>
                <w:rFonts w:cstheme="minorHAnsi"/>
                <w:sz w:val="20"/>
                <w:szCs w:val="20"/>
              </w:rPr>
            </w:pPr>
            <w:r w:rsidRPr="00304EEB">
              <w:rPr>
                <w:rFonts w:cstheme="minorHAnsi"/>
                <w:sz w:val="20"/>
                <w:szCs w:val="20"/>
              </w:rPr>
              <w:t>18</w:t>
            </w:r>
          </w:p>
        </w:tc>
        <w:tc>
          <w:tcPr>
            <w:tcW w:w="2113" w:type="pct"/>
            <w:tcBorders>
              <w:top w:val="single" w:sz="4" w:space="0" w:color="auto"/>
              <w:left w:val="single" w:sz="4" w:space="0" w:color="auto"/>
              <w:bottom w:val="single" w:sz="4" w:space="0" w:color="auto"/>
              <w:right w:val="single" w:sz="4" w:space="0" w:color="auto"/>
            </w:tcBorders>
            <w:hideMark/>
          </w:tcPr>
          <w:p w14:paraId="00ABA498" w14:textId="77777777" w:rsidR="007E0EDE" w:rsidRPr="00304EEB" w:rsidRDefault="007E0EDE" w:rsidP="009C7420">
            <w:pPr>
              <w:jc w:val="both"/>
              <w:rPr>
                <w:rFonts w:cstheme="minorHAnsi"/>
                <w:sz w:val="20"/>
                <w:szCs w:val="20"/>
              </w:rPr>
            </w:pPr>
            <w:r w:rsidRPr="00304EEB">
              <w:rPr>
                <w:rFonts w:cstheme="minorHAnsi"/>
                <w:sz w:val="20"/>
                <w:szCs w:val="20"/>
              </w:rPr>
              <w:t>SENCIDISCO P/CEFALOTINA CARTUCHO    </w:t>
            </w:r>
          </w:p>
        </w:tc>
        <w:tc>
          <w:tcPr>
            <w:tcW w:w="1595" w:type="pct"/>
            <w:tcBorders>
              <w:top w:val="single" w:sz="4" w:space="0" w:color="auto"/>
              <w:left w:val="single" w:sz="4" w:space="0" w:color="auto"/>
              <w:bottom w:val="single" w:sz="4" w:space="0" w:color="auto"/>
              <w:right w:val="single" w:sz="4" w:space="0" w:color="auto"/>
            </w:tcBorders>
            <w:hideMark/>
          </w:tcPr>
          <w:p w14:paraId="53D612F7"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56A26CF7"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303B1FDD"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46187BD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3252952" w14:textId="77777777" w:rsidR="007E0EDE" w:rsidRPr="00304EEB" w:rsidRDefault="007E0EDE" w:rsidP="009C7420">
            <w:pPr>
              <w:jc w:val="both"/>
              <w:rPr>
                <w:rFonts w:cstheme="minorHAnsi"/>
                <w:sz w:val="20"/>
                <w:szCs w:val="20"/>
              </w:rPr>
            </w:pPr>
            <w:r w:rsidRPr="00304EEB">
              <w:rPr>
                <w:rFonts w:cstheme="minorHAnsi"/>
                <w:sz w:val="20"/>
                <w:szCs w:val="20"/>
              </w:rPr>
              <w:t>19</w:t>
            </w:r>
          </w:p>
        </w:tc>
        <w:tc>
          <w:tcPr>
            <w:tcW w:w="2113" w:type="pct"/>
            <w:tcBorders>
              <w:top w:val="single" w:sz="4" w:space="0" w:color="auto"/>
              <w:left w:val="single" w:sz="4" w:space="0" w:color="auto"/>
              <w:bottom w:val="single" w:sz="4" w:space="0" w:color="auto"/>
              <w:right w:val="single" w:sz="4" w:space="0" w:color="auto"/>
            </w:tcBorders>
            <w:hideMark/>
          </w:tcPr>
          <w:p w14:paraId="73AF1C7B" w14:textId="77777777" w:rsidR="007E0EDE" w:rsidRPr="00304EEB" w:rsidRDefault="007E0EDE" w:rsidP="009C7420">
            <w:pPr>
              <w:jc w:val="both"/>
              <w:rPr>
                <w:rFonts w:cstheme="minorHAnsi"/>
                <w:sz w:val="20"/>
                <w:szCs w:val="20"/>
              </w:rPr>
            </w:pPr>
            <w:r w:rsidRPr="00304EEB">
              <w:rPr>
                <w:rFonts w:cstheme="minorHAnsi"/>
                <w:sz w:val="20"/>
                <w:szCs w:val="20"/>
              </w:rPr>
              <w:t>SENCIDISCO P/CLARITROMICINA CARTUCHO    </w:t>
            </w:r>
          </w:p>
        </w:tc>
        <w:tc>
          <w:tcPr>
            <w:tcW w:w="1595" w:type="pct"/>
            <w:tcBorders>
              <w:top w:val="single" w:sz="4" w:space="0" w:color="auto"/>
              <w:left w:val="single" w:sz="4" w:space="0" w:color="auto"/>
              <w:bottom w:val="single" w:sz="4" w:space="0" w:color="auto"/>
              <w:right w:val="single" w:sz="4" w:space="0" w:color="auto"/>
            </w:tcBorders>
            <w:hideMark/>
          </w:tcPr>
          <w:p w14:paraId="1FE497E4"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1FA3CD63"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6A0B1459"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57BD902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452C077" w14:textId="77777777" w:rsidR="007E0EDE" w:rsidRPr="00304EEB" w:rsidRDefault="007E0EDE" w:rsidP="009C7420">
            <w:pPr>
              <w:jc w:val="both"/>
              <w:rPr>
                <w:rFonts w:cstheme="minorHAnsi"/>
                <w:sz w:val="20"/>
                <w:szCs w:val="20"/>
              </w:rPr>
            </w:pPr>
            <w:r w:rsidRPr="00304EEB">
              <w:rPr>
                <w:rFonts w:cstheme="minorHAnsi"/>
                <w:sz w:val="20"/>
                <w:szCs w:val="20"/>
              </w:rPr>
              <w:t>20</w:t>
            </w:r>
          </w:p>
        </w:tc>
        <w:tc>
          <w:tcPr>
            <w:tcW w:w="2113" w:type="pct"/>
            <w:tcBorders>
              <w:top w:val="single" w:sz="4" w:space="0" w:color="auto"/>
              <w:left w:val="single" w:sz="4" w:space="0" w:color="auto"/>
              <w:bottom w:val="single" w:sz="4" w:space="0" w:color="auto"/>
              <w:right w:val="single" w:sz="4" w:space="0" w:color="auto"/>
            </w:tcBorders>
            <w:hideMark/>
          </w:tcPr>
          <w:p w14:paraId="65AE7044" w14:textId="77777777" w:rsidR="007E0EDE" w:rsidRPr="00304EEB" w:rsidRDefault="007E0EDE" w:rsidP="009C7420">
            <w:pPr>
              <w:jc w:val="both"/>
              <w:rPr>
                <w:rFonts w:cstheme="minorHAnsi"/>
                <w:sz w:val="20"/>
                <w:szCs w:val="20"/>
              </w:rPr>
            </w:pPr>
            <w:r w:rsidRPr="00304EEB">
              <w:rPr>
                <w:rFonts w:cstheme="minorHAnsi"/>
                <w:sz w:val="20"/>
                <w:szCs w:val="20"/>
              </w:rPr>
              <w:t>SENCIDISCO P/GENTAMICINA     </w:t>
            </w:r>
          </w:p>
        </w:tc>
        <w:tc>
          <w:tcPr>
            <w:tcW w:w="1595" w:type="pct"/>
            <w:tcBorders>
              <w:top w:val="single" w:sz="4" w:space="0" w:color="auto"/>
              <w:left w:val="single" w:sz="4" w:space="0" w:color="auto"/>
              <w:bottom w:val="single" w:sz="4" w:space="0" w:color="auto"/>
              <w:right w:val="single" w:sz="4" w:space="0" w:color="auto"/>
            </w:tcBorders>
            <w:hideMark/>
          </w:tcPr>
          <w:p w14:paraId="7015D524"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109EAA43"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31F67A46"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33922C3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E509911" w14:textId="77777777" w:rsidR="007E0EDE" w:rsidRPr="00304EEB" w:rsidRDefault="007E0EDE" w:rsidP="009C7420">
            <w:pPr>
              <w:jc w:val="both"/>
              <w:rPr>
                <w:rFonts w:cstheme="minorHAnsi"/>
                <w:sz w:val="20"/>
                <w:szCs w:val="20"/>
              </w:rPr>
            </w:pPr>
            <w:r w:rsidRPr="00304EEB">
              <w:rPr>
                <w:rFonts w:cstheme="minorHAnsi"/>
                <w:sz w:val="20"/>
                <w:szCs w:val="20"/>
              </w:rPr>
              <w:t>21</w:t>
            </w:r>
          </w:p>
        </w:tc>
        <w:tc>
          <w:tcPr>
            <w:tcW w:w="2113" w:type="pct"/>
            <w:tcBorders>
              <w:top w:val="single" w:sz="4" w:space="0" w:color="auto"/>
              <w:left w:val="single" w:sz="4" w:space="0" w:color="auto"/>
              <w:bottom w:val="single" w:sz="4" w:space="0" w:color="auto"/>
              <w:right w:val="single" w:sz="4" w:space="0" w:color="auto"/>
            </w:tcBorders>
            <w:hideMark/>
          </w:tcPr>
          <w:p w14:paraId="150CD3AE" w14:textId="77777777" w:rsidR="007E0EDE" w:rsidRPr="00304EEB" w:rsidRDefault="007E0EDE" w:rsidP="009C7420">
            <w:pPr>
              <w:jc w:val="both"/>
              <w:rPr>
                <w:rFonts w:cstheme="minorHAnsi"/>
                <w:sz w:val="20"/>
                <w:szCs w:val="20"/>
              </w:rPr>
            </w:pPr>
            <w:r w:rsidRPr="00304EEB">
              <w:rPr>
                <w:rFonts w:cstheme="minorHAnsi"/>
                <w:sz w:val="20"/>
                <w:szCs w:val="20"/>
              </w:rPr>
              <w:t>SENCIDISCO P/OFLOXACINA     </w:t>
            </w:r>
          </w:p>
        </w:tc>
        <w:tc>
          <w:tcPr>
            <w:tcW w:w="1595" w:type="pct"/>
            <w:tcBorders>
              <w:top w:val="single" w:sz="4" w:space="0" w:color="auto"/>
              <w:left w:val="single" w:sz="4" w:space="0" w:color="auto"/>
              <w:bottom w:val="single" w:sz="4" w:space="0" w:color="auto"/>
              <w:right w:val="single" w:sz="4" w:space="0" w:color="auto"/>
            </w:tcBorders>
            <w:hideMark/>
          </w:tcPr>
          <w:p w14:paraId="28217E06"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27EC6E6B"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3454C83A"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4193ED2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9B811D4" w14:textId="77777777" w:rsidR="007E0EDE" w:rsidRPr="00304EEB" w:rsidRDefault="007E0EDE" w:rsidP="009C7420">
            <w:pPr>
              <w:jc w:val="both"/>
              <w:rPr>
                <w:rFonts w:cstheme="minorHAnsi"/>
                <w:sz w:val="20"/>
                <w:szCs w:val="20"/>
              </w:rPr>
            </w:pPr>
            <w:r w:rsidRPr="00304EEB">
              <w:rPr>
                <w:rFonts w:cstheme="minorHAnsi"/>
                <w:sz w:val="20"/>
                <w:szCs w:val="20"/>
              </w:rPr>
              <w:t>22</w:t>
            </w:r>
          </w:p>
        </w:tc>
        <w:tc>
          <w:tcPr>
            <w:tcW w:w="2113" w:type="pct"/>
            <w:tcBorders>
              <w:top w:val="single" w:sz="4" w:space="0" w:color="auto"/>
              <w:left w:val="single" w:sz="4" w:space="0" w:color="auto"/>
              <w:bottom w:val="single" w:sz="4" w:space="0" w:color="auto"/>
              <w:right w:val="single" w:sz="4" w:space="0" w:color="auto"/>
            </w:tcBorders>
            <w:hideMark/>
          </w:tcPr>
          <w:p w14:paraId="7590BA8B" w14:textId="77777777" w:rsidR="007E0EDE" w:rsidRPr="00304EEB" w:rsidRDefault="007E0EDE" w:rsidP="009C7420">
            <w:pPr>
              <w:jc w:val="both"/>
              <w:rPr>
                <w:rFonts w:cstheme="minorHAnsi"/>
                <w:sz w:val="20"/>
                <w:szCs w:val="20"/>
              </w:rPr>
            </w:pPr>
            <w:r w:rsidRPr="00304EEB">
              <w:rPr>
                <w:rFonts w:cstheme="minorHAnsi"/>
                <w:sz w:val="20"/>
                <w:szCs w:val="20"/>
              </w:rPr>
              <w:t>SENCIDISCO P/AMIKACINA     </w:t>
            </w:r>
          </w:p>
        </w:tc>
        <w:tc>
          <w:tcPr>
            <w:tcW w:w="1595" w:type="pct"/>
            <w:tcBorders>
              <w:top w:val="single" w:sz="4" w:space="0" w:color="auto"/>
              <w:left w:val="single" w:sz="4" w:space="0" w:color="auto"/>
              <w:bottom w:val="single" w:sz="4" w:space="0" w:color="auto"/>
              <w:right w:val="single" w:sz="4" w:space="0" w:color="auto"/>
            </w:tcBorders>
            <w:hideMark/>
          </w:tcPr>
          <w:p w14:paraId="4C51601B"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68E0BE27"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10EBCFEA"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56975E0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2FD7390" w14:textId="77777777" w:rsidR="007E0EDE" w:rsidRPr="00304EEB" w:rsidRDefault="007E0EDE" w:rsidP="009C7420">
            <w:pPr>
              <w:jc w:val="both"/>
              <w:rPr>
                <w:rFonts w:cstheme="minorHAnsi"/>
                <w:sz w:val="20"/>
                <w:szCs w:val="20"/>
              </w:rPr>
            </w:pPr>
            <w:r w:rsidRPr="00304EEB">
              <w:rPr>
                <w:rFonts w:cstheme="minorHAnsi"/>
                <w:sz w:val="20"/>
                <w:szCs w:val="20"/>
              </w:rPr>
              <w:t>23</w:t>
            </w:r>
          </w:p>
        </w:tc>
        <w:tc>
          <w:tcPr>
            <w:tcW w:w="2113" w:type="pct"/>
            <w:tcBorders>
              <w:top w:val="single" w:sz="4" w:space="0" w:color="auto"/>
              <w:left w:val="single" w:sz="4" w:space="0" w:color="auto"/>
              <w:bottom w:val="single" w:sz="4" w:space="0" w:color="auto"/>
              <w:right w:val="single" w:sz="4" w:space="0" w:color="auto"/>
            </w:tcBorders>
            <w:hideMark/>
          </w:tcPr>
          <w:p w14:paraId="30475453" w14:textId="77777777" w:rsidR="007E0EDE" w:rsidRPr="00304EEB" w:rsidRDefault="007E0EDE" w:rsidP="009C7420">
            <w:pPr>
              <w:jc w:val="both"/>
              <w:rPr>
                <w:rFonts w:cstheme="minorHAnsi"/>
                <w:sz w:val="20"/>
                <w:szCs w:val="20"/>
              </w:rPr>
            </w:pPr>
            <w:r w:rsidRPr="00304EEB">
              <w:rPr>
                <w:rFonts w:cstheme="minorHAnsi"/>
                <w:sz w:val="20"/>
                <w:szCs w:val="20"/>
              </w:rPr>
              <w:t>SENCIDISCOS P/TRIMETROPIN    </w:t>
            </w:r>
          </w:p>
        </w:tc>
        <w:tc>
          <w:tcPr>
            <w:tcW w:w="1595" w:type="pct"/>
            <w:tcBorders>
              <w:top w:val="single" w:sz="4" w:space="0" w:color="auto"/>
              <w:left w:val="single" w:sz="4" w:space="0" w:color="auto"/>
              <w:bottom w:val="single" w:sz="4" w:space="0" w:color="auto"/>
              <w:right w:val="single" w:sz="4" w:space="0" w:color="auto"/>
            </w:tcBorders>
            <w:hideMark/>
          </w:tcPr>
          <w:p w14:paraId="3B7AB50A"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6D802602"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683F11B6"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64E4BF6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7FF8731"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2113" w:type="pct"/>
            <w:tcBorders>
              <w:top w:val="single" w:sz="4" w:space="0" w:color="auto"/>
              <w:left w:val="single" w:sz="4" w:space="0" w:color="auto"/>
              <w:bottom w:val="single" w:sz="4" w:space="0" w:color="auto"/>
              <w:right w:val="single" w:sz="4" w:space="0" w:color="auto"/>
            </w:tcBorders>
            <w:hideMark/>
          </w:tcPr>
          <w:p w14:paraId="70F2294E" w14:textId="77777777" w:rsidR="007E0EDE" w:rsidRPr="00304EEB" w:rsidRDefault="007E0EDE" w:rsidP="009C7420">
            <w:pPr>
              <w:jc w:val="both"/>
              <w:rPr>
                <w:rFonts w:cstheme="minorHAnsi"/>
                <w:sz w:val="20"/>
                <w:szCs w:val="20"/>
              </w:rPr>
            </w:pPr>
            <w:r w:rsidRPr="00304EEB">
              <w:rPr>
                <w:rFonts w:cstheme="minorHAnsi"/>
                <w:sz w:val="20"/>
                <w:szCs w:val="20"/>
              </w:rPr>
              <w:t>TAXO P.N. OPTOQUINA    </w:t>
            </w:r>
          </w:p>
        </w:tc>
        <w:tc>
          <w:tcPr>
            <w:tcW w:w="1595" w:type="pct"/>
            <w:tcBorders>
              <w:top w:val="single" w:sz="4" w:space="0" w:color="auto"/>
              <w:left w:val="single" w:sz="4" w:space="0" w:color="auto"/>
              <w:bottom w:val="single" w:sz="4" w:space="0" w:color="auto"/>
              <w:right w:val="single" w:sz="4" w:space="0" w:color="auto"/>
            </w:tcBorders>
            <w:hideMark/>
          </w:tcPr>
          <w:p w14:paraId="1527929E"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2A3085DA"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228BB67E"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5B2E228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68F1AF9" w14:textId="77777777" w:rsidR="007E0EDE" w:rsidRPr="00304EEB" w:rsidRDefault="007E0EDE" w:rsidP="009C7420">
            <w:pPr>
              <w:jc w:val="both"/>
              <w:rPr>
                <w:rFonts w:cstheme="minorHAnsi"/>
                <w:sz w:val="20"/>
                <w:szCs w:val="20"/>
              </w:rPr>
            </w:pPr>
            <w:r w:rsidRPr="00304EEB">
              <w:rPr>
                <w:rFonts w:cstheme="minorHAnsi"/>
                <w:sz w:val="20"/>
                <w:szCs w:val="20"/>
              </w:rPr>
              <w:t>25</w:t>
            </w:r>
          </w:p>
        </w:tc>
        <w:tc>
          <w:tcPr>
            <w:tcW w:w="2113" w:type="pct"/>
            <w:tcBorders>
              <w:top w:val="single" w:sz="4" w:space="0" w:color="auto"/>
              <w:left w:val="single" w:sz="4" w:space="0" w:color="auto"/>
              <w:bottom w:val="single" w:sz="4" w:space="0" w:color="auto"/>
              <w:right w:val="single" w:sz="4" w:space="0" w:color="auto"/>
            </w:tcBorders>
            <w:hideMark/>
          </w:tcPr>
          <w:p w14:paraId="2B0A8C6A" w14:textId="77777777" w:rsidR="007E0EDE" w:rsidRPr="00304EEB" w:rsidRDefault="007E0EDE" w:rsidP="009C7420">
            <w:pPr>
              <w:jc w:val="both"/>
              <w:rPr>
                <w:rFonts w:cstheme="minorHAnsi"/>
                <w:sz w:val="20"/>
                <w:szCs w:val="20"/>
              </w:rPr>
            </w:pPr>
            <w:r w:rsidRPr="00304EEB">
              <w:rPr>
                <w:rFonts w:cstheme="minorHAnsi"/>
                <w:sz w:val="20"/>
                <w:szCs w:val="20"/>
              </w:rPr>
              <w:t>SENCIDISCOS P/CEFTRIAXONA    </w:t>
            </w:r>
          </w:p>
        </w:tc>
        <w:tc>
          <w:tcPr>
            <w:tcW w:w="1595" w:type="pct"/>
            <w:tcBorders>
              <w:top w:val="single" w:sz="4" w:space="0" w:color="auto"/>
              <w:left w:val="single" w:sz="4" w:space="0" w:color="auto"/>
              <w:bottom w:val="single" w:sz="4" w:space="0" w:color="auto"/>
              <w:right w:val="single" w:sz="4" w:space="0" w:color="auto"/>
            </w:tcBorders>
            <w:hideMark/>
          </w:tcPr>
          <w:p w14:paraId="4EB97CB3"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3CF1AFBA"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1EEF3E1A"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40F3D4B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3EF0F34" w14:textId="77777777" w:rsidR="007E0EDE" w:rsidRPr="00304EEB" w:rsidRDefault="007E0EDE" w:rsidP="009C7420">
            <w:pPr>
              <w:jc w:val="both"/>
              <w:rPr>
                <w:rFonts w:cstheme="minorHAnsi"/>
                <w:sz w:val="20"/>
                <w:szCs w:val="20"/>
              </w:rPr>
            </w:pPr>
            <w:r w:rsidRPr="00304EEB">
              <w:rPr>
                <w:rFonts w:cstheme="minorHAnsi"/>
                <w:sz w:val="20"/>
                <w:szCs w:val="20"/>
              </w:rPr>
              <w:t>26</w:t>
            </w:r>
          </w:p>
        </w:tc>
        <w:tc>
          <w:tcPr>
            <w:tcW w:w="2113" w:type="pct"/>
            <w:tcBorders>
              <w:top w:val="single" w:sz="4" w:space="0" w:color="auto"/>
              <w:left w:val="single" w:sz="4" w:space="0" w:color="auto"/>
              <w:bottom w:val="single" w:sz="4" w:space="0" w:color="auto"/>
              <w:right w:val="single" w:sz="4" w:space="0" w:color="auto"/>
            </w:tcBorders>
            <w:hideMark/>
          </w:tcPr>
          <w:p w14:paraId="5526EAEC" w14:textId="77777777" w:rsidR="007E0EDE" w:rsidRPr="00304EEB" w:rsidRDefault="007E0EDE" w:rsidP="009C7420">
            <w:pPr>
              <w:jc w:val="both"/>
              <w:rPr>
                <w:rFonts w:cstheme="minorHAnsi"/>
                <w:sz w:val="20"/>
                <w:szCs w:val="20"/>
              </w:rPr>
            </w:pPr>
            <w:r w:rsidRPr="00304EEB">
              <w:rPr>
                <w:rFonts w:cstheme="minorHAnsi"/>
                <w:sz w:val="20"/>
                <w:szCs w:val="20"/>
              </w:rPr>
              <w:t>SENCIDISCOS P/CIPROFLOXACINA    </w:t>
            </w:r>
          </w:p>
        </w:tc>
        <w:tc>
          <w:tcPr>
            <w:tcW w:w="1595" w:type="pct"/>
            <w:tcBorders>
              <w:top w:val="single" w:sz="4" w:space="0" w:color="auto"/>
              <w:left w:val="single" w:sz="4" w:space="0" w:color="auto"/>
              <w:bottom w:val="single" w:sz="4" w:space="0" w:color="auto"/>
              <w:right w:val="single" w:sz="4" w:space="0" w:color="auto"/>
            </w:tcBorders>
            <w:hideMark/>
          </w:tcPr>
          <w:p w14:paraId="510F3FF1"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5114E315"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29587100"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17489DD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533F712" w14:textId="77777777" w:rsidR="007E0EDE" w:rsidRPr="00304EEB" w:rsidRDefault="007E0EDE" w:rsidP="009C7420">
            <w:pPr>
              <w:jc w:val="both"/>
              <w:rPr>
                <w:rFonts w:cstheme="minorHAnsi"/>
                <w:sz w:val="20"/>
                <w:szCs w:val="20"/>
              </w:rPr>
            </w:pPr>
            <w:r w:rsidRPr="00304EEB">
              <w:rPr>
                <w:rFonts w:cstheme="minorHAnsi"/>
                <w:sz w:val="20"/>
                <w:szCs w:val="20"/>
              </w:rPr>
              <w:t>27</w:t>
            </w:r>
          </w:p>
        </w:tc>
        <w:tc>
          <w:tcPr>
            <w:tcW w:w="2113" w:type="pct"/>
            <w:tcBorders>
              <w:top w:val="single" w:sz="4" w:space="0" w:color="auto"/>
              <w:left w:val="single" w:sz="4" w:space="0" w:color="auto"/>
              <w:bottom w:val="single" w:sz="4" w:space="0" w:color="auto"/>
              <w:right w:val="single" w:sz="4" w:space="0" w:color="auto"/>
            </w:tcBorders>
            <w:hideMark/>
          </w:tcPr>
          <w:p w14:paraId="159A6D25" w14:textId="77777777" w:rsidR="007E0EDE" w:rsidRPr="00304EEB" w:rsidRDefault="007E0EDE" w:rsidP="009C7420">
            <w:pPr>
              <w:jc w:val="both"/>
              <w:rPr>
                <w:rFonts w:cstheme="minorHAnsi"/>
                <w:sz w:val="20"/>
                <w:szCs w:val="20"/>
              </w:rPr>
            </w:pPr>
            <w:r w:rsidRPr="00304EEB">
              <w:rPr>
                <w:rFonts w:cstheme="minorHAnsi"/>
                <w:sz w:val="20"/>
                <w:szCs w:val="20"/>
              </w:rPr>
              <w:t>SENCIDISCOS P/TOBRAMICINA   </w:t>
            </w:r>
          </w:p>
        </w:tc>
        <w:tc>
          <w:tcPr>
            <w:tcW w:w="1595" w:type="pct"/>
            <w:tcBorders>
              <w:top w:val="single" w:sz="4" w:space="0" w:color="auto"/>
              <w:left w:val="single" w:sz="4" w:space="0" w:color="auto"/>
              <w:bottom w:val="single" w:sz="4" w:space="0" w:color="auto"/>
              <w:right w:val="single" w:sz="4" w:space="0" w:color="auto"/>
            </w:tcBorders>
            <w:hideMark/>
          </w:tcPr>
          <w:p w14:paraId="6059E4BA"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73A8ADED"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29254EB1"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105ADFB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7DCFEA7" w14:textId="77777777" w:rsidR="007E0EDE" w:rsidRPr="00304EEB" w:rsidRDefault="007E0EDE" w:rsidP="009C7420">
            <w:pPr>
              <w:jc w:val="both"/>
              <w:rPr>
                <w:rFonts w:cstheme="minorHAnsi"/>
                <w:sz w:val="20"/>
                <w:szCs w:val="20"/>
              </w:rPr>
            </w:pPr>
            <w:r w:rsidRPr="00304EEB">
              <w:rPr>
                <w:rFonts w:cstheme="minorHAnsi"/>
                <w:sz w:val="20"/>
                <w:szCs w:val="20"/>
              </w:rPr>
              <w:t>28</w:t>
            </w:r>
          </w:p>
        </w:tc>
        <w:tc>
          <w:tcPr>
            <w:tcW w:w="2113" w:type="pct"/>
            <w:tcBorders>
              <w:top w:val="single" w:sz="4" w:space="0" w:color="auto"/>
              <w:left w:val="single" w:sz="4" w:space="0" w:color="auto"/>
              <w:bottom w:val="single" w:sz="4" w:space="0" w:color="auto"/>
              <w:right w:val="single" w:sz="4" w:space="0" w:color="auto"/>
            </w:tcBorders>
            <w:hideMark/>
          </w:tcPr>
          <w:p w14:paraId="54221E90" w14:textId="77777777" w:rsidR="007E0EDE" w:rsidRPr="00304EEB" w:rsidRDefault="007E0EDE" w:rsidP="009C7420">
            <w:pPr>
              <w:jc w:val="both"/>
              <w:rPr>
                <w:rFonts w:cstheme="minorHAnsi"/>
                <w:sz w:val="20"/>
                <w:szCs w:val="20"/>
              </w:rPr>
            </w:pPr>
            <w:r w:rsidRPr="00304EEB">
              <w:rPr>
                <w:rFonts w:cstheme="minorHAnsi"/>
                <w:sz w:val="20"/>
                <w:szCs w:val="20"/>
              </w:rPr>
              <w:t>TAXO "A" BACITRACINA    </w:t>
            </w:r>
          </w:p>
        </w:tc>
        <w:tc>
          <w:tcPr>
            <w:tcW w:w="1595" w:type="pct"/>
            <w:tcBorders>
              <w:top w:val="single" w:sz="4" w:space="0" w:color="auto"/>
              <w:left w:val="single" w:sz="4" w:space="0" w:color="auto"/>
              <w:bottom w:val="single" w:sz="4" w:space="0" w:color="auto"/>
              <w:right w:val="single" w:sz="4" w:space="0" w:color="auto"/>
            </w:tcBorders>
            <w:hideMark/>
          </w:tcPr>
          <w:p w14:paraId="3BFB689C"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36E8EA89"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207A56A6"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591FA181"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9455F47" w14:textId="77777777" w:rsidR="007E0EDE" w:rsidRPr="00304EEB" w:rsidRDefault="007E0EDE" w:rsidP="009C7420">
            <w:pPr>
              <w:jc w:val="both"/>
              <w:rPr>
                <w:rFonts w:cstheme="minorHAnsi"/>
                <w:sz w:val="20"/>
                <w:szCs w:val="20"/>
              </w:rPr>
            </w:pPr>
            <w:r w:rsidRPr="00304EEB">
              <w:rPr>
                <w:rFonts w:cstheme="minorHAnsi"/>
                <w:sz w:val="20"/>
                <w:szCs w:val="20"/>
              </w:rPr>
              <w:t>29</w:t>
            </w:r>
          </w:p>
        </w:tc>
        <w:tc>
          <w:tcPr>
            <w:tcW w:w="2113" w:type="pct"/>
            <w:tcBorders>
              <w:top w:val="single" w:sz="4" w:space="0" w:color="auto"/>
              <w:left w:val="single" w:sz="4" w:space="0" w:color="auto"/>
              <w:bottom w:val="single" w:sz="4" w:space="0" w:color="auto"/>
              <w:right w:val="single" w:sz="4" w:space="0" w:color="auto"/>
            </w:tcBorders>
            <w:hideMark/>
          </w:tcPr>
          <w:p w14:paraId="4564DA92" w14:textId="77777777" w:rsidR="007E0EDE" w:rsidRPr="00304EEB" w:rsidRDefault="007E0EDE" w:rsidP="009C7420">
            <w:pPr>
              <w:jc w:val="both"/>
              <w:rPr>
                <w:rFonts w:cstheme="minorHAnsi"/>
                <w:sz w:val="20"/>
                <w:szCs w:val="20"/>
              </w:rPr>
            </w:pPr>
            <w:r w:rsidRPr="00304EEB">
              <w:rPr>
                <w:rFonts w:cstheme="minorHAnsi"/>
                <w:sz w:val="20"/>
                <w:szCs w:val="20"/>
              </w:rPr>
              <w:t>TAXO N OXIDASA PARA NISSERIA Y PSEUDOMONA 0.9 MG.  </w:t>
            </w:r>
          </w:p>
        </w:tc>
        <w:tc>
          <w:tcPr>
            <w:tcW w:w="1595" w:type="pct"/>
            <w:tcBorders>
              <w:top w:val="single" w:sz="4" w:space="0" w:color="auto"/>
              <w:left w:val="single" w:sz="4" w:space="0" w:color="auto"/>
              <w:bottom w:val="single" w:sz="4" w:space="0" w:color="auto"/>
              <w:right w:val="single" w:sz="4" w:space="0" w:color="auto"/>
            </w:tcBorders>
            <w:hideMark/>
          </w:tcPr>
          <w:p w14:paraId="4921DA39" w14:textId="77777777" w:rsidR="007E0EDE" w:rsidRPr="00304EEB" w:rsidRDefault="007E0EDE" w:rsidP="009C7420">
            <w:pPr>
              <w:jc w:val="both"/>
              <w:rPr>
                <w:rFonts w:cstheme="minorHAnsi"/>
                <w:sz w:val="20"/>
                <w:szCs w:val="20"/>
              </w:rPr>
            </w:pPr>
            <w:r w:rsidRPr="00304EEB">
              <w:rPr>
                <w:rFonts w:cstheme="minorHAnsi"/>
                <w:sz w:val="20"/>
                <w:szCs w:val="20"/>
              </w:rPr>
              <w:t>CARTUCHO CON 50 DISCOS</w:t>
            </w:r>
          </w:p>
        </w:tc>
        <w:tc>
          <w:tcPr>
            <w:tcW w:w="492" w:type="pct"/>
            <w:tcBorders>
              <w:top w:val="single" w:sz="4" w:space="0" w:color="auto"/>
              <w:left w:val="single" w:sz="4" w:space="0" w:color="auto"/>
              <w:bottom w:val="single" w:sz="4" w:space="0" w:color="auto"/>
              <w:right w:val="single" w:sz="4" w:space="0" w:color="auto"/>
            </w:tcBorders>
            <w:noWrap/>
            <w:hideMark/>
          </w:tcPr>
          <w:p w14:paraId="32BD859D"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2BBBA7C3"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16F5B42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D83BE83" w14:textId="77777777" w:rsidR="007E0EDE" w:rsidRPr="00304EEB" w:rsidRDefault="007E0EDE" w:rsidP="009C7420">
            <w:pPr>
              <w:jc w:val="both"/>
              <w:rPr>
                <w:rFonts w:cstheme="minorHAnsi"/>
                <w:sz w:val="20"/>
                <w:szCs w:val="20"/>
              </w:rPr>
            </w:pPr>
            <w:r w:rsidRPr="00304EEB">
              <w:rPr>
                <w:rFonts w:cstheme="minorHAnsi"/>
                <w:sz w:val="20"/>
                <w:szCs w:val="20"/>
              </w:rPr>
              <w:t>30</w:t>
            </w:r>
          </w:p>
        </w:tc>
        <w:tc>
          <w:tcPr>
            <w:tcW w:w="2113" w:type="pct"/>
            <w:tcBorders>
              <w:top w:val="single" w:sz="4" w:space="0" w:color="auto"/>
              <w:left w:val="single" w:sz="4" w:space="0" w:color="auto"/>
              <w:bottom w:val="single" w:sz="4" w:space="0" w:color="auto"/>
              <w:right w:val="single" w:sz="4" w:space="0" w:color="auto"/>
            </w:tcBorders>
            <w:hideMark/>
          </w:tcPr>
          <w:p w14:paraId="3230699A" w14:textId="77777777" w:rsidR="007E0EDE" w:rsidRPr="00304EEB" w:rsidRDefault="007E0EDE" w:rsidP="009C7420">
            <w:pPr>
              <w:jc w:val="both"/>
              <w:rPr>
                <w:rFonts w:cstheme="minorHAnsi"/>
                <w:sz w:val="20"/>
                <w:szCs w:val="20"/>
              </w:rPr>
            </w:pPr>
            <w:r w:rsidRPr="00304EEB">
              <w:rPr>
                <w:rFonts w:cstheme="minorHAnsi"/>
                <w:sz w:val="20"/>
                <w:szCs w:val="20"/>
              </w:rPr>
              <w:t>AGAR CASMAN CON SANGRE 10%</w:t>
            </w:r>
          </w:p>
        </w:tc>
        <w:tc>
          <w:tcPr>
            <w:tcW w:w="1595" w:type="pct"/>
            <w:tcBorders>
              <w:top w:val="single" w:sz="4" w:space="0" w:color="auto"/>
              <w:left w:val="single" w:sz="4" w:space="0" w:color="auto"/>
              <w:bottom w:val="single" w:sz="4" w:space="0" w:color="auto"/>
              <w:right w:val="single" w:sz="4" w:space="0" w:color="auto"/>
            </w:tcBorders>
            <w:hideMark/>
          </w:tcPr>
          <w:p w14:paraId="065013C3" w14:textId="77777777" w:rsidR="007E0EDE" w:rsidRPr="00304EEB" w:rsidRDefault="007E0EDE" w:rsidP="009C7420">
            <w:pPr>
              <w:jc w:val="both"/>
              <w:rPr>
                <w:rFonts w:cstheme="minorHAnsi"/>
                <w:sz w:val="20"/>
                <w:szCs w:val="20"/>
              </w:rPr>
            </w:pPr>
            <w:r w:rsidRPr="00304EEB">
              <w:rPr>
                <w:rFonts w:cstheme="minorHAnsi"/>
                <w:sz w:val="20"/>
                <w:szCs w:val="20"/>
              </w:rPr>
              <w:t>BOLSA CON 10 PLACAS PREPARADAS</w:t>
            </w:r>
          </w:p>
        </w:tc>
        <w:tc>
          <w:tcPr>
            <w:tcW w:w="492" w:type="pct"/>
            <w:tcBorders>
              <w:top w:val="single" w:sz="4" w:space="0" w:color="auto"/>
              <w:left w:val="single" w:sz="4" w:space="0" w:color="auto"/>
              <w:bottom w:val="single" w:sz="4" w:space="0" w:color="auto"/>
              <w:right w:val="single" w:sz="4" w:space="0" w:color="auto"/>
            </w:tcBorders>
            <w:noWrap/>
            <w:hideMark/>
          </w:tcPr>
          <w:p w14:paraId="4912D903" w14:textId="77777777" w:rsidR="007E0EDE" w:rsidRPr="00304EEB" w:rsidRDefault="007E0EDE" w:rsidP="009C7420">
            <w:pPr>
              <w:jc w:val="both"/>
              <w:rPr>
                <w:rFonts w:cstheme="minorHAnsi"/>
                <w:sz w:val="20"/>
                <w:szCs w:val="20"/>
              </w:rPr>
            </w:pPr>
            <w:r w:rsidRPr="00304EEB">
              <w:rPr>
                <w:rFonts w:cstheme="minorHAnsi"/>
                <w:sz w:val="20"/>
                <w:szCs w:val="20"/>
              </w:rPr>
              <w:t>180</w:t>
            </w:r>
          </w:p>
        </w:tc>
        <w:tc>
          <w:tcPr>
            <w:tcW w:w="519" w:type="pct"/>
            <w:tcBorders>
              <w:top w:val="single" w:sz="4" w:space="0" w:color="auto"/>
              <w:left w:val="single" w:sz="4" w:space="0" w:color="auto"/>
              <w:bottom w:val="single" w:sz="4" w:space="0" w:color="auto"/>
              <w:right w:val="single" w:sz="4" w:space="0" w:color="auto"/>
            </w:tcBorders>
            <w:noWrap/>
            <w:hideMark/>
          </w:tcPr>
          <w:p w14:paraId="731C1244" w14:textId="77777777" w:rsidR="007E0EDE" w:rsidRPr="00304EEB" w:rsidRDefault="007E0EDE" w:rsidP="009C7420">
            <w:pPr>
              <w:jc w:val="both"/>
              <w:rPr>
                <w:rFonts w:cstheme="minorHAnsi"/>
                <w:sz w:val="20"/>
                <w:szCs w:val="20"/>
              </w:rPr>
            </w:pPr>
            <w:r w:rsidRPr="00304EEB">
              <w:rPr>
                <w:rFonts w:cstheme="minorHAnsi"/>
                <w:sz w:val="20"/>
                <w:szCs w:val="20"/>
              </w:rPr>
              <w:t>450</w:t>
            </w:r>
          </w:p>
        </w:tc>
      </w:tr>
      <w:tr w:rsidR="007E0EDE" w:rsidRPr="00304EEB" w14:paraId="7D9AC7B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B0D73AA" w14:textId="77777777" w:rsidR="007E0EDE" w:rsidRPr="00304EEB" w:rsidRDefault="007E0EDE" w:rsidP="009C7420">
            <w:pPr>
              <w:jc w:val="both"/>
              <w:rPr>
                <w:rFonts w:cstheme="minorHAnsi"/>
                <w:sz w:val="20"/>
                <w:szCs w:val="20"/>
              </w:rPr>
            </w:pPr>
            <w:r w:rsidRPr="00304EEB">
              <w:rPr>
                <w:rFonts w:cstheme="minorHAnsi"/>
                <w:sz w:val="20"/>
                <w:szCs w:val="20"/>
              </w:rPr>
              <w:lastRenderedPageBreak/>
              <w:t>31</w:t>
            </w:r>
          </w:p>
        </w:tc>
        <w:tc>
          <w:tcPr>
            <w:tcW w:w="2113" w:type="pct"/>
            <w:tcBorders>
              <w:top w:val="single" w:sz="4" w:space="0" w:color="auto"/>
              <w:left w:val="single" w:sz="4" w:space="0" w:color="auto"/>
              <w:bottom w:val="single" w:sz="4" w:space="0" w:color="auto"/>
              <w:right w:val="single" w:sz="4" w:space="0" w:color="auto"/>
            </w:tcBorders>
            <w:hideMark/>
          </w:tcPr>
          <w:p w14:paraId="7E1B3ABD" w14:textId="77777777" w:rsidR="007E0EDE" w:rsidRPr="00304EEB" w:rsidRDefault="007E0EDE" w:rsidP="009C7420">
            <w:pPr>
              <w:jc w:val="both"/>
              <w:rPr>
                <w:rFonts w:cstheme="minorHAnsi"/>
                <w:sz w:val="20"/>
                <w:szCs w:val="20"/>
              </w:rPr>
            </w:pPr>
            <w:r w:rsidRPr="00304EEB">
              <w:rPr>
                <w:rFonts w:cstheme="minorHAnsi"/>
                <w:sz w:val="20"/>
                <w:szCs w:val="20"/>
              </w:rPr>
              <w:t>AGAR DEXTROSA SABOURAUD</w:t>
            </w:r>
          </w:p>
        </w:tc>
        <w:tc>
          <w:tcPr>
            <w:tcW w:w="1595" w:type="pct"/>
            <w:tcBorders>
              <w:top w:val="single" w:sz="4" w:space="0" w:color="auto"/>
              <w:left w:val="single" w:sz="4" w:space="0" w:color="auto"/>
              <w:bottom w:val="single" w:sz="4" w:space="0" w:color="auto"/>
              <w:right w:val="single" w:sz="4" w:space="0" w:color="auto"/>
            </w:tcBorders>
            <w:hideMark/>
          </w:tcPr>
          <w:p w14:paraId="75A959C5" w14:textId="77777777" w:rsidR="007E0EDE" w:rsidRPr="00304EEB" w:rsidRDefault="007E0EDE" w:rsidP="009C7420">
            <w:pPr>
              <w:jc w:val="both"/>
              <w:rPr>
                <w:rFonts w:cstheme="minorHAnsi"/>
                <w:sz w:val="20"/>
                <w:szCs w:val="20"/>
              </w:rPr>
            </w:pPr>
            <w:r w:rsidRPr="00304EEB">
              <w:rPr>
                <w:rFonts w:cstheme="minorHAnsi"/>
                <w:sz w:val="20"/>
                <w:szCs w:val="20"/>
              </w:rPr>
              <w:t>BOLSA CON 10 PLACAS PREPARADAS</w:t>
            </w:r>
          </w:p>
        </w:tc>
        <w:tc>
          <w:tcPr>
            <w:tcW w:w="492" w:type="pct"/>
            <w:tcBorders>
              <w:top w:val="single" w:sz="4" w:space="0" w:color="auto"/>
              <w:left w:val="single" w:sz="4" w:space="0" w:color="auto"/>
              <w:bottom w:val="single" w:sz="4" w:space="0" w:color="auto"/>
              <w:right w:val="single" w:sz="4" w:space="0" w:color="auto"/>
            </w:tcBorders>
            <w:noWrap/>
            <w:hideMark/>
          </w:tcPr>
          <w:p w14:paraId="7CE5D72B" w14:textId="77777777" w:rsidR="007E0EDE" w:rsidRPr="00304EEB" w:rsidRDefault="007E0EDE" w:rsidP="009C7420">
            <w:pPr>
              <w:jc w:val="both"/>
              <w:rPr>
                <w:rFonts w:cstheme="minorHAnsi"/>
                <w:sz w:val="20"/>
                <w:szCs w:val="20"/>
              </w:rPr>
            </w:pPr>
            <w:r w:rsidRPr="00304EEB">
              <w:rPr>
                <w:rFonts w:cstheme="minorHAnsi"/>
                <w:sz w:val="20"/>
                <w:szCs w:val="20"/>
              </w:rPr>
              <w:t>180</w:t>
            </w:r>
          </w:p>
        </w:tc>
        <w:tc>
          <w:tcPr>
            <w:tcW w:w="519" w:type="pct"/>
            <w:tcBorders>
              <w:top w:val="single" w:sz="4" w:space="0" w:color="auto"/>
              <w:left w:val="single" w:sz="4" w:space="0" w:color="auto"/>
              <w:bottom w:val="single" w:sz="4" w:space="0" w:color="auto"/>
              <w:right w:val="single" w:sz="4" w:space="0" w:color="auto"/>
            </w:tcBorders>
            <w:noWrap/>
            <w:hideMark/>
          </w:tcPr>
          <w:p w14:paraId="187C8F86" w14:textId="77777777" w:rsidR="007E0EDE" w:rsidRPr="00304EEB" w:rsidRDefault="007E0EDE" w:rsidP="009C7420">
            <w:pPr>
              <w:jc w:val="both"/>
              <w:rPr>
                <w:rFonts w:cstheme="minorHAnsi"/>
                <w:sz w:val="20"/>
                <w:szCs w:val="20"/>
              </w:rPr>
            </w:pPr>
            <w:r w:rsidRPr="00304EEB">
              <w:rPr>
                <w:rFonts w:cstheme="minorHAnsi"/>
                <w:sz w:val="20"/>
                <w:szCs w:val="20"/>
              </w:rPr>
              <w:t>450</w:t>
            </w:r>
          </w:p>
        </w:tc>
      </w:tr>
      <w:tr w:rsidR="007E0EDE" w:rsidRPr="00304EEB" w14:paraId="73374B7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5EDA97A" w14:textId="77777777" w:rsidR="007E0EDE" w:rsidRPr="00304EEB" w:rsidRDefault="007E0EDE" w:rsidP="009C7420">
            <w:pPr>
              <w:jc w:val="both"/>
              <w:rPr>
                <w:rFonts w:cstheme="minorHAnsi"/>
                <w:sz w:val="20"/>
                <w:szCs w:val="20"/>
              </w:rPr>
            </w:pPr>
            <w:r w:rsidRPr="00304EEB">
              <w:rPr>
                <w:rFonts w:cstheme="minorHAnsi"/>
                <w:sz w:val="20"/>
                <w:szCs w:val="20"/>
              </w:rPr>
              <w:t>32</w:t>
            </w:r>
          </w:p>
        </w:tc>
        <w:tc>
          <w:tcPr>
            <w:tcW w:w="2113" w:type="pct"/>
            <w:tcBorders>
              <w:top w:val="single" w:sz="4" w:space="0" w:color="auto"/>
              <w:left w:val="single" w:sz="4" w:space="0" w:color="auto"/>
              <w:bottom w:val="single" w:sz="4" w:space="0" w:color="auto"/>
              <w:right w:val="single" w:sz="4" w:space="0" w:color="auto"/>
            </w:tcBorders>
            <w:hideMark/>
          </w:tcPr>
          <w:p w14:paraId="798B850F" w14:textId="77777777" w:rsidR="007E0EDE" w:rsidRPr="00304EEB" w:rsidRDefault="007E0EDE" w:rsidP="009C7420">
            <w:pPr>
              <w:jc w:val="both"/>
              <w:rPr>
                <w:rFonts w:cstheme="minorHAnsi"/>
                <w:sz w:val="20"/>
                <w:szCs w:val="20"/>
              </w:rPr>
            </w:pPr>
            <w:r w:rsidRPr="00304EEB">
              <w:rPr>
                <w:rFonts w:cstheme="minorHAnsi"/>
                <w:sz w:val="20"/>
                <w:szCs w:val="20"/>
              </w:rPr>
              <w:t xml:space="preserve">AGAR EN POLVO SALMONELLA Y SHIGELLA </w:t>
            </w:r>
          </w:p>
        </w:tc>
        <w:tc>
          <w:tcPr>
            <w:tcW w:w="1595" w:type="pct"/>
            <w:tcBorders>
              <w:top w:val="single" w:sz="4" w:space="0" w:color="auto"/>
              <w:left w:val="single" w:sz="4" w:space="0" w:color="auto"/>
              <w:bottom w:val="single" w:sz="4" w:space="0" w:color="auto"/>
              <w:right w:val="single" w:sz="4" w:space="0" w:color="auto"/>
            </w:tcBorders>
            <w:hideMark/>
          </w:tcPr>
          <w:p w14:paraId="787C852F" w14:textId="77777777" w:rsidR="007E0EDE" w:rsidRPr="00304EEB" w:rsidRDefault="007E0EDE" w:rsidP="009C7420">
            <w:pPr>
              <w:jc w:val="both"/>
              <w:rPr>
                <w:rFonts w:cstheme="minorHAnsi"/>
                <w:sz w:val="20"/>
                <w:szCs w:val="20"/>
              </w:rPr>
            </w:pPr>
            <w:r w:rsidRPr="00304EEB">
              <w:rPr>
                <w:rFonts w:cstheme="minorHAnsi"/>
                <w:sz w:val="20"/>
                <w:szCs w:val="20"/>
              </w:rPr>
              <w:t>BOTE DE 450 GR.</w:t>
            </w:r>
          </w:p>
        </w:tc>
        <w:tc>
          <w:tcPr>
            <w:tcW w:w="492" w:type="pct"/>
            <w:tcBorders>
              <w:top w:val="single" w:sz="4" w:space="0" w:color="auto"/>
              <w:left w:val="single" w:sz="4" w:space="0" w:color="auto"/>
              <w:bottom w:val="single" w:sz="4" w:space="0" w:color="auto"/>
              <w:right w:val="single" w:sz="4" w:space="0" w:color="auto"/>
            </w:tcBorders>
            <w:noWrap/>
            <w:hideMark/>
          </w:tcPr>
          <w:p w14:paraId="5C0E5C46"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2DF6E18B"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704E395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B57EAE1" w14:textId="77777777" w:rsidR="007E0EDE" w:rsidRPr="00304EEB" w:rsidRDefault="007E0EDE" w:rsidP="009C7420">
            <w:pPr>
              <w:jc w:val="both"/>
              <w:rPr>
                <w:rFonts w:cstheme="minorHAnsi"/>
                <w:sz w:val="20"/>
                <w:szCs w:val="20"/>
              </w:rPr>
            </w:pPr>
            <w:r w:rsidRPr="00304EEB">
              <w:rPr>
                <w:rFonts w:cstheme="minorHAnsi"/>
                <w:sz w:val="20"/>
                <w:szCs w:val="20"/>
              </w:rPr>
              <w:t>33</w:t>
            </w:r>
          </w:p>
        </w:tc>
        <w:tc>
          <w:tcPr>
            <w:tcW w:w="2113" w:type="pct"/>
            <w:tcBorders>
              <w:top w:val="single" w:sz="4" w:space="0" w:color="auto"/>
              <w:left w:val="single" w:sz="4" w:space="0" w:color="auto"/>
              <w:bottom w:val="single" w:sz="4" w:space="0" w:color="auto"/>
              <w:right w:val="single" w:sz="4" w:space="0" w:color="auto"/>
            </w:tcBorders>
            <w:hideMark/>
          </w:tcPr>
          <w:p w14:paraId="66DA85F0" w14:textId="77777777" w:rsidR="007E0EDE" w:rsidRPr="00304EEB" w:rsidRDefault="007E0EDE" w:rsidP="009C7420">
            <w:pPr>
              <w:jc w:val="both"/>
              <w:rPr>
                <w:rFonts w:cstheme="minorHAnsi"/>
                <w:sz w:val="20"/>
                <w:szCs w:val="20"/>
              </w:rPr>
            </w:pPr>
            <w:r w:rsidRPr="00304EEB">
              <w:rPr>
                <w:rFonts w:cstheme="minorHAnsi"/>
                <w:sz w:val="20"/>
                <w:szCs w:val="20"/>
              </w:rPr>
              <w:t>AGAR SAL MANITOL</w:t>
            </w:r>
          </w:p>
        </w:tc>
        <w:tc>
          <w:tcPr>
            <w:tcW w:w="1595" w:type="pct"/>
            <w:tcBorders>
              <w:top w:val="single" w:sz="4" w:space="0" w:color="auto"/>
              <w:left w:val="single" w:sz="4" w:space="0" w:color="auto"/>
              <w:bottom w:val="single" w:sz="4" w:space="0" w:color="auto"/>
              <w:right w:val="single" w:sz="4" w:space="0" w:color="auto"/>
            </w:tcBorders>
            <w:hideMark/>
          </w:tcPr>
          <w:p w14:paraId="68513DF9" w14:textId="77777777" w:rsidR="007E0EDE" w:rsidRPr="00304EEB" w:rsidRDefault="007E0EDE" w:rsidP="009C7420">
            <w:pPr>
              <w:jc w:val="both"/>
              <w:rPr>
                <w:rFonts w:cstheme="minorHAnsi"/>
                <w:sz w:val="20"/>
                <w:szCs w:val="20"/>
              </w:rPr>
            </w:pPr>
            <w:r w:rsidRPr="00304EEB">
              <w:rPr>
                <w:rFonts w:cstheme="minorHAnsi"/>
                <w:sz w:val="20"/>
                <w:szCs w:val="20"/>
              </w:rPr>
              <w:t>BOLSA CON 10 PLACAS PREPARADAS</w:t>
            </w:r>
          </w:p>
        </w:tc>
        <w:tc>
          <w:tcPr>
            <w:tcW w:w="492" w:type="pct"/>
            <w:tcBorders>
              <w:top w:val="single" w:sz="4" w:space="0" w:color="auto"/>
              <w:left w:val="single" w:sz="4" w:space="0" w:color="auto"/>
              <w:bottom w:val="single" w:sz="4" w:space="0" w:color="auto"/>
              <w:right w:val="single" w:sz="4" w:space="0" w:color="auto"/>
            </w:tcBorders>
            <w:noWrap/>
            <w:hideMark/>
          </w:tcPr>
          <w:p w14:paraId="0FC367FB" w14:textId="77777777" w:rsidR="007E0EDE" w:rsidRPr="00304EEB" w:rsidRDefault="007E0EDE" w:rsidP="009C7420">
            <w:pPr>
              <w:jc w:val="both"/>
              <w:rPr>
                <w:rFonts w:cstheme="minorHAnsi"/>
                <w:sz w:val="20"/>
                <w:szCs w:val="20"/>
              </w:rPr>
            </w:pPr>
            <w:r w:rsidRPr="00304EEB">
              <w:rPr>
                <w:rFonts w:cstheme="minorHAnsi"/>
                <w:sz w:val="20"/>
                <w:szCs w:val="20"/>
              </w:rPr>
              <w:t>216</w:t>
            </w:r>
          </w:p>
        </w:tc>
        <w:tc>
          <w:tcPr>
            <w:tcW w:w="519" w:type="pct"/>
            <w:tcBorders>
              <w:top w:val="single" w:sz="4" w:space="0" w:color="auto"/>
              <w:left w:val="single" w:sz="4" w:space="0" w:color="auto"/>
              <w:bottom w:val="single" w:sz="4" w:space="0" w:color="auto"/>
              <w:right w:val="single" w:sz="4" w:space="0" w:color="auto"/>
            </w:tcBorders>
            <w:noWrap/>
            <w:hideMark/>
          </w:tcPr>
          <w:p w14:paraId="5678B896" w14:textId="77777777" w:rsidR="007E0EDE" w:rsidRPr="00304EEB" w:rsidRDefault="007E0EDE" w:rsidP="009C7420">
            <w:pPr>
              <w:jc w:val="both"/>
              <w:rPr>
                <w:rFonts w:cstheme="minorHAnsi"/>
                <w:sz w:val="20"/>
                <w:szCs w:val="20"/>
              </w:rPr>
            </w:pPr>
            <w:r w:rsidRPr="00304EEB">
              <w:rPr>
                <w:rFonts w:cstheme="minorHAnsi"/>
                <w:sz w:val="20"/>
                <w:szCs w:val="20"/>
              </w:rPr>
              <w:t>540</w:t>
            </w:r>
          </w:p>
        </w:tc>
      </w:tr>
      <w:tr w:rsidR="007E0EDE" w:rsidRPr="00304EEB" w14:paraId="13BE076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3FBB40D" w14:textId="77777777" w:rsidR="007E0EDE" w:rsidRPr="00304EEB" w:rsidRDefault="007E0EDE" w:rsidP="009C7420">
            <w:pPr>
              <w:jc w:val="both"/>
              <w:rPr>
                <w:rFonts w:cstheme="minorHAnsi"/>
                <w:sz w:val="20"/>
                <w:szCs w:val="20"/>
              </w:rPr>
            </w:pPr>
            <w:r w:rsidRPr="00304EEB">
              <w:rPr>
                <w:rFonts w:cstheme="minorHAnsi"/>
                <w:sz w:val="20"/>
                <w:szCs w:val="20"/>
              </w:rPr>
              <w:t>34</w:t>
            </w:r>
          </w:p>
        </w:tc>
        <w:tc>
          <w:tcPr>
            <w:tcW w:w="2113" w:type="pct"/>
            <w:tcBorders>
              <w:top w:val="single" w:sz="4" w:space="0" w:color="auto"/>
              <w:left w:val="single" w:sz="4" w:space="0" w:color="auto"/>
              <w:bottom w:val="single" w:sz="4" w:space="0" w:color="auto"/>
              <w:right w:val="single" w:sz="4" w:space="0" w:color="auto"/>
            </w:tcBorders>
            <w:hideMark/>
          </w:tcPr>
          <w:p w14:paraId="6A371596" w14:textId="77777777" w:rsidR="007E0EDE" w:rsidRPr="00304EEB" w:rsidRDefault="007E0EDE" w:rsidP="009C7420">
            <w:pPr>
              <w:jc w:val="both"/>
              <w:rPr>
                <w:rFonts w:cstheme="minorHAnsi"/>
                <w:sz w:val="20"/>
                <w:szCs w:val="20"/>
              </w:rPr>
            </w:pPr>
            <w:r w:rsidRPr="00304EEB">
              <w:rPr>
                <w:rFonts w:cstheme="minorHAnsi"/>
                <w:sz w:val="20"/>
                <w:szCs w:val="20"/>
              </w:rPr>
              <w:t>AGAR CHOCOLATE</w:t>
            </w:r>
          </w:p>
        </w:tc>
        <w:tc>
          <w:tcPr>
            <w:tcW w:w="1595" w:type="pct"/>
            <w:tcBorders>
              <w:top w:val="single" w:sz="4" w:space="0" w:color="auto"/>
              <w:left w:val="single" w:sz="4" w:space="0" w:color="auto"/>
              <w:bottom w:val="single" w:sz="4" w:space="0" w:color="auto"/>
              <w:right w:val="single" w:sz="4" w:space="0" w:color="auto"/>
            </w:tcBorders>
            <w:hideMark/>
          </w:tcPr>
          <w:p w14:paraId="5E44048A" w14:textId="77777777" w:rsidR="007E0EDE" w:rsidRPr="00304EEB" w:rsidRDefault="007E0EDE" w:rsidP="009C7420">
            <w:pPr>
              <w:jc w:val="both"/>
              <w:rPr>
                <w:rFonts w:cstheme="minorHAnsi"/>
                <w:sz w:val="20"/>
                <w:szCs w:val="20"/>
              </w:rPr>
            </w:pPr>
            <w:r w:rsidRPr="00304EEB">
              <w:rPr>
                <w:rFonts w:cstheme="minorHAnsi"/>
                <w:sz w:val="20"/>
                <w:szCs w:val="20"/>
              </w:rPr>
              <w:t>BOLSA CON 10 PLACAS PREPARADAS</w:t>
            </w:r>
          </w:p>
        </w:tc>
        <w:tc>
          <w:tcPr>
            <w:tcW w:w="492" w:type="pct"/>
            <w:tcBorders>
              <w:top w:val="single" w:sz="4" w:space="0" w:color="auto"/>
              <w:left w:val="single" w:sz="4" w:space="0" w:color="auto"/>
              <w:bottom w:val="single" w:sz="4" w:space="0" w:color="auto"/>
              <w:right w:val="single" w:sz="4" w:space="0" w:color="auto"/>
            </w:tcBorders>
            <w:noWrap/>
            <w:hideMark/>
          </w:tcPr>
          <w:p w14:paraId="726F154B" w14:textId="77777777" w:rsidR="007E0EDE" w:rsidRPr="00304EEB" w:rsidRDefault="007E0EDE" w:rsidP="009C7420">
            <w:pPr>
              <w:jc w:val="both"/>
              <w:rPr>
                <w:rFonts w:cstheme="minorHAnsi"/>
                <w:sz w:val="20"/>
                <w:szCs w:val="20"/>
              </w:rPr>
            </w:pPr>
            <w:r w:rsidRPr="00304EEB">
              <w:rPr>
                <w:rFonts w:cstheme="minorHAnsi"/>
                <w:sz w:val="20"/>
                <w:szCs w:val="20"/>
              </w:rPr>
              <w:t>156</w:t>
            </w:r>
          </w:p>
        </w:tc>
        <w:tc>
          <w:tcPr>
            <w:tcW w:w="519" w:type="pct"/>
            <w:tcBorders>
              <w:top w:val="single" w:sz="4" w:space="0" w:color="auto"/>
              <w:left w:val="single" w:sz="4" w:space="0" w:color="auto"/>
              <w:bottom w:val="single" w:sz="4" w:space="0" w:color="auto"/>
              <w:right w:val="single" w:sz="4" w:space="0" w:color="auto"/>
            </w:tcBorders>
            <w:noWrap/>
            <w:hideMark/>
          </w:tcPr>
          <w:p w14:paraId="2A90E56B" w14:textId="77777777" w:rsidR="007E0EDE" w:rsidRPr="00304EEB" w:rsidRDefault="007E0EDE" w:rsidP="009C7420">
            <w:pPr>
              <w:jc w:val="both"/>
              <w:rPr>
                <w:rFonts w:cstheme="minorHAnsi"/>
                <w:sz w:val="20"/>
                <w:szCs w:val="20"/>
              </w:rPr>
            </w:pPr>
            <w:r w:rsidRPr="00304EEB">
              <w:rPr>
                <w:rFonts w:cstheme="minorHAnsi"/>
                <w:sz w:val="20"/>
                <w:szCs w:val="20"/>
              </w:rPr>
              <w:t>390</w:t>
            </w:r>
          </w:p>
        </w:tc>
      </w:tr>
      <w:tr w:rsidR="007E0EDE" w:rsidRPr="00304EEB" w14:paraId="78F60BE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C2F93FF" w14:textId="77777777" w:rsidR="007E0EDE" w:rsidRPr="00304EEB" w:rsidRDefault="007E0EDE" w:rsidP="009C7420">
            <w:pPr>
              <w:jc w:val="both"/>
              <w:rPr>
                <w:rFonts w:cstheme="minorHAnsi"/>
                <w:sz w:val="20"/>
                <w:szCs w:val="20"/>
              </w:rPr>
            </w:pPr>
            <w:r w:rsidRPr="00304EEB">
              <w:rPr>
                <w:rFonts w:cstheme="minorHAnsi"/>
                <w:sz w:val="20"/>
                <w:szCs w:val="20"/>
              </w:rPr>
              <w:t>35</w:t>
            </w:r>
          </w:p>
        </w:tc>
        <w:tc>
          <w:tcPr>
            <w:tcW w:w="2113" w:type="pct"/>
            <w:tcBorders>
              <w:top w:val="single" w:sz="4" w:space="0" w:color="auto"/>
              <w:left w:val="single" w:sz="4" w:space="0" w:color="auto"/>
              <w:bottom w:val="single" w:sz="4" w:space="0" w:color="auto"/>
              <w:right w:val="single" w:sz="4" w:space="0" w:color="auto"/>
            </w:tcBorders>
            <w:hideMark/>
          </w:tcPr>
          <w:p w14:paraId="484D8EB4" w14:textId="77777777" w:rsidR="007E0EDE" w:rsidRPr="00304EEB" w:rsidRDefault="007E0EDE" w:rsidP="009C7420">
            <w:pPr>
              <w:jc w:val="both"/>
              <w:rPr>
                <w:rFonts w:cstheme="minorHAnsi"/>
                <w:sz w:val="20"/>
                <w:szCs w:val="20"/>
              </w:rPr>
            </w:pPr>
            <w:r w:rsidRPr="00304EEB">
              <w:rPr>
                <w:rFonts w:cstheme="minorHAnsi"/>
                <w:sz w:val="20"/>
                <w:szCs w:val="20"/>
              </w:rPr>
              <w:t>AGAR SANGRE (SOYA TRIPTICA)</w:t>
            </w:r>
          </w:p>
        </w:tc>
        <w:tc>
          <w:tcPr>
            <w:tcW w:w="1595" w:type="pct"/>
            <w:tcBorders>
              <w:top w:val="single" w:sz="4" w:space="0" w:color="auto"/>
              <w:left w:val="single" w:sz="4" w:space="0" w:color="auto"/>
              <w:bottom w:val="single" w:sz="4" w:space="0" w:color="auto"/>
              <w:right w:val="single" w:sz="4" w:space="0" w:color="auto"/>
            </w:tcBorders>
            <w:hideMark/>
          </w:tcPr>
          <w:p w14:paraId="62686CF9" w14:textId="77777777" w:rsidR="007E0EDE" w:rsidRPr="00304EEB" w:rsidRDefault="007E0EDE" w:rsidP="009C7420">
            <w:pPr>
              <w:jc w:val="both"/>
              <w:rPr>
                <w:rFonts w:cstheme="minorHAnsi"/>
                <w:sz w:val="20"/>
                <w:szCs w:val="20"/>
              </w:rPr>
            </w:pPr>
            <w:r w:rsidRPr="00304EEB">
              <w:rPr>
                <w:rFonts w:cstheme="minorHAnsi"/>
                <w:sz w:val="20"/>
                <w:szCs w:val="20"/>
              </w:rPr>
              <w:t>BOLSA CON 10 PLACAS PREPARADAS</w:t>
            </w:r>
          </w:p>
        </w:tc>
        <w:tc>
          <w:tcPr>
            <w:tcW w:w="492" w:type="pct"/>
            <w:tcBorders>
              <w:top w:val="single" w:sz="4" w:space="0" w:color="auto"/>
              <w:left w:val="single" w:sz="4" w:space="0" w:color="auto"/>
              <w:bottom w:val="single" w:sz="4" w:space="0" w:color="auto"/>
              <w:right w:val="single" w:sz="4" w:space="0" w:color="auto"/>
            </w:tcBorders>
            <w:noWrap/>
            <w:hideMark/>
          </w:tcPr>
          <w:p w14:paraId="5B2987A3" w14:textId="77777777" w:rsidR="007E0EDE" w:rsidRPr="00304EEB" w:rsidRDefault="007E0EDE" w:rsidP="009C7420">
            <w:pPr>
              <w:jc w:val="both"/>
              <w:rPr>
                <w:rFonts w:cstheme="minorHAnsi"/>
                <w:sz w:val="20"/>
                <w:szCs w:val="20"/>
              </w:rPr>
            </w:pPr>
            <w:r w:rsidRPr="00304EEB">
              <w:rPr>
                <w:rFonts w:cstheme="minorHAnsi"/>
                <w:sz w:val="20"/>
                <w:szCs w:val="20"/>
              </w:rPr>
              <w:t>384</w:t>
            </w:r>
          </w:p>
        </w:tc>
        <w:tc>
          <w:tcPr>
            <w:tcW w:w="519" w:type="pct"/>
            <w:tcBorders>
              <w:top w:val="single" w:sz="4" w:space="0" w:color="auto"/>
              <w:left w:val="single" w:sz="4" w:space="0" w:color="auto"/>
              <w:bottom w:val="single" w:sz="4" w:space="0" w:color="auto"/>
              <w:right w:val="single" w:sz="4" w:space="0" w:color="auto"/>
            </w:tcBorders>
            <w:noWrap/>
            <w:hideMark/>
          </w:tcPr>
          <w:p w14:paraId="634569BB" w14:textId="77777777" w:rsidR="007E0EDE" w:rsidRPr="00304EEB" w:rsidRDefault="007E0EDE" w:rsidP="009C7420">
            <w:pPr>
              <w:jc w:val="both"/>
              <w:rPr>
                <w:rFonts w:cstheme="minorHAnsi"/>
                <w:sz w:val="20"/>
                <w:szCs w:val="20"/>
              </w:rPr>
            </w:pPr>
            <w:r w:rsidRPr="00304EEB">
              <w:rPr>
                <w:rFonts w:cstheme="minorHAnsi"/>
                <w:sz w:val="20"/>
                <w:szCs w:val="20"/>
              </w:rPr>
              <w:t>960</w:t>
            </w:r>
          </w:p>
        </w:tc>
      </w:tr>
      <w:tr w:rsidR="007E0EDE" w:rsidRPr="00304EEB" w14:paraId="55EC859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2330552" w14:textId="77777777" w:rsidR="007E0EDE" w:rsidRPr="00304EEB" w:rsidRDefault="007E0EDE" w:rsidP="009C7420">
            <w:pPr>
              <w:jc w:val="both"/>
              <w:rPr>
                <w:rFonts w:cstheme="minorHAnsi"/>
                <w:sz w:val="20"/>
                <w:szCs w:val="20"/>
              </w:rPr>
            </w:pPr>
            <w:r w:rsidRPr="00304EEB">
              <w:rPr>
                <w:rFonts w:cstheme="minorHAnsi"/>
                <w:sz w:val="20"/>
                <w:szCs w:val="20"/>
              </w:rPr>
              <w:t>36</w:t>
            </w:r>
          </w:p>
        </w:tc>
        <w:tc>
          <w:tcPr>
            <w:tcW w:w="2113" w:type="pct"/>
            <w:tcBorders>
              <w:top w:val="single" w:sz="4" w:space="0" w:color="auto"/>
              <w:left w:val="single" w:sz="4" w:space="0" w:color="auto"/>
              <w:bottom w:val="single" w:sz="4" w:space="0" w:color="auto"/>
              <w:right w:val="single" w:sz="4" w:space="0" w:color="auto"/>
            </w:tcBorders>
            <w:hideMark/>
          </w:tcPr>
          <w:p w14:paraId="4A5FC606" w14:textId="77777777" w:rsidR="007E0EDE" w:rsidRPr="00304EEB" w:rsidRDefault="007E0EDE" w:rsidP="009C7420">
            <w:pPr>
              <w:jc w:val="both"/>
              <w:rPr>
                <w:rFonts w:cstheme="minorHAnsi"/>
                <w:sz w:val="20"/>
                <w:szCs w:val="20"/>
              </w:rPr>
            </w:pPr>
            <w:r w:rsidRPr="00304EEB">
              <w:rPr>
                <w:rFonts w:cstheme="minorHAnsi"/>
                <w:sz w:val="20"/>
                <w:szCs w:val="20"/>
              </w:rPr>
              <w:t>AGAR THAYER MARTIN</w:t>
            </w:r>
          </w:p>
        </w:tc>
        <w:tc>
          <w:tcPr>
            <w:tcW w:w="1595" w:type="pct"/>
            <w:tcBorders>
              <w:top w:val="single" w:sz="4" w:space="0" w:color="auto"/>
              <w:left w:val="single" w:sz="4" w:space="0" w:color="auto"/>
              <w:bottom w:val="single" w:sz="4" w:space="0" w:color="auto"/>
              <w:right w:val="single" w:sz="4" w:space="0" w:color="auto"/>
            </w:tcBorders>
            <w:hideMark/>
          </w:tcPr>
          <w:p w14:paraId="573CA69A" w14:textId="77777777" w:rsidR="007E0EDE" w:rsidRPr="00304EEB" w:rsidRDefault="007E0EDE" w:rsidP="009C7420">
            <w:pPr>
              <w:jc w:val="both"/>
              <w:rPr>
                <w:rFonts w:cstheme="minorHAnsi"/>
                <w:sz w:val="20"/>
                <w:szCs w:val="20"/>
              </w:rPr>
            </w:pPr>
            <w:r w:rsidRPr="00304EEB">
              <w:rPr>
                <w:rFonts w:cstheme="minorHAnsi"/>
                <w:sz w:val="20"/>
                <w:szCs w:val="20"/>
              </w:rPr>
              <w:t>BOLSA CON 10 PLACAS PREPARADAS</w:t>
            </w:r>
          </w:p>
        </w:tc>
        <w:tc>
          <w:tcPr>
            <w:tcW w:w="492" w:type="pct"/>
            <w:tcBorders>
              <w:top w:val="single" w:sz="4" w:space="0" w:color="auto"/>
              <w:left w:val="single" w:sz="4" w:space="0" w:color="auto"/>
              <w:bottom w:val="single" w:sz="4" w:space="0" w:color="auto"/>
              <w:right w:val="single" w:sz="4" w:space="0" w:color="auto"/>
            </w:tcBorders>
            <w:noWrap/>
            <w:hideMark/>
          </w:tcPr>
          <w:p w14:paraId="4CD0344B" w14:textId="77777777" w:rsidR="007E0EDE" w:rsidRPr="00304EEB" w:rsidRDefault="007E0EDE" w:rsidP="009C7420">
            <w:pPr>
              <w:jc w:val="both"/>
              <w:rPr>
                <w:rFonts w:cstheme="minorHAnsi"/>
                <w:sz w:val="20"/>
                <w:szCs w:val="20"/>
              </w:rPr>
            </w:pPr>
            <w:r w:rsidRPr="00304EEB">
              <w:rPr>
                <w:rFonts w:cstheme="minorHAnsi"/>
                <w:sz w:val="20"/>
                <w:szCs w:val="20"/>
              </w:rPr>
              <w:t>72</w:t>
            </w:r>
          </w:p>
        </w:tc>
        <w:tc>
          <w:tcPr>
            <w:tcW w:w="519" w:type="pct"/>
            <w:tcBorders>
              <w:top w:val="single" w:sz="4" w:space="0" w:color="auto"/>
              <w:left w:val="single" w:sz="4" w:space="0" w:color="auto"/>
              <w:bottom w:val="single" w:sz="4" w:space="0" w:color="auto"/>
              <w:right w:val="single" w:sz="4" w:space="0" w:color="auto"/>
            </w:tcBorders>
            <w:noWrap/>
            <w:hideMark/>
          </w:tcPr>
          <w:p w14:paraId="6A72EC9F"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0E55824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DCF1A3F" w14:textId="77777777" w:rsidR="007E0EDE" w:rsidRPr="00304EEB" w:rsidRDefault="007E0EDE" w:rsidP="009C7420">
            <w:pPr>
              <w:jc w:val="both"/>
              <w:rPr>
                <w:rFonts w:cstheme="minorHAnsi"/>
                <w:sz w:val="20"/>
                <w:szCs w:val="20"/>
              </w:rPr>
            </w:pPr>
            <w:r w:rsidRPr="00304EEB">
              <w:rPr>
                <w:rFonts w:cstheme="minorHAnsi"/>
                <w:sz w:val="20"/>
                <w:szCs w:val="20"/>
              </w:rPr>
              <w:t>37</w:t>
            </w:r>
          </w:p>
        </w:tc>
        <w:tc>
          <w:tcPr>
            <w:tcW w:w="2113" w:type="pct"/>
            <w:tcBorders>
              <w:top w:val="single" w:sz="4" w:space="0" w:color="auto"/>
              <w:left w:val="single" w:sz="4" w:space="0" w:color="auto"/>
              <w:bottom w:val="single" w:sz="4" w:space="0" w:color="auto"/>
              <w:right w:val="single" w:sz="4" w:space="0" w:color="auto"/>
            </w:tcBorders>
            <w:hideMark/>
          </w:tcPr>
          <w:p w14:paraId="3D2EDBE5" w14:textId="77777777" w:rsidR="007E0EDE" w:rsidRPr="00304EEB" w:rsidRDefault="007E0EDE" w:rsidP="009C7420">
            <w:pPr>
              <w:jc w:val="both"/>
              <w:rPr>
                <w:rFonts w:cstheme="minorHAnsi"/>
                <w:sz w:val="20"/>
                <w:szCs w:val="20"/>
              </w:rPr>
            </w:pPr>
            <w:r w:rsidRPr="00304EEB">
              <w:rPr>
                <w:rFonts w:cstheme="minorHAnsi"/>
                <w:sz w:val="20"/>
                <w:szCs w:val="20"/>
              </w:rPr>
              <w:t>REACTIVO TIFICO "H"</w:t>
            </w:r>
          </w:p>
        </w:tc>
        <w:tc>
          <w:tcPr>
            <w:tcW w:w="1595" w:type="pct"/>
            <w:tcBorders>
              <w:top w:val="single" w:sz="4" w:space="0" w:color="auto"/>
              <w:left w:val="single" w:sz="4" w:space="0" w:color="auto"/>
              <w:bottom w:val="single" w:sz="4" w:space="0" w:color="auto"/>
              <w:right w:val="single" w:sz="4" w:space="0" w:color="auto"/>
            </w:tcBorders>
            <w:hideMark/>
          </w:tcPr>
          <w:p w14:paraId="49B6C784" w14:textId="77777777" w:rsidR="007E0EDE" w:rsidRPr="00304EEB" w:rsidRDefault="007E0EDE" w:rsidP="009C7420">
            <w:pPr>
              <w:jc w:val="both"/>
              <w:rPr>
                <w:rFonts w:cstheme="minorHAnsi"/>
                <w:sz w:val="20"/>
                <w:szCs w:val="20"/>
              </w:rPr>
            </w:pPr>
            <w:r w:rsidRPr="00304EEB">
              <w:rPr>
                <w:rFonts w:cstheme="minorHAnsi"/>
                <w:sz w:val="20"/>
                <w:szCs w:val="20"/>
              </w:rPr>
              <w:t>FRASCO DE 5 ML</w:t>
            </w:r>
          </w:p>
        </w:tc>
        <w:tc>
          <w:tcPr>
            <w:tcW w:w="492" w:type="pct"/>
            <w:tcBorders>
              <w:top w:val="single" w:sz="4" w:space="0" w:color="auto"/>
              <w:left w:val="single" w:sz="4" w:space="0" w:color="auto"/>
              <w:bottom w:val="single" w:sz="4" w:space="0" w:color="auto"/>
              <w:right w:val="single" w:sz="4" w:space="0" w:color="auto"/>
            </w:tcBorders>
            <w:noWrap/>
            <w:hideMark/>
          </w:tcPr>
          <w:p w14:paraId="0410FF4E" w14:textId="77777777" w:rsidR="007E0EDE" w:rsidRPr="00304EEB" w:rsidRDefault="007E0EDE" w:rsidP="009C7420">
            <w:pPr>
              <w:jc w:val="both"/>
              <w:rPr>
                <w:rFonts w:cstheme="minorHAnsi"/>
                <w:sz w:val="20"/>
                <w:szCs w:val="20"/>
              </w:rPr>
            </w:pPr>
            <w:r w:rsidRPr="00304EEB">
              <w:rPr>
                <w:rFonts w:cstheme="minorHAnsi"/>
                <w:sz w:val="20"/>
                <w:szCs w:val="20"/>
              </w:rPr>
              <w:t>75</w:t>
            </w:r>
          </w:p>
        </w:tc>
        <w:tc>
          <w:tcPr>
            <w:tcW w:w="519" w:type="pct"/>
            <w:tcBorders>
              <w:top w:val="single" w:sz="4" w:space="0" w:color="auto"/>
              <w:left w:val="single" w:sz="4" w:space="0" w:color="auto"/>
              <w:bottom w:val="single" w:sz="4" w:space="0" w:color="auto"/>
              <w:right w:val="single" w:sz="4" w:space="0" w:color="auto"/>
            </w:tcBorders>
            <w:noWrap/>
            <w:hideMark/>
          </w:tcPr>
          <w:p w14:paraId="1B1EF97A"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4CE6BE7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172D5A7" w14:textId="77777777" w:rsidR="007E0EDE" w:rsidRPr="00304EEB" w:rsidRDefault="007E0EDE" w:rsidP="009C7420">
            <w:pPr>
              <w:jc w:val="both"/>
              <w:rPr>
                <w:rFonts w:cstheme="minorHAnsi"/>
                <w:sz w:val="20"/>
                <w:szCs w:val="20"/>
              </w:rPr>
            </w:pPr>
            <w:r w:rsidRPr="00304EEB">
              <w:rPr>
                <w:rFonts w:cstheme="minorHAnsi"/>
                <w:sz w:val="20"/>
                <w:szCs w:val="20"/>
              </w:rPr>
              <w:t>38</w:t>
            </w:r>
          </w:p>
        </w:tc>
        <w:tc>
          <w:tcPr>
            <w:tcW w:w="2113" w:type="pct"/>
            <w:tcBorders>
              <w:top w:val="single" w:sz="4" w:space="0" w:color="auto"/>
              <w:left w:val="single" w:sz="4" w:space="0" w:color="auto"/>
              <w:bottom w:val="single" w:sz="4" w:space="0" w:color="auto"/>
              <w:right w:val="single" w:sz="4" w:space="0" w:color="auto"/>
            </w:tcBorders>
            <w:hideMark/>
          </w:tcPr>
          <w:p w14:paraId="2D7B1992" w14:textId="77777777" w:rsidR="007E0EDE" w:rsidRPr="00304EEB" w:rsidRDefault="007E0EDE" w:rsidP="009C7420">
            <w:pPr>
              <w:jc w:val="both"/>
              <w:rPr>
                <w:rFonts w:cstheme="minorHAnsi"/>
                <w:sz w:val="20"/>
                <w:szCs w:val="20"/>
              </w:rPr>
            </w:pPr>
            <w:r w:rsidRPr="00304EEB">
              <w:rPr>
                <w:rFonts w:cstheme="minorHAnsi"/>
                <w:sz w:val="20"/>
                <w:szCs w:val="20"/>
              </w:rPr>
              <w:t>REACTIVO PARATIFICO "B"</w:t>
            </w:r>
          </w:p>
        </w:tc>
        <w:tc>
          <w:tcPr>
            <w:tcW w:w="1595" w:type="pct"/>
            <w:tcBorders>
              <w:top w:val="single" w:sz="4" w:space="0" w:color="auto"/>
              <w:left w:val="single" w:sz="4" w:space="0" w:color="auto"/>
              <w:bottom w:val="single" w:sz="4" w:space="0" w:color="auto"/>
              <w:right w:val="single" w:sz="4" w:space="0" w:color="auto"/>
            </w:tcBorders>
            <w:hideMark/>
          </w:tcPr>
          <w:p w14:paraId="6690CED4" w14:textId="77777777" w:rsidR="007E0EDE" w:rsidRPr="00304EEB" w:rsidRDefault="007E0EDE" w:rsidP="009C7420">
            <w:pPr>
              <w:jc w:val="both"/>
              <w:rPr>
                <w:rFonts w:cstheme="minorHAnsi"/>
                <w:sz w:val="20"/>
                <w:szCs w:val="20"/>
              </w:rPr>
            </w:pPr>
            <w:r w:rsidRPr="00304EEB">
              <w:rPr>
                <w:rFonts w:cstheme="minorHAnsi"/>
                <w:sz w:val="20"/>
                <w:szCs w:val="20"/>
              </w:rPr>
              <w:t>FRASCO DE 5 ML</w:t>
            </w:r>
          </w:p>
        </w:tc>
        <w:tc>
          <w:tcPr>
            <w:tcW w:w="492" w:type="pct"/>
            <w:tcBorders>
              <w:top w:val="single" w:sz="4" w:space="0" w:color="auto"/>
              <w:left w:val="single" w:sz="4" w:space="0" w:color="auto"/>
              <w:bottom w:val="single" w:sz="4" w:space="0" w:color="auto"/>
              <w:right w:val="single" w:sz="4" w:space="0" w:color="auto"/>
            </w:tcBorders>
            <w:hideMark/>
          </w:tcPr>
          <w:p w14:paraId="5C5B89B9" w14:textId="77777777" w:rsidR="007E0EDE" w:rsidRPr="00304EEB" w:rsidRDefault="007E0EDE" w:rsidP="009C7420">
            <w:pPr>
              <w:jc w:val="both"/>
              <w:rPr>
                <w:rFonts w:cstheme="minorHAnsi"/>
                <w:sz w:val="20"/>
                <w:szCs w:val="20"/>
              </w:rPr>
            </w:pPr>
            <w:r w:rsidRPr="00304EEB">
              <w:rPr>
                <w:rFonts w:cstheme="minorHAnsi"/>
                <w:sz w:val="20"/>
                <w:szCs w:val="20"/>
              </w:rPr>
              <w:t>75</w:t>
            </w:r>
          </w:p>
        </w:tc>
        <w:tc>
          <w:tcPr>
            <w:tcW w:w="519" w:type="pct"/>
            <w:tcBorders>
              <w:top w:val="single" w:sz="4" w:space="0" w:color="auto"/>
              <w:left w:val="single" w:sz="4" w:space="0" w:color="auto"/>
              <w:bottom w:val="single" w:sz="4" w:space="0" w:color="auto"/>
              <w:right w:val="single" w:sz="4" w:space="0" w:color="auto"/>
            </w:tcBorders>
            <w:hideMark/>
          </w:tcPr>
          <w:p w14:paraId="3EBF532D"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6ED3326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B24A767" w14:textId="77777777" w:rsidR="007E0EDE" w:rsidRPr="00304EEB" w:rsidRDefault="007E0EDE" w:rsidP="009C7420">
            <w:pPr>
              <w:jc w:val="both"/>
              <w:rPr>
                <w:rFonts w:cstheme="minorHAnsi"/>
                <w:sz w:val="20"/>
                <w:szCs w:val="20"/>
              </w:rPr>
            </w:pPr>
            <w:r w:rsidRPr="00304EEB">
              <w:rPr>
                <w:rFonts w:cstheme="minorHAnsi"/>
                <w:sz w:val="20"/>
                <w:szCs w:val="20"/>
              </w:rPr>
              <w:t>39</w:t>
            </w:r>
          </w:p>
        </w:tc>
        <w:tc>
          <w:tcPr>
            <w:tcW w:w="2113" w:type="pct"/>
            <w:tcBorders>
              <w:top w:val="single" w:sz="4" w:space="0" w:color="auto"/>
              <w:left w:val="single" w:sz="4" w:space="0" w:color="auto"/>
              <w:bottom w:val="single" w:sz="4" w:space="0" w:color="auto"/>
              <w:right w:val="single" w:sz="4" w:space="0" w:color="auto"/>
            </w:tcBorders>
            <w:hideMark/>
          </w:tcPr>
          <w:p w14:paraId="5836F6A7" w14:textId="77777777" w:rsidR="007E0EDE" w:rsidRPr="00304EEB" w:rsidRDefault="007E0EDE" w:rsidP="009C7420">
            <w:pPr>
              <w:jc w:val="both"/>
              <w:rPr>
                <w:rFonts w:cstheme="minorHAnsi"/>
                <w:sz w:val="20"/>
                <w:szCs w:val="20"/>
              </w:rPr>
            </w:pPr>
            <w:r w:rsidRPr="00304EEB">
              <w:rPr>
                <w:rFonts w:cstheme="minorHAnsi"/>
                <w:sz w:val="20"/>
                <w:szCs w:val="20"/>
              </w:rPr>
              <w:t>REACTIVO BRUCELLA ABORTUS</w:t>
            </w:r>
          </w:p>
        </w:tc>
        <w:tc>
          <w:tcPr>
            <w:tcW w:w="1595" w:type="pct"/>
            <w:tcBorders>
              <w:top w:val="single" w:sz="4" w:space="0" w:color="auto"/>
              <w:left w:val="single" w:sz="4" w:space="0" w:color="auto"/>
              <w:bottom w:val="single" w:sz="4" w:space="0" w:color="auto"/>
              <w:right w:val="single" w:sz="4" w:space="0" w:color="auto"/>
            </w:tcBorders>
            <w:hideMark/>
          </w:tcPr>
          <w:p w14:paraId="4FA15582" w14:textId="77777777" w:rsidR="007E0EDE" w:rsidRPr="00304EEB" w:rsidRDefault="007E0EDE" w:rsidP="009C7420">
            <w:pPr>
              <w:jc w:val="both"/>
              <w:rPr>
                <w:rFonts w:cstheme="minorHAnsi"/>
                <w:sz w:val="20"/>
                <w:szCs w:val="20"/>
              </w:rPr>
            </w:pPr>
            <w:r w:rsidRPr="00304EEB">
              <w:rPr>
                <w:rFonts w:cstheme="minorHAnsi"/>
                <w:sz w:val="20"/>
                <w:szCs w:val="20"/>
              </w:rPr>
              <w:t>FRASCO DE 5 ML</w:t>
            </w:r>
          </w:p>
        </w:tc>
        <w:tc>
          <w:tcPr>
            <w:tcW w:w="492" w:type="pct"/>
            <w:tcBorders>
              <w:top w:val="single" w:sz="4" w:space="0" w:color="auto"/>
              <w:left w:val="single" w:sz="4" w:space="0" w:color="auto"/>
              <w:bottom w:val="single" w:sz="4" w:space="0" w:color="auto"/>
              <w:right w:val="single" w:sz="4" w:space="0" w:color="auto"/>
            </w:tcBorders>
            <w:hideMark/>
          </w:tcPr>
          <w:p w14:paraId="7B5A4B31" w14:textId="77777777" w:rsidR="007E0EDE" w:rsidRPr="00304EEB" w:rsidRDefault="007E0EDE" w:rsidP="009C7420">
            <w:pPr>
              <w:jc w:val="both"/>
              <w:rPr>
                <w:rFonts w:cstheme="minorHAnsi"/>
                <w:sz w:val="20"/>
                <w:szCs w:val="20"/>
              </w:rPr>
            </w:pPr>
            <w:r w:rsidRPr="00304EEB">
              <w:rPr>
                <w:rFonts w:cstheme="minorHAnsi"/>
                <w:sz w:val="20"/>
                <w:szCs w:val="20"/>
              </w:rPr>
              <w:t>75</w:t>
            </w:r>
          </w:p>
        </w:tc>
        <w:tc>
          <w:tcPr>
            <w:tcW w:w="519" w:type="pct"/>
            <w:tcBorders>
              <w:top w:val="single" w:sz="4" w:space="0" w:color="auto"/>
              <w:left w:val="single" w:sz="4" w:space="0" w:color="auto"/>
              <w:bottom w:val="single" w:sz="4" w:space="0" w:color="auto"/>
              <w:right w:val="single" w:sz="4" w:space="0" w:color="auto"/>
            </w:tcBorders>
            <w:hideMark/>
          </w:tcPr>
          <w:p w14:paraId="52039760"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5DE4EED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740EB1D" w14:textId="77777777" w:rsidR="007E0EDE" w:rsidRPr="00304EEB" w:rsidRDefault="007E0EDE" w:rsidP="009C7420">
            <w:pPr>
              <w:jc w:val="both"/>
              <w:rPr>
                <w:rFonts w:cstheme="minorHAnsi"/>
                <w:sz w:val="20"/>
                <w:szCs w:val="20"/>
              </w:rPr>
            </w:pPr>
            <w:r w:rsidRPr="00304EEB">
              <w:rPr>
                <w:rFonts w:cstheme="minorHAnsi"/>
                <w:sz w:val="20"/>
                <w:szCs w:val="20"/>
              </w:rPr>
              <w:t>40</w:t>
            </w:r>
          </w:p>
        </w:tc>
        <w:tc>
          <w:tcPr>
            <w:tcW w:w="2113" w:type="pct"/>
            <w:tcBorders>
              <w:top w:val="single" w:sz="4" w:space="0" w:color="auto"/>
              <w:left w:val="single" w:sz="4" w:space="0" w:color="auto"/>
              <w:bottom w:val="single" w:sz="4" w:space="0" w:color="auto"/>
              <w:right w:val="single" w:sz="4" w:space="0" w:color="auto"/>
            </w:tcBorders>
            <w:hideMark/>
          </w:tcPr>
          <w:p w14:paraId="508887C8" w14:textId="77777777" w:rsidR="007E0EDE" w:rsidRPr="00304EEB" w:rsidRDefault="007E0EDE" w:rsidP="009C7420">
            <w:pPr>
              <w:jc w:val="both"/>
              <w:rPr>
                <w:rFonts w:cstheme="minorHAnsi"/>
                <w:sz w:val="20"/>
                <w:szCs w:val="20"/>
              </w:rPr>
            </w:pPr>
            <w:r w:rsidRPr="00304EEB">
              <w:rPr>
                <w:rFonts w:cstheme="minorHAnsi"/>
                <w:sz w:val="20"/>
                <w:szCs w:val="20"/>
              </w:rPr>
              <w:t>REACTIVO PARATIFICO "A"</w:t>
            </w:r>
          </w:p>
        </w:tc>
        <w:tc>
          <w:tcPr>
            <w:tcW w:w="1595" w:type="pct"/>
            <w:tcBorders>
              <w:top w:val="single" w:sz="4" w:space="0" w:color="auto"/>
              <w:left w:val="single" w:sz="4" w:space="0" w:color="auto"/>
              <w:bottom w:val="single" w:sz="4" w:space="0" w:color="auto"/>
              <w:right w:val="single" w:sz="4" w:space="0" w:color="auto"/>
            </w:tcBorders>
            <w:hideMark/>
          </w:tcPr>
          <w:p w14:paraId="20CDF21A" w14:textId="77777777" w:rsidR="007E0EDE" w:rsidRPr="00304EEB" w:rsidRDefault="007E0EDE" w:rsidP="009C7420">
            <w:pPr>
              <w:jc w:val="both"/>
              <w:rPr>
                <w:rFonts w:cstheme="minorHAnsi"/>
                <w:sz w:val="20"/>
                <w:szCs w:val="20"/>
              </w:rPr>
            </w:pPr>
            <w:r w:rsidRPr="00304EEB">
              <w:rPr>
                <w:rFonts w:cstheme="minorHAnsi"/>
                <w:sz w:val="20"/>
                <w:szCs w:val="20"/>
              </w:rPr>
              <w:t>FRASCO DE 5 ML</w:t>
            </w:r>
          </w:p>
        </w:tc>
        <w:tc>
          <w:tcPr>
            <w:tcW w:w="492" w:type="pct"/>
            <w:tcBorders>
              <w:top w:val="single" w:sz="4" w:space="0" w:color="auto"/>
              <w:left w:val="single" w:sz="4" w:space="0" w:color="auto"/>
              <w:bottom w:val="single" w:sz="4" w:space="0" w:color="auto"/>
              <w:right w:val="single" w:sz="4" w:space="0" w:color="auto"/>
            </w:tcBorders>
            <w:hideMark/>
          </w:tcPr>
          <w:p w14:paraId="17CD9F3F" w14:textId="77777777" w:rsidR="007E0EDE" w:rsidRPr="00304EEB" w:rsidRDefault="007E0EDE" w:rsidP="009C7420">
            <w:pPr>
              <w:jc w:val="both"/>
              <w:rPr>
                <w:rFonts w:cstheme="minorHAnsi"/>
                <w:sz w:val="20"/>
                <w:szCs w:val="20"/>
              </w:rPr>
            </w:pPr>
            <w:r w:rsidRPr="00304EEB">
              <w:rPr>
                <w:rFonts w:cstheme="minorHAnsi"/>
                <w:sz w:val="20"/>
                <w:szCs w:val="20"/>
              </w:rPr>
              <w:t>75</w:t>
            </w:r>
          </w:p>
        </w:tc>
        <w:tc>
          <w:tcPr>
            <w:tcW w:w="519" w:type="pct"/>
            <w:tcBorders>
              <w:top w:val="single" w:sz="4" w:space="0" w:color="auto"/>
              <w:left w:val="single" w:sz="4" w:space="0" w:color="auto"/>
              <w:bottom w:val="single" w:sz="4" w:space="0" w:color="auto"/>
              <w:right w:val="single" w:sz="4" w:space="0" w:color="auto"/>
            </w:tcBorders>
            <w:hideMark/>
          </w:tcPr>
          <w:p w14:paraId="4662F885"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5DF88A6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2AB96DB" w14:textId="77777777" w:rsidR="007E0EDE" w:rsidRPr="00304EEB" w:rsidRDefault="007E0EDE" w:rsidP="009C7420">
            <w:pPr>
              <w:jc w:val="both"/>
              <w:rPr>
                <w:rFonts w:cstheme="minorHAnsi"/>
                <w:sz w:val="20"/>
                <w:szCs w:val="20"/>
              </w:rPr>
            </w:pPr>
            <w:r w:rsidRPr="00304EEB">
              <w:rPr>
                <w:rFonts w:cstheme="minorHAnsi"/>
                <w:sz w:val="20"/>
                <w:szCs w:val="20"/>
              </w:rPr>
              <w:t>41</w:t>
            </w:r>
          </w:p>
        </w:tc>
        <w:tc>
          <w:tcPr>
            <w:tcW w:w="2113" w:type="pct"/>
            <w:tcBorders>
              <w:top w:val="single" w:sz="4" w:space="0" w:color="auto"/>
              <w:left w:val="single" w:sz="4" w:space="0" w:color="auto"/>
              <w:bottom w:val="single" w:sz="4" w:space="0" w:color="auto"/>
              <w:right w:val="single" w:sz="4" w:space="0" w:color="auto"/>
            </w:tcBorders>
            <w:hideMark/>
          </w:tcPr>
          <w:p w14:paraId="7BC726D9" w14:textId="77777777" w:rsidR="007E0EDE" w:rsidRPr="00304EEB" w:rsidRDefault="007E0EDE" w:rsidP="009C7420">
            <w:pPr>
              <w:jc w:val="both"/>
              <w:rPr>
                <w:rFonts w:cstheme="minorHAnsi"/>
                <w:sz w:val="20"/>
                <w:szCs w:val="20"/>
              </w:rPr>
            </w:pPr>
            <w:r w:rsidRPr="00304EEB">
              <w:rPr>
                <w:rFonts w:cstheme="minorHAnsi"/>
                <w:sz w:val="20"/>
                <w:szCs w:val="20"/>
              </w:rPr>
              <w:t>AGAR MAC CONKEY</w:t>
            </w:r>
          </w:p>
        </w:tc>
        <w:tc>
          <w:tcPr>
            <w:tcW w:w="1595" w:type="pct"/>
            <w:tcBorders>
              <w:top w:val="single" w:sz="4" w:space="0" w:color="auto"/>
              <w:left w:val="single" w:sz="4" w:space="0" w:color="auto"/>
              <w:bottom w:val="single" w:sz="4" w:space="0" w:color="auto"/>
              <w:right w:val="single" w:sz="4" w:space="0" w:color="auto"/>
            </w:tcBorders>
            <w:hideMark/>
          </w:tcPr>
          <w:p w14:paraId="222A4420" w14:textId="77777777" w:rsidR="007E0EDE" w:rsidRPr="00304EEB" w:rsidRDefault="007E0EDE" w:rsidP="009C7420">
            <w:pPr>
              <w:jc w:val="both"/>
              <w:rPr>
                <w:rFonts w:cstheme="minorHAnsi"/>
                <w:sz w:val="20"/>
                <w:szCs w:val="20"/>
              </w:rPr>
            </w:pPr>
            <w:r w:rsidRPr="00304EEB">
              <w:rPr>
                <w:rFonts w:cstheme="minorHAnsi"/>
                <w:sz w:val="20"/>
                <w:szCs w:val="20"/>
              </w:rPr>
              <w:t>BOLSA CON 10 PLACAS</w:t>
            </w:r>
          </w:p>
        </w:tc>
        <w:tc>
          <w:tcPr>
            <w:tcW w:w="492" w:type="pct"/>
            <w:tcBorders>
              <w:top w:val="single" w:sz="4" w:space="0" w:color="auto"/>
              <w:left w:val="single" w:sz="4" w:space="0" w:color="auto"/>
              <w:bottom w:val="single" w:sz="4" w:space="0" w:color="auto"/>
              <w:right w:val="single" w:sz="4" w:space="0" w:color="auto"/>
            </w:tcBorders>
            <w:hideMark/>
          </w:tcPr>
          <w:p w14:paraId="4A844BAD" w14:textId="77777777" w:rsidR="007E0EDE" w:rsidRPr="00304EEB" w:rsidRDefault="007E0EDE" w:rsidP="009C7420">
            <w:pPr>
              <w:jc w:val="both"/>
              <w:rPr>
                <w:rFonts w:cstheme="minorHAnsi"/>
                <w:sz w:val="20"/>
                <w:szCs w:val="20"/>
              </w:rPr>
            </w:pPr>
            <w:r w:rsidRPr="00304EEB">
              <w:rPr>
                <w:rFonts w:cstheme="minorHAnsi"/>
                <w:sz w:val="20"/>
                <w:szCs w:val="20"/>
              </w:rPr>
              <w:t>360</w:t>
            </w:r>
          </w:p>
        </w:tc>
        <w:tc>
          <w:tcPr>
            <w:tcW w:w="519" w:type="pct"/>
            <w:tcBorders>
              <w:top w:val="single" w:sz="4" w:space="0" w:color="auto"/>
              <w:left w:val="single" w:sz="4" w:space="0" w:color="auto"/>
              <w:bottom w:val="single" w:sz="4" w:space="0" w:color="auto"/>
              <w:right w:val="single" w:sz="4" w:space="0" w:color="auto"/>
            </w:tcBorders>
            <w:hideMark/>
          </w:tcPr>
          <w:p w14:paraId="505813B3" w14:textId="77777777" w:rsidR="007E0EDE" w:rsidRPr="00304EEB" w:rsidRDefault="007E0EDE" w:rsidP="009C7420">
            <w:pPr>
              <w:jc w:val="both"/>
              <w:rPr>
                <w:rFonts w:cstheme="minorHAnsi"/>
                <w:sz w:val="20"/>
                <w:szCs w:val="20"/>
              </w:rPr>
            </w:pPr>
            <w:r w:rsidRPr="00304EEB">
              <w:rPr>
                <w:rFonts w:cstheme="minorHAnsi"/>
                <w:sz w:val="20"/>
                <w:szCs w:val="20"/>
              </w:rPr>
              <w:t>900</w:t>
            </w:r>
          </w:p>
        </w:tc>
      </w:tr>
      <w:tr w:rsidR="007E0EDE" w:rsidRPr="00304EEB" w14:paraId="775D457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2E34D9E" w14:textId="77777777" w:rsidR="007E0EDE" w:rsidRPr="00304EEB" w:rsidRDefault="007E0EDE" w:rsidP="009C7420">
            <w:pPr>
              <w:jc w:val="both"/>
              <w:rPr>
                <w:rFonts w:cstheme="minorHAnsi"/>
                <w:sz w:val="20"/>
                <w:szCs w:val="20"/>
              </w:rPr>
            </w:pPr>
            <w:r w:rsidRPr="00304EEB">
              <w:rPr>
                <w:rFonts w:cstheme="minorHAnsi"/>
                <w:sz w:val="20"/>
                <w:szCs w:val="20"/>
              </w:rPr>
              <w:t>42</w:t>
            </w:r>
          </w:p>
        </w:tc>
        <w:tc>
          <w:tcPr>
            <w:tcW w:w="2113" w:type="pct"/>
            <w:tcBorders>
              <w:top w:val="single" w:sz="4" w:space="0" w:color="auto"/>
              <w:left w:val="single" w:sz="4" w:space="0" w:color="auto"/>
              <w:bottom w:val="single" w:sz="4" w:space="0" w:color="auto"/>
              <w:right w:val="single" w:sz="4" w:space="0" w:color="auto"/>
            </w:tcBorders>
            <w:hideMark/>
          </w:tcPr>
          <w:p w14:paraId="05256DF5" w14:textId="77777777" w:rsidR="007E0EDE" w:rsidRPr="00304EEB" w:rsidRDefault="007E0EDE" w:rsidP="009C7420">
            <w:pPr>
              <w:jc w:val="both"/>
              <w:rPr>
                <w:rFonts w:cstheme="minorHAnsi"/>
                <w:sz w:val="20"/>
                <w:szCs w:val="20"/>
              </w:rPr>
            </w:pPr>
            <w:r w:rsidRPr="00304EEB">
              <w:rPr>
                <w:rFonts w:cstheme="minorHAnsi"/>
                <w:sz w:val="20"/>
                <w:szCs w:val="20"/>
              </w:rPr>
              <w:t>ANTI -A-SUERO COLOR AZUL</w:t>
            </w:r>
          </w:p>
        </w:tc>
        <w:tc>
          <w:tcPr>
            <w:tcW w:w="1595" w:type="pct"/>
            <w:tcBorders>
              <w:top w:val="single" w:sz="4" w:space="0" w:color="auto"/>
              <w:left w:val="single" w:sz="4" w:space="0" w:color="auto"/>
              <w:bottom w:val="single" w:sz="4" w:space="0" w:color="auto"/>
              <w:right w:val="single" w:sz="4" w:space="0" w:color="auto"/>
            </w:tcBorders>
            <w:hideMark/>
          </w:tcPr>
          <w:p w14:paraId="07F81564" w14:textId="77777777" w:rsidR="007E0EDE" w:rsidRPr="00304EEB" w:rsidRDefault="007E0EDE" w:rsidP="009C7420">
            <w:pPr>
              <w:jc w:val="both"/>
              <w:rPr>
                <w:rFonts w:cstheme="minorHAnsi"/>
                <w:sz w:val="20"/>
                <w:szCs w:val="20"/>
              </w:rPr>
            </w:pPr>
            <w:r w:rsidRPr="00304EEB">
              <w:rPr>
                <w:rFonts w:cstheme="minorHAnsi"/>
                <w:sz w:val="20"/>
                <w:szCs w:val="20"/>
              </w:rPr>
              <w:t>FRASCO GOTERO 10 ML</w:t>
            </w:r>
          </w:p>
        </w:tc>
        <w:tc>
          <w:tcPr>
            <w:tcW w:w="492" w:type="pct"/>
            <w:tcBorders>
              <w:top w:val="single" w:sz="4" w:space="0" w:color="auto"/>
              <w:left w:val="single" w:sz="4" w:space="0" w:color="auto"/>
              <w:bottom w:val="single" w:sz="4" w:space="0" w:color="auto"/>
              <w:right w:val="single" w:sz="4" w:space="0" w:color="auto"/>
            </w:tcBorders>
            <w:hideMark/>
          </w:tcPr>
          <w:p w14:paraId="53595872" w14:textId="77777777" w:rsidR="007E0EDE" w:rsidRPr="00304EEB" w:rsidRDefault="007E0EDE" w:rsidP="009C7420">
            <w:pPr>
              <w:jc w:val="both"/>
              <w:rPr>
                <w:rFonts w:cstheme="minorHAnsi"/>
                <w:sz w:val="20"/>
                <w:szCs w:val="20"/>
              </w:rPr>
            </w:pPr>
            <w:r w:rsidRPr="00304EEB">
              <w:rPr>
                <w:rFonts w:cstheme="minorHAnsi"/>
                <w:sz w:val="20"/>
                <w:szCs w:val="20"/>
              </w:rPr>
              <w:t>18</w:t>
            </w:r>
          </w:p>
        </w:tc>
        <w:tc>
          <w:tcPr>
            <w:tcW w:w="519" w:type="pct"/>
            <w:tcBorders>
              <w:top w:val="single" w:sz="4" w:space="0" w:color="auto"/>
              <w:left w:val="single" w:sz="4" w:space="0" w:color="auto"/>
              <w:bottom w:val="single" w:sz="4" w:space="0" w:color="auto"/>
              <w:right w:val="single" w:sz="4" w:space="0" w:color="auto"/>
            </w:tcBorders>
            <w:hideMark/>
          </w:tcPr>
          <w:p w14:paraId="25A2F352" w14:textId="77777777" w:rsidR="007E0EDE" w:rsidRPr="00304EEB" w:rsidRDefault="007E0EDE" w:rsidP="009C7420">
            <w:pPr>
              <w:jc w:val="both"/>
              <w:rPr>
                <w:rFonts w:cstheme="minorHAnsi"/>
                <w:sz w:val="20"/>
                <w:szCs w:val="20"/>
              </w:rPr>
            </w:pPr>
            <w:r w:rsidRPr="00304EEB">
              <w:rPr>
                <w:rFonts w:cstheme="minorHAnsi"/>
                <w:sz w:val="20"/>
                <w:szCs w:val="20"/>
              </w:rPr>
              <w:t>45</w:t>
            </w:r>
          </w:p>
        </w:tc>
      </w:tr>
      <w:tr w:rsidR="007E0EDE" w:rsidRPr="00304EEB" w14:paraId="0147A41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03EB44E" w14:textId="77777777" w:rsidR="007E0EDE" w:rsidRPr="00304EEB" w:rsidRDefault="007E0EDE" w:rsidP="009C7420">
            <w:pPr>
              <w:jc w:val="both"/>
              <w:rPr>
                <w:rFonts w:cstheme="minorHAnsi"/>
                <w:sz w:val="20"/>
                <w:szCs w:val="20"/>
              </w:rPr>
            </w:pPr>
            <w:r w:rsidRPr="00304EEB">
              <w:rPr>
                <w:rFonts w:cstheme="minorHAnsi"/>
                <w:sz w:val="20"/>
                <w:szCs w:val="20"/>
              </w:rPr>
              <w:t>43</w:t>
            </w:r>
          </w:p>
        </w:tc>
        <w:tc>
          <w:tcPr>
            <w:tcW w:w="2113" w:type="pct"/>
            <w:tcBorders>
              <w:top w:val="single" w:sz="4" w:space="0" w:color="auto"/>
              <w:left w:val="single" w:sz="4" w:space="0" w:color="auto"/>
              <w:bottom w:val="single" w:sz="4" w:space="0" w:color="auto"/>
              <w:right w:val="single" w:sz="4" w:space="0" w:color="auto"/>
            </w:tcBorders>
            <w:hideMark/>
          </w:tcPr>
          <w:p w14:paraId="1097F8AB" w14:textId="77777777" w:rsidR="007E0EDE" w:rsidRPr="00304EEB" w:rsidRDefault="007E0EDE" w:rsidP="009C7420">
            <w:pPr>
              <w:jc w:val="both"/>
              <w:rPr>
                <w:rFonts w:cstheme="minorHAnsi"/>
                <w:sz w:val="20"/>
                <w:szCs w:val="20"/>
              </w:rPr>
            </w:pPr>
            <w:r w:rsidRPr="00304EEB">
              <w:rPr>
                <w:rFonts w:cstheme="minorHAnsi"/>
                <w:sz w:val="20"/>
                <w:szCs w:val="20"/>
              </w:rPr>
              <w:t>PASTOREX-ROTAVIRUS</w:t>
            </w:r>
          </w:p>
        </w:tc>
        <w:tc>
          <w:tcPr>
            <w:tcW w:w="1595" w:type="pct"/>
            <w:tcBorders>
              <w:top w:val="single" w:sz="4" w:space="0" w:color="auto"/>
              <w:left w:val="single" w:sz="4" w:space="0" w:color="auto"/>
              <w:bottom w:val="single" w:sz="4" w:space="0" w:color="auto"/>
              <w:right w:val="single" w:sz="4" w:space="0" w:color="auto"/>
            </w:tcBorders>
            <w:hideMark/>
          </w:tcPr>
          <w:p w14:paraId="312B73EA" w14:textId="77777777" w:rsidR="007E0EDE" w:rsidRPr="00304EEB" w:rsidRDefault="007E0EDE" w:rsidP="009C7420">
            <w:pPr>
              <w:jc w:val="both"/>
              <w:rPr>
                <w:rFonts w:cstheme="minorHAnsi"/>
                <w:sz w:val="20"/>
                <w:szCs w:val="20"/>
              </w:rPr>
            </w:pPr>
            <w:r w:rsidRPr="00304EEB">
              <w:rPr>
                <w:rFonts w:cstheme="minorHAnsi"/>
                <w:sz w:val="20"/>
                <w:szCs w:val="20"/>
              </w:rPr>
              <w:t>CAJA CON 20 PRUEBAS</w:t>
            </w:r>
          </w:p>
        </w:tc>
        <w:tc>
          <w:tcPr>
            <w:tcW w:w="492" w:type="pct"/>
            <w:tcBorders>
              <w:top w:val="single" w:sz="4" w:space="0" w:color="auto"/>
              <w:left w:val="single" w:sz="4" w:space="0" w:color="auto"/>
              <w:bottom w:val="single" w:sz="4" w:space="0" w:color="auto"/>
              <w:right w:val="single" w:sz="4" w:space="0" w:color="auto"/>
            </w:tcBorders>
            <w:hideMark/>
          </w:tcPr>
          <w:p w14:paraId="6B0AAFE5"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140AE6DF"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221BC61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46F1791" w14:textId="77777777" w:rsidR="007E0EDE" w:rsidRPr="00304EEB" w:rsidRDefault="007E0EDE" w:rsidP="009C7420">
            <w:pPr>
              <w:jc w:val="both"/>
              <w:rPr>
                <w:rFonts w:cstheme="minorHAnsi"/>
                <w:sz w:val="20"/>
                <w:szCs w:val="20"/>
              </w:rPr>
            </w:pPr>
            <w:r w:rsidRPr="00304EEB">
              <w:rPr>
                <w:rFonts w:cstheme="minorHAnsi"/>
                <w:sz w:val="20"/>
                <w:szCs w:val="20"/>
              </w:rPr>
              <w:t>44</w:t>
            </w:r>
          </w:p>
        </w:tc>
        <w:tc>
          <w:tcPr>
            <w:tcW w:w="2113" w:type="pct"/>
            <w:tcBorders>
              <w:top w:val="single" w:sz="4" w:space="0" w:color="auto"/>
              <w:left w:val="single" w:sz="4" w:space="0" w:color="auto"/>
              <w:bottom w:val="single" w:sz="4" w:space="0" w:color="auto"/>
              <w:right w:val="single" w:sz="4" w:space="0" w:color="auto"/>
            </w:tcBorders>
            <w:hideMark/>
          </w:tcPr>
          <w:p w14:paraId="24E7F044" w14:textId="77777777" w:rsidR="007E0EDE" w:rsidRPr="00304EEB" w:rsidRDefault="007E0EDE" w:rsidP="009C7420">
            <w:pPr>
              <w:jc w:val="both"/>
              <w:rPr>
                <w:rFonts w:cstheme="minorHAnsi"/>
                <w:sz w:val="20"/>
                <w:szCs w:val="20"/>
              </w:rPr>
            </w:pPr>
            <w:r w:rsidRPr="00304EEB">
              <w:rPr>
                <w:rFonts w:cstheme="minorHAnsi"/>
                <w:sz w:val="20"/>
                <w:szCs w:val="20"/>
              </w:rPr>
              <w:t>ANTI "B" SUERO COLOR AMARILLO</w:t>
            </w:r>
          </w:p>
        </w:tc>
        <w:tc>
          <w:tcPr>
            <w:tcW w:w="1595" w:type="pct"/>
            <w:tcBorders>
              <w:top w:val="single" w:sz="4" w:space="0" w:color="auto"/>
              <w:left w:val="single" w:sz="4" w:space="0" w:color="auto"/>
              <w:bottom w:val="single" w:sz="4" w:space="0" w:color="auto"/>
              <w:right w:val="single" w:sz="4" w:space="0" w:color="auto"/>
            </w:tcBorders>
            <w:hideMark/>
          </w:tcPr>
          <w:p w14:paraId="70F936D5" w14:textId="77777777" w:rsidR="007E0EDE" w:rsidRPr="00304EEB" w:rsidRDefault="007E0EDE" w:rsidP="009C7420">
            <w:pPr>
              <w:jc w:val="both"/>
              <w:rPr>
                <w:rFonts w:cstheme="minorHAnsi"/>
                <w:sz w:val="20"/>
                <w:szCs w:val="20"/>
              </w:rPr>
            </w:pPr>
            <w:r w:rsidRPr="00304EEB">
              <w:rPr>
                <w:rFonts w:cstheme="minorHAnsi"/>
                <w:sz w:val="20"/>
                <w:szCs w:val="20"/>
              </w:rPr>
              <w:t>FRASCO GOTERO 10 ML</w:t>
            </w:r>
          </w:p>
        </w:tc>
        <w:tc>
          <w:tcPr>
            <w:tcW w:w="492" w:type="pct"/>
            <w:tcBorders>
              <w:top w:val="single" w:sz="4" w:space="0" w:color="auto"/>
              <w:left w:val="single" w:sz="4" w:space="0" w:color="auto"/>
              <w:bottom w:val="single" w:sz="4" w:space="0" w:color="auto"/>
              <w:right w:val="single" w:sz="4" w:space="0" w:color="auto"/>
            </w:tcBorders>
            <w:hideMark/>
          </w:tcPr>
          <w:p w14:paraId="23B96E92" w14:textId="77777777" w:rsidR="007E0EDE" w:rsidRPr="00304EEB" w:rsidRDefault="007E0EDE" w:rsidP="009C7420">
            <w:pPr>
              <w:jc w:val="both"/>
              <w:rPr>
                <w:rFonts w:cstheme="minorHAnsi"/>
                <w:sz w:val="20"/>
                <w:szCs w:val="20"/>
              </w:rPr>
            </w:pPr>
            <w:r w:rsidRPr="00304EEB">
              <w:rPr>
                <w:rFonts w:cstheme="minorHAnsi"/>
                <w:sz w:val="20"/>
                <w:szCs w:val="20"/>
              </w:rPr>
              <w:t>18</w:t>
            </w:r>
          </w:p>
        </w:tc>
        <w:tc>
          <w:tcPr>
            <w:tcW w:w="519" w:type="pct"/>
            <w:tcBorders>
              <w:top w:val="single" w:sz="4" w:space="0" w:color="auto"/>
              <w:left w:val="single" w:sz="4" w:space="0" w:color="auto"/>
              <w:bottom w:val="single" w:sz="4" w:space="0" w:color="auto"/>
              <w:right w:val="single" w:sz="4" w:space="0" w:color="auto"/>
            </w:tcBorders>
            <w:hideMark/>
          </w:tcPr>
          <w:p w14:paraId="1BD3A98A"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3362EC6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E8B0140" w14:textId="77777777" w:rsidR="007E0EDE" w:rsidRPr="00304EEB" w:rsidRDefault="007E0EDE" w:rsidP="009C7420">
            <w:pPr>
              <w:jc w:val="both"/>
              <w:rPr>
                <w:rFonts w:cstheme="minorHAnsi"/>
                <w:sz w:val="20"/>
                <w:szCs w:val="20"/>
              </w:rPr>
            </w:pPr>
            <w:r w:rsidRPr="00304EEB">
              <w:rPr>
                <w:rFonts w:cstheme="minorHAnsi"/>
                <w:sz w:val="20"/>
                <w:szCs w:val="20"/>
              </w:rPr>
              <w:t>45</w:t>
            </w:r>
          </w:p>
        </w:tc>
        <w:tc>
          <w:tcPr>
            <w:tcW w:w="2113" w:type="pct"/>
            <w:tcBorders>
              <w:top w:val="single" w:sz="4" w:space="0" w:color="auto"/>
              <w:left w:val="single" w:sz="4" w:space="0" w:color="auto"/>
              <w:bottom w:val="single" w:sz="4" w:space="0" w:color="auto"/>
              <w:right w:val="single" w:sz="4" w:space="0" w:color="auto"/>
            </w:tcBorders>
            <w:hideMark/>
          </w:tcPr>
          <w:p w14:paraId="55BBC41F" w14:textId="77777777" w:rsidR="007E0EDE" w:rsidRPr="00304EEB" w:rsidRDefault="007E0EDE" w:rsidP="009C7420">
            <w:pPr>
              <w:jc w:val="both"/>
              <w:rPr>
                <w:rFonts w:cstheme="minorHAnsi"/>
                <w:sz w:val="20"/>
                <w:szCs w:val="20"/>
              </w:rPr>
            </w:pPr>
            <w:r w:rsidRPr="00304EEB">
              <w:rPr>
                <w:rFonts w:cstheme="minorHAnsi"/>
                <w:sz w:val="20"/>
                <w:szCs w:val="20"/>
              </w:rPr>
              <w:t>SUERO HUMANO COOMBS ORTHO</w:t>
            </w:r>
          </w:p>
        </w:tc>
        <w:tc>
          <w:tcPr>
            <w:tcW w:w="1595" w:type="pct"/>
            <w:tcBorders>
              <w:top w:val="single" w:sz="4" w:space="0" w:color="auto"/>
              <w:left w:val="single" w:sz="4" w:space="0" w:color="auto"/>
              <w:bottom w:val="single" w:sz="4" w:space="0" w:color="auto"/>
              <w:right w:val="single" w:sz="4" w:space="0" w:color="auto"/>
            </w:tcBorders>
            <w:hideMark/>
          </w:tcPr>
          <w:p w14:paraId="1F5FCB3B" w14:textId="77777777" w:rsidR="007E0EDE" w:rsidRPr="00304EEB" w:rsidRDefault="007E0EDE" w:rsidP="009C7420">
            <w:pPr>
              <w:jc w:val="both"/>
              <w:rPr>
                <w:rFonts w:cstheme="minorHAnsi"/>
                <w:sz w:val="20"/>
                <w:szCs w:val="20"/>
              </w:rPr>
            </w:pPr>
            <w:r w:rsidRPr="00304EEB">
              <w:rPr>
                <w:rFonts w:cstheme="minorHAnsi"/>
                <w:sz w:val="20"/>
                <w:szCs w:val="20"/>
              </w:rPr>
              <w:t>FRASCO GOTERO 10 ML</w:t>
            </w:r>
          </w:p>
        </w:tc>
        <w:tc>
          <w:tcPr>
            <w:tcW w:w="492" w:type="pct"/>
            <w:tcBorders>
              <w:top w:val="single" w:sz="4" w:space="0" w:color="auto"/>
              <w:left w:val="single" w:sz="4" w:space="0" w:color="auto"/>
              <w:bottom w:val="single" w:sz="4" w:space="0" w:color="auto"/>
              <w:right w:val="single" w:sz="4" w:space="0" w:color="auto"/>
            </w:tcBorders>
            <w:hideMark/>
          </w:tcPr>
          <w:p w14:paraId="3904547A"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hideMark/>
          </w:tcPr>
          <w:p w14:paraId="76298F14"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53B04F6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513E1E3" w14:textId="77777777" w:rsidR="007E0EDE" w:rsidRPr="00304EEB" w:rsidRDefault="007E0EDE" w:rsidP="009C7420">
            <w:pPr>
              <w:jc w:val="both"/>
              <w:rPr>
                <w:rFonts w:cstheme="minorHAnsi"/>
                <w:sz w:val="20"/>
                <w:szCs w:val="20"/>
              </w:rPr>
            </w:pPr>
            <w:r w:rsidRPr="00304EEB">
              <w:rPr>
                <w:rFonts w:cstheme="minorHAnsi"/>
                <w:sz w:val="20"/>
                <w:szCs w:val="20"/>
              </w:rPr>
              <w:t>46</w:t>
            </w:r>
          </w:p>
        </w:tc>
        <w:tc>
          <w:tcPr>
            <w:tcW w:w="2113" w:type="pct"/>
            <w:tcBorders>
              <w:top w:val="single" w:sz="4" w:space="0" w:color="auto"/>
              <w:left w:val="single" w:sz="4" w:space="0" w:color="auto"/>
              <w:bottom w:val="single" w:sz="4" w:space="0" w:color="auto"/>
              <w:right w:val="single" w:sz="4" w:space="0" w:color="auto"/>
            </w:tcBorders>
            <w:hideMark/>
          </w:tcPr>
          <w:p w14:paraId="16CDC3B1" w14:textId="77777777" w:rsidR="007E0EDE" w:rsidRPr="00304EEB" w:rsidRDefault="007E0EDE" w:rsidP="009C7420">
            <w:pPr>
              <w:jc w:val="both"/>
              <w:rPr>
                <w:rFonts w:cstheme="minorHAnsi"/>
                <w:sz w:val="20"/>
                <w:szCs w:val="20"/>
              </w:rPr>
            </w:pPr>
            <w:r w:rsidRPr="00304EEB">
              <w:rPr>
                <w:rFonts w:cstheme="minorHAnsi"/>
                <w:sz w:val="20"/>
                <w:szCs w:val="20"/>
              </w:rPr>
              <w:t xml:space="preserve">ANTI "A+B" SUERO  </w:t>
            </w:r>
          </w:p>
        </w:tc>
        <w:tc>
          <w:tcPr>
            <w:tcW w:w="1595" w:type="pct"/>
            <w:tcBorders>
              <w:top w:val="single" w:sz="4" w:space="0" w:color="auto"/>
              <w:left w:val="single" w:sz="4" w:space="0" w:color="auto"/>
              <w:bottom w:val="single" w:sz="4" w:space="0" w:color="auto"/>
              <w:right w:val="single" w:sz="4" w:space="0" w:color="auto"/>
            </w:tcBorders>
            <w:hideMark/>
          </w:tcPr>
          <w:p w14:paraId="6ED92B73" w14:textId="77777777" w:rsidR="007E0EDE" w:rsidRPr="00304EEB" w:rsidRDefault="007E0EDE" w:rsidP="009C7420">
            <w:pPr>
              <w:jc w:val="both"/>
              <w:rPr>
                <w:rFonts w:cstheme="minorHAnsi"/>
                <w:sz w:val="20"/>
                <w:szCs w:val="20"/>
              </w:rPr>
            </w:pPr>
            <w:r w:rsidRPr="00304EEB">
              <w:rPr>
                <w:rFonts w:cstheme="minorHAnsi"/>
                <w:sz w:val="20"/>
                <w:szCs w:val="20"/>
              </w:rPr>
              <w:t>FRASCO GOTERO 10 ML</w:t>
            </w:r>
          </w:p>
        </w:tc>
        <w:tc>
          <w:tcPr>
            <w:tcW w:w="492" w:type="pct"/>
            <w:tcBorders>
              <w:top w:val="single" w:sz="4" w:space="0" w:color="auto"/>
              <w:left w:val="single" w:sz="4" w:space="0" w:color="auto"/>
              <w:bottom w:val="single" w:sz="4" w:space="0" w:color="auto"/>
              <w:right w:val="single" w:sz="4" w:space="0" w:color="auto"/>
            </w:tcBorders>
            <w:hideMark/>
          </w:tcPr>
          <w:p w14:paraId="1C64C5ED" w14:textId="77777777" w:rsidR="007E0EDE" w:rsidRPr="00304EEB" w:rsidRDefault="007E0EDE" w:rsidP="009C7420">
            <w:pPr>
              <w:jc w:val="both"/>
              <w:rPr>
                <w:rFonts w:cstheme="minorHAnsi"/>
                <w:sz w:val="20"/>
                <w:szCs w:val="20"/>
              </w:rPr>
            </w:pPr>
            <w:r w:rsidRPr="00304EEB">
              <w:rPr>
                <w:rFonts w:cstheme="minorHAnsi"/>
                <w:sz w:val="20"/>
                <w:szCs w:val="20"/>
              </w:rPr>
              <w:t>18</w:t>
            </w:r>
          </w:p>
        </w:tc>
        <w:tc>
          <w:tcPr>
            <w:tcW w:w="519" w:type="pct"/>
            <w:tcBorders>
              <w:top w:val="single" w:sz="4" w:space="0" w:color="auto"/>
              <w:left w:val="single" w:sz="4" w:space="0" w:color="auto"/>
              <w:bottom w:val="single" w:sz="4" w:space="0" w:color="auto"/>
              <w:right w:val="single" w:sz="4" w:space="0" w:color="auto"/>
            </w:tcBorders>
            <w:hideMark/>
          </w:tcPr>
          <w:p w14:paraId="6109E558" w14:textId="77777777" w:rsidR="007E0EDE" w:rsidRPr="00304EEB" w:rsidRDefault="007E0EDE" w:rsidP="009C7420">
            <w:pPr>
              <w:jc w:val="both"/>
              <w:rPr>
                <w:rFonts w:cstheme="minorHAnsi"/>
                <w:sz w:val="20"/>
                <w:szCs w:val="20"/>
              </w:rPr>
            </w:pPr>
            <w:r w:rsidRPr="00304EEB">
              <w:rPr>
                <w:rFonts w:cstheme="minorHAnsi"/>
                <w:sz w:val="20"/>
                <w:szCs w:val="20"/>
              </w:rPr>
              <w:t>45</w:t>
            </w:r>
          </w:p>
        </w:tc>
      </w:tr>
      <w:tr w:rsidR="007E0EDE" w:rsidRPr="00304EEB" w14:paraId="40A660F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DE3654F" w14:textId="77777777" w:rsidR="007E0EDE" w:rsidRPr="00304EEB" w:rsidRDefault="007E0EDE" w:rsidP="009C7420">
            <w:pPr>
              <w:jc w:val="both"/>
              <w:rPr>
                <w:rFonts w:cstheme="minorHAnsi"/>
                <w:sz w:val="20"/>
                <w:szCs w:val="20"/>
              </w:rPr>
            </w:pPr>
            <w:r w:rsidRPr="00304EEB">
              <w:rPr>
                <w:rFonts w:cstheme="minorHAnsi"/>
                <w:sz w:val="20"/>
                <w:szCs w:val="20"/>
              </w:rPr>
              <w:t>47</w:t>
            </w:r>
          </w:p>
        </w:tc>
        <w:tc>
          <w:tcPr>
            <w:tcW w:w="2113" w:type="pct"/>
            <w:tcBorders>
              <w:top w:val="single" w:sz="4" w:space="0" w:color="auto"/>
              <w:left w:val="single" w:sz="4" w:space="0" w:color="auto"/>
              <w:bottom w:val="single" w:sz="4" w:space="0" w:color="auto"/>
              <w:right w:val="single" w:sz="4" w:space="0" w:color="auto"/>
            </w:tcBorders>
            <w:hideMark/>
          </w:tcPr>
          <w:p w14:paraId="07B24C56" w14:textId="77777777" w:rsidR="007E0EDE" w:rsidRPr="00304EEB" w:rsidRDefault="007E0EDE" w:rsidP="009C7420">
            <w:pPr>
              <w:jc w:val="both"/>
              <w:rPr>
                <w:rFonts w:cstheme="minorHAnsi"/>
                <w:sz w:val="20"/>
                <w:szCs w:val="20"/>
              </w:rPr>
            </w:pPr>
            <w:r w:rsidRPr="00304EEB">
              <w:rPr>
                <w:rFonts w:cstheme="minorHAnsi"/>
                <w:sz w:val="20"/>
                <w:szCs w:val="20"/>
              </w:rPr>
              <w:t>ALBUMINA BOVINA  22% 1ml</w:t>
            </w:r>
          </w:p>
        </w:tc>
        <w:tc>
          <w:tcPr>
            <w:tcW w:w="1595" w:type="pct"/>
            <w:tcBorders>
              <w:top w:val="single" w:sz="4" w:space="0" w:color="auto"/>
              <w:left w:val="single" w:sz="4" w:space="0" w:color="auto"/>
              <w:bottom w:val="single" w:sz="4" w:space="0" w:color="auto"/>
              <w:right w:val="single" w:sz="4" w:space="0" w:color="auto"/>
            </w:tcBorders>
            <w:hideMark/>
          </w:tcPr>
          <w:p w14:paraId="5E274167" w14:textId="77777777" w:rsidR="007E0EDE" w:rsidRPr="00304EEB" w:rsidRDefault="007E0EDE" w:rsidP="009C7420">
            <w:pPr>
              <w:jc w:val="both"/>
              <w:rPr>
                <w:rFonts w:cstheme="minorHAnsi"/>
                <w:sz w:val="20"/>
                <w:szCs w:val="20"/>
              </w:rPr>
            </w:pPr>
            <w:r w:rsidRPr="00304EEB">
              <w:rPr>
                <w:rFonts w:cstheme="minorHAnsi"/>
                <w:sz w:val="20"/>
                <w:szCs w:val="20"/>
              </w:rPr>
              <w:t>FRASCO GOTERO 10 ML</w:t>
            </w:r>
          </w:p>
        </w:tc>
        <w:tc>
          <w:tcPr>
            <w:tcW w:w="492" w:type="pct"/>
            <w:tcBorders>
              <w:top w:val="single" w:sz="4" w:space="0" w:color="auto"/>
              <w:left w:val="single" w:sz="4" w:space="0" w:color="auto"/>
              <w:bottom w:val="single" w:sz="4" w:space="0" w:color="auto"/>
              <w:right w:val="single" w:sz="4" w:space="0" w:color="auto"/>
            </w:tcBorders>
            <w:hideMark/>
          </w:tcPr>
          <w:p w14:paraId="2304F52B"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103E49EA" w14:textId="77777777" w:rsidR="007E0EDE" w:rsidRPr="00304EEB" w:rsidRDefault="007E0EDE" w:rsidP="009C7420">
            <w:pPr>
              <w:jc w:val="both"/>
              <w:rPr>
                <w:rFonts w:cstheme="minorHAnsi"/>
                <w:sz w:val="20"/>
                <w:szCs w:val="20"/>
              </w:rPr>
            </w:pPr>
            <w:r w:rsidRPr="00304EEB">
              <w:rPr>
                <w:rFonts w:cstheme="minorHAnsi"/>
                <w:sz w:val="20"/>
                <w:szCs w:val="20"/>
              </w:rPr>
              <w:t>6</w:t>
            </w:r>
          </w:p>
        </w:tc>
      </w:tr>
      <w:tr w:rsidR="007E0EDE" w:rsidRPr="00304EEB" w14:paraId="7FD92F8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9E1A33D" w14:textId="77777777" w:rsidR="007E0EDE" w:rsidRPr="00304EEB" w:rsidRDefault="007E0EDE" w:rsidP="009C7420">
            <w:pPr>
              <w:jc w:val="both"/>
              <w:rPr>
                <w:rFonts w:cstheme="minorHAnsi"/>
                <w:sz w:val="20"/>
                <w:szCs w:val="20"/>
              </w:rPr>
            </w:pPr>
            <w:r w:rsidRPr="00304EEB">
              <w:rPr>
                <w:rFonts w:cstheme="minorHAnsi"/>
                <w:sz w:val="20"/>
                <w:szCs w:val="20"/>
              </w:rPr>
              <w:t>48</w:t>
            </w:r>
          </w:p>
        </w:tc>
        <w:tc>
          <w:tcPr>
            <w:tcW w:w="2113" w:type="pct"/>
            <w:tcBorders>
              <w:top w:val="single" w:sz="4" w:space="0" w:color="auto"/>
              <w:left w:val="single" w:sz="4" w:space="0" w:color="auto"/>
              <w:bottom w:val="single" w:sz="4" w:space="0" w:color="auto"/>
              <w:right w:val="single" w:sz="4" w:space="0" w:color="auto"/>
            </w:tcBorders>
            <w:hideMark/>
          </w:tcPr>
          <w:p w14:paraId="70404302" w14:textId="77777777" w:rsidR="007E0EDE" w:rsidRPr="00304EEB" w:rsidRDefault="007E0EDE" w:rsidP="009C7420">
            <w:pPr>
              <w:jc w:val="both"/>
              <w:rPr>
                <w:rFonts w:cstheme="minorHAnsi"/>
                <w:sz w:val="20"/>
                <w:szCs w:val="20"/>
              </w:rPr>
            </w:pPr>
            <w:r w:rsidRPr="00304EEB">
              <w:rPr>
                <w:rFonts w:cstheme="minorHAnsi"/>
                <w:sz w:val="20"/>
                <w:szCs w:val="20"/>
              </w:rPr>
              <w:t xml:space="preserve">ANTI "D" Rh O SALINO  </w:t>
            </w:r>
          </w:p>
        </w:tc>
        <w:tc>
          <w:tcPr>
            <w:tcW w:w="1595" w:type="pct"/>
            <w:tcBorders>
              <w:top w:val="single" w:sz="4" w:space="0" w:color="auto"/>
              <w:left w:val="single" w:sz="4" w:space="0" w:color="auto"/>
              <w:bottom w:val="single" w:sz="4" w:space="0" w:color="auto"/>
              <w:right w:val="single" w:sz="4" w:space="0" w:color="auto"/>
            </w:tcBorders>
            <w:hideMark/>
          </w:tcPr>
          <w:p w14:paraId="6C579A7C" w14:textId="77777777" w:rsidR="007E0EDE" w:rsidRPr="00304EEB" w:rsidRDefault="007E0EDE" w:rsidP="009C7420">
            <w:pPr>
              <w:jc w:val="both"/>
              <w:rPr>
                <w:rFonts w:cstheme="minorHAnsi"/>
                <w:sz w:val="20"/>
                <w:szCs w:val="20"/>
              </w:rPr>
            </w:pPr>
            <w:r w:rsidRPr="00304EEB">
              <w:rPr>
                <w:rFonts w:cstheme="minorHAnsi"/>
                <w:sz w:val="20"/>
                <w:szCs w:val="20"/>
              </w:rPr>
              <w:t>FRASCO GOTERO 10 ML</w:t>
            </w:r>
          </w:p>
        </w:tc>
        <w:tc>
          <w:tcPr>
            <w:tcW w:w="492" w:type="pct"/>
            <w:tcBorders>
              <w:top w:val="single" w:sz="4" w:space="0" w:color="auto"/>
              <w:left w:val="single" w:sz="4" w:space="0" w:color="auto"/>
              <w:bottom w:val="single" w:sz="4" w:space="0" w:color="auto"/>
              <w:right w:val="single" w:sz="4" w:space="0" w:color="auto"/>
            </w:tcBorders>
            <w:hideMark/>
          </w:tcPr>
          <w:p w14:paraId="77CE8380"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4897BA76"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524B5ED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A017F79" w14:textId="77777777" w:rsidR="007E0EDE" w:rsidRPr="00304EEB" w:rsidRDefault="007E0EDE" w:rsidP="009C7420">
            <w:pPr>
              <w:jc w:val="both"/>
              <w:rPr>
                <w:rFonts w:cstheme="minorHAnsi"/>
                <w:sz w:val="20"/>
                <w:szCs w:val="20"/>
              </w:rPr>
            </w:pPr>
            <w:r w:rsidRPr="00304EEB">
              <w:rPr>
                <w:rFonts w:cstheme="minorHAnsi"/>
                <w:sz w:val="20"/>
                <w:szCs w:val="20"/>
              </w:rPr>
              <w:t>49</w:t>
            </w:r>
          </w:p>
        </w:tc>
        <w:tc>
          <w:tcPr>
            <w:tcW w:w="2113" w:type="pct"/>
            <w:tcBorders>
              <w:top w:val="single" w:sz="4" w:space="0" w:color="auto"/>
              <w:left w:val="single" w:sz="4" w:space="0" w:color="auto"/>
              <w:bottom w:val="single" w:sz="4" w:space="0" w:color="auto"/>
              <w:right w:val="single" w:sz="4" w:space="0" w:color="auto"/>
            </w:tcBorders>
            <w:hideMark/>
          </w:tcPr>
          <w:p w14:paraId="36842398" w14:textId="77777777" w:rsidR="007E0EDE" w:rsidRPr="00304EEB" w:rsidRDefault="007E0EDE" w:rsidP="009C7420">
            <w:pPr>
              <w:jc w:val="both"/>
              <w:rPr>
                <w:rFonts w:cstheme="minorHAnsi"/>
                <w:sz w:val="20"/>
                <w:szCs w:val="20"/>
              </w:rPr>
            </w:pPr>
            <w:r w:rsidRPr="00304EEB">
              <w:rPr>
                <w:rFonts w:cstheme="minorHAnsi"/>
                <w:sz w:val="20"/>
                <w:szCs w:val="20"/>
              </w:rPr>
              <w:t xml:space="preserve">FUCSINA FENICADA SOLUCION TINCION KINYOUN  </w:t>
            </w:r>
          </w:p>
        </w:tc>
        <w:tc>
          <w:tcPr>
            <w:tcW w:w="1595" w:type="pct"/>
            <w:tcBorders>
              <w:top w:val="single" w:sz="4" w:space="0" w:color="auto"/>
              <w:left w:val="single" w:sz="4" w:space="0" w:color="auto"/>
              <w:bottom w:val="single" w:sz="4" w:space="0" w:color="auto"/>
              <w:right w:val="single" w:sz="4" w:space="0" w:color="auto"/>
            </w:tcBorders>
            <w:hideMark/>
          </w:tcPr>
          <w:p w14:paraId="06564182" w14:textId="77777777" w:rsidR="007E0EDE" w:rsidRPr="00304EEB" w:rsidRDefault="007E0EDE" w:rsidP="009C7420">
            <w:pPr>
              <w:jc w:val="both"/>
              <w:rPr>
                <w:rFonts w:cstheme="minorHAnsi"/>
                <w:sz w:val="20"/>
                <w:szCs w:val="20"/>
              </w:rPr>
            </w:pPr>
            <w:r w:rsidRPr="00304EEB">
              <w:rPr>
                <w:rFonts w:cstheme="minorHAnsi"/>
                <w:sz w:val="20"/>
                <w:szCs w:val="20"/>
              </w:rPr>
              <w:t>FRASCO 1 LITRO</w:t>
            </w:r>
          </w:p>
        </w:tc>
        <w:tc>
          <w:tcPr>
            <w:tcW w:w="492" w:type="pct"/>
            <w:tcBorders>
              <w:top w:val="single" w:sz="4" w:space="0" w:color="auto"/>
              <w:left w:val="single" w:sz="4" w:space="0" w:color="auto"/>
              <w:bottom w:val="single" w:sz="4" w:space="0" w:color="auto"/>
              <w:right w:val="single" w:sz="4" w:space="0" w:color="auto"/>
            </w:tcBorders>
            <w:hideMark/>
          </w:tcPr>
          <w:p w14:paraId="361BD00D"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6409428F" w14:textId="77777777" w:rsidR="007E0EDE" w:rsidRPr="00304EEB" w:rsidRDefault="007E0EDE" w:rsidP="009C7420">
            <w:pPr>
              <w:jc w:val="both"/>
              <w:rPr>
                <w:rFonts w:cstheme="minorHAnsi"/>
                <w:sz w:val="20"/>
                <w:szCs w:val="20"/>
              </w:rPr>
            </w:pPr>
            <w:r w:rsidRPr="00304EEB">
              <w:rPr>
                <w:rFonts w:cstheme="minorHAnsi"/>
                <w:sz w:val="20"/>
                <w:szCs w:val="20"/>
              </w:rPr>
              <w:t>12</w:t>
            </w:r>
          </w:p>
        </w:tc>
      </w:tr>
      <w:tr w:rsidR="007E0EDE" w:rsidRPr="00304EEB" w14:paraId="0C08B0C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08301E1" w14:textId="77777777" w:rsidR="007E0EDE" w:rsidRPr="00304EEB" w:rsidRDefault="007E0EDE" w:rsidP="009C7420">
            <w:pPr>
              <w:jc w:val="both"/>
              <w:rPr>
                <w:rFonts w:cstheme="minorHAnsi"/>
                <w:sz w:val="20"/>
                <w:szCs w:val="20"/>
              </w:rPr>
            </w:pPr>
            <w:r w:rsidRPr="00304EEB">
              <w:rPr>
                <w:rFonts w:cstheme="minorHAnsi"/>
                <w:sz w:val="20"/>
                <w:szCs w:val="20"/>
              </w:rPr>
              <w:t>50</w:t>
            </w:r>
          </w:p>
        </w:tc>
        <w:tc>
          <w:tcPr>
            <w:tcW w:w="2113" w:type="pct"/>
            <w:tcBorders>
              <w:top w:val="single" w:sz="4" w:space="0" w:color="auto"/>
              <w:left w:val="single" w:sz="4" w:space="0" w:color="auto"/>
              <w:bottom w:val="single" w:sz="4" w:space="0" w:color="auto"/>
              <w:right w:val="single" w:sz="4" w:space="0" w:color="auto"/>
            </w:tcBorders>
            <w:hideMark/>
          </w:tcPr>
          <w:p w14:paraId="2CEBD40E" w14:textId="77777777" w:rsidR="007E0EDE" w:rsidRPr="00304EEB" w:rsidRDefault="007E0EDE" w:rsidP="009C7420">
            <w:pPr>
              <w:jc w:val="both"/>
              <w:rPr>
                <w:rFonts w:cstheme="minorHAnsi"/>
                <w:sz w:val="20"/>
                <w:szCs w:val="20"/>
              </w:rPr>
            </w:pPr>
            <w:r w:rsidRPr="00304EEB">
              <w:rPr>
                <w:rFonts w:cstheme="minorHAnsi"/>
                <w:sz w:val="20"/>
                <w:szCs w:val="20"/>
              </w:rPr>
              <w:t>EQUIPO PARA TINCION DE FROTIS SANGUINEO. SOLUCION FIJADORA Y HEMOCOLORANTE 1 Y 2</w:t>
            </w:r>
          </w:p>
        </w:tc>
        <w:tc>
          <w:tcPr>
            <w:tcW w:w="1595" w:type="pct"/>
            <w:tcBorders>
              <w:top w:val="single" w:sz="4" w:space="0" w:color="auto"/>
              <w:left w:val="single" w:sz="4" w:space="0" w:color="auto"/>
              <w:bottom w:val="single" w:sz="4" w:space="0" w:color="auto"/>
              <w:right w:val="single" w:sz="4" w:space="0" w:color="auto"/>
            </w:tcBorders>
            <w:hideMark/>
          </w:tcPr>
          <w:p w14:paraId="6E32E337" w14:textId="77777777" w:rsidR="007E0EDE" w:rsidRPr="00304EEB" w:rsidRDefault="007E0EDE" w:rsidP="009C7420">
            <w:pPr>
              <w:jc w:val="both"/>
              <w:rPr>
                <w:rFonts w:cstheme="minorHAnsi"/>
                <w:sz w:val="20"/>
                <w:szCs w:val="20"/>
              </w:rPr>
            </w:pPr>
            <w:r w:rsidRPr="00304EEB">
              <w:rPr>
                <w:rFonts w:cstheme="minorHAnsi"/>
                <w:sz w:val="20"/>
                <w:szCs w:val="20"/>
              </w:rPr>
              <w:t>KIT 3 FRASCOS DE 100 ML</w:t>
            </w:r>
          </w:p>
        </w:tc>
        <w:tc>
          <w:tcPr>
            <w:tcW w:w="492" w:type="pct"/>
            <w:tcBorders>
              <w:top w:val="single" w:sz="4" w:space="0" w:color="auto"/>
              <w:left w:val="single" w:sz="4" w:space="0" w:color="auto"/>
              <w:bottom w:val="single" w:sz="4" w:space="0" w:color="auto"/>
              <w:right w:val="single" w:sz="4" w:space="0" w:color="auto"/>
            </w:tcBorders>
            <w:hideMark/>
          </w:tcPr>
          <w:p w14:paraId="3143B5C9" w14:textId="77777777" w:rsidR="007E0EDE" w:rsidRPr="00304EEB" w:rsidRDefault="007E0EDE" w:rsidP="009C7420">
            <w:pPr>
              <w:jc w:val="both"/>
              <w:rPr>
                <w:rFonts w:cstheme="minorHAnsi"/>
                <w:sz w:val="20"/>
                <w:szCs w:val="20"/>
              </w:rPr>
            </w:pPr>
            <w:r w:rsidRPr="00304EEB">
              <w:rPr>
                <w:rFonts w:cstheme="minorHAnsi"/>
                <w:sz w:val="20"/>
                <w:szCs w:val="20"/>
              </w:rPr>
              <w:t>18</w:t>
            </w:r>
          </w:p>
        </w:tc>
        <w:tc>
          <w:tcPr>
            <w:tcW w:w="519" w:type="pct"/>
            <w:tcBorders>
              <w:top w:val="single" w:sz="4" w:space="0" w:color="auto"/>
              <w:left w:val="single" w:sz="4" w:space="0" w:color="auto"/>
              <w:bottom w:val="single" w:sz="4" w:space="0" w:color="auto"/>
              <w:right w:val="single" w:sz="4" w:space="0" w:color="auto"/>
            </w:tcBorders>
            <w:hideMark/>
          </w:tcPr>
          <w:p w14:paraId="0DA19CCA" w14:textId="77777777" w:rsidR="007E0EDE" w:rsidRPr="00304EEB" w:rsidRDefault="007E0EDE" w:rsidP="009C7420">
            <w:pPr>
              <w:jc w:val="both"/>
              <w:rPr>
                <w:rFonts w:cstheme="minorHAnsi"/>
                <w:sz w:val="20"/>
                <w:szCs w:val="20"/>
              </w:rPr>
            </w:pPr>
            <w:r w:rsidRPr="00304EEB">
              <w:rPr>
                <w:rFonts w:cstheme="minorHAnsi"/>
                <w:sz w:val="20"/>
                <w:szCs w:val="20"/>
              </w:rPr>
              <w:t>45</w:t>
            </w:r>
          </w:p>
        </w:tc>
      </w:tr>
      <w:tr w:rsidR="007E0EDE" w:rsidRPr="00304EEB" w14:paraId="3513A42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4726908" w14:textId="77777777" w:rsidR="007E0EDE" w:rsidRPr="00304EEB" w:rsidRDefault="007E0EDE" w:rsidP="009C7420">
            <w:pPr>
              <w:jc w:val="both"/>
              <w:rPr>
                <w:rFonts w:cstheme="minorHAnsi"/>
                <w:sz w:val="20"/>
                <w:szCs w:val="20"/>
              </w:rPr>
            </w:pPr>
            <w:r w:rsidRPr="00304EEB">
              <w:rPr>
                <w:rFonts w:cstheme="minorHAnsi"/>
                <w:sz w:val="20"/>
                <w:szCs w:val="20"/>
              </w:rPr>
              <w:t>51</w:t>
            </w:r>
          </w:p>
        </w:tc>
        <w:tc>
          <w:tcPr>
            <w:tcW w:w="2113" w:type="pct"/>
            <w:tcBorders>
              <w:top w:val="single" w:sz="4" w:space="0" w:color="auto"/>
              <w:left w:val="single" w:sz="4" w:space="0" w:color="auto"/>
              <w:bottom w:val="single" w:sz="4" w:space="0" w:color="auto"/>
              <w:right w:val="single" w:sz="4" w:space="0" w:color="auto"/>
            </w:tcBorders>
            <w:hideMark/>
          </w:tcPr>
          <w:p w14:paraId="74342E39" w14:textId="77777777" w:rsidR="007E0EDE" w:rsidRPr="00304EEB" w:rsidRDefault="007E0EDE" w:rsidP="009C7420">
            <w:pPr>
              <w:jc w:val="both"/>
              <w:rPr>
                <w:rFonts w:cstheme="minorHAnsi"/>
                <w:sz w:val="20"/>
                <w:szCs w:val="20"/>
              </w:rPr>
            </w:pPr>
            <w:r w:rsidRPr="00304EEB">
              <w:rPr>
                <w:rFonts w:cstheme="minorHAnsi"/>
                <w:sz w:val="20"/>
                <w:szCs w:val="20"/>
              </w:rPr>
              <w:t>AGAR CHROMID CANDIDA</w:t>
            </w:r>
          </w:p>
        </w:tc>
        <w:tc>
          <w:tcPr>
            <w:tcW w:w="1595" w:type="pct"/>
            <w:tcBorders>
              <w:top w:val="single" w:sz="4" w:space="0" w:color="auto"/>
              <w:left w:val="single" w:sz="4" w:space="0" w:color="auto"/>
              <w:bottom w:val="single" w:sz="4" w:space="0" w:color="auto"/>
              <w:right w:val="single" w:sz="4" w:space="0" w:color="auto"/>
            </w:tcBorders>
            <w:hideMark/>
          </w:tcPr>
          <w:p w14:paraId="10DE2424" w14:textId="77777777" w:rsidR="007E0EDE" w:rsidRPr="00304EEB" w:rsidRDefault="007E0EDE" w:rsidP="009C7420">
            <w:pPr>
              <w:jc w:val="both"/>
              <w:rPr>
                <w:rFonts w:cstheme="minorHAnsi"/>
                <w:sz w:val="20"/>
                <w:szCs w:val="20"/>
              </w:rPr>
            </w:pPr>
            <w:r w:rsidRPr="00304EEB">
              <w:rPr>
                <w:rFonts w:cstheme="minorHAnsi"/>
                <w:sz w:val="20"/>
                <w:szCs w:val="20"/>
              </w:rPr>
              <w:t>BOLSA CON 10 PLACAS</w:t>
            </w:r>
          </w:p>
        </w:tc>
        <w:tc>
          <w:tcPr>
            <w:tcW w:w="492" w:type="pct"/>
            <w:tcBorders>
              <w:top w:val="single" w:sz="4" w:space="0" w:color="auto"/>
              <w:left w:val="single" w:sz="4" w:space="0" w:color="auto"/>
              <w:bottom w:val="single" w:sz="4" w:space="0" w:color="auto"/>
              <w:right w:val="single" w:sz="4" w:space="0" w:color="auto"/>
            </w:tcBorders>
            <w:hideMark/>
          </w:tcPr>
          <w:p w14:paraId="351D2E0E"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3B7C92AC"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099E6DA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D8E4E6E" w14:textId="77777777" w:rsidR="007E0EDE" w:rsidRPr="00304EEB" w:rsidRDefault="007E0EDE" w:rsidP="009C7420">
            <w:pPr>
              <w:jc w:val="both"/>
              <w:rPr>
                <w:rFonts w:cstheme="minorHAnsi"/>
                <w:sz w:val="20"/>
                <w:szCs w:val="20"/>
              </w:rPr>
            </w:pPr>
            <w:r w:rsidRPr="00304EEB">
              <w:rPr>
                <w:rFonts w:cstheme="minorHAnsi"/>
                <w:sz w:val="20"/>
                <w:szCs w:val="20"/>
              </w:rPr>
              <w:t>52</w:t>
            </w:r>
          </w:p>
        </w:tc>
        <w:tc>
          <w:tcPr>
            <w:tcW w:w="2113" w:type="pct"/>
            <w:tcBorders>
              <w:top w:val="single" w:sz="4" w:space="0" w:color="auto"/>
              <w:left w:val="single" w:sz="4" w:space="0" w:color="auto"/>
              <w:bottom w:val="single" w:sz="4" w:space="0" w:color="auto"/>
              <w:right w:val="single" w:sz="4" w:space="0" w:color="auto"/>
            </w:tcBorders>
            <w:hideMark/>
          </w:tcPr>
          <w:p w14:paraId="6763A401" w14:textId="77777777" w:rsidR="007E0EDE" w:rsidRPr="00304EEB" w:rsidRDefault="007E0EDE" w:rsidP="009C7420">
            <w:pPr>
              <w:jc w:val="both"/>
              <w:rPr>
                <w:rFonts w:cstheme="minorHAnsi"/>
                <w:sz w:val="20"/>
                <w:szCs w:val="20"/>
              </w:rPr>
            </w:pPr>
            <w:r w:rsidRPr="00304EEB">
              <w:rPr>
                <w:rFonts w:cstheme="minorHAnsi"/>
                <w:sz w:val="20"/>
                <w:szCs w:val="20"/>
              </w:rPr>
              <w:t>AGAR CHROMID CPS-ID4 MEDIOS SELECTIVOS PARA PATOGENOS URINARIOS</w:t>
            </w:r>
          </w:p>
        </w:tc>
        <w:tc>
          <w:tcPr>
            <w:tcW w:w="1595" w:type="pct"/>
            <w:tcBorders>
              <w:top w:val="single" w:sz="4" w:space="0" w:color="auto"/>
              <w:left w:val="single" w:sz="4" w:space="0" w:color="auto"/>
              <w:bottom w:val="single" w:sz="4" w:space="0" w:color="auto"/>
              <w:right w:val="single" w:sz="4" w:space="0" w:color="auto"/>
            </w:tcBorders>
            <w:hideMark/>
          </w:tcPr>
          <w:p w14:paraId="7497B697" w14:textId="77777777" w:rsidR="007E0EDE" w:rsidRPr="00304EEB" w:rsidRDefault="007E0EDE" w:rsidP="009C7420">
            <w:pPr>
              <w:jc w:val="both"/>
              <w:rPr>
                <w:rFonts w:cstheme="minorHAnsi"/>
                <w:sz w:val="20"/>
                <w:szCs w:val="20"/>
              </w:rPr>
            </w:pPr>
            <w:r w:rsidRPr="00304EEB">
              <w:rPr>
                <w:rFonts w:cstheme="minorHAnsi"/>
                <w:sz w:val="20"/>
                <w:szCs w:val="20"/>
              </w:rPr>
              <w:t>CAJA CON 10 PIEZAS PREPARADAS</w:t>
            </w:r>
          </w:p>
        </w:tc>
        <w:tc>
          <w:tcPr>
            <w:tcW w:w="492" w:type="pct"/>
            <w:tcBorders>
              <w:top w:val="single" w:sz="4" w:space="0" w:color="auto"/>
              <w:left w:val="single" w:sz="4" w:space="0" w:color="auto"/>
              <w:bottom w:val="single" w:sz="4" w:space="0" w:color="auto"/>
              <w:right w:val="single" w:sz="4" w:space="0" w:color="auto"/>
            </w:tcBorders>
            <w:hideMark/>
          </w:tcPr>
          <w:p w14:paraId="7B44C533" w14:textId="77777777" w:rsidR="007E0EDE" w:rsidRPr="00304EEB" w:rsidRDefault="007E0EDE" w:rsidP="009C7420">
            <w:pPr>
              <w:jc w:val="both"/>
              <w:rPr>
                <w:rFonts w:cstheme="minorHAnsi"/>
                <w:sz w:val="20"/>
                <w:szCs w:val="20"/>
              </w:rPr>
            </w:pPr>
            <w:r w:rsidRPr="00304EEB">
              <w:rPr>
                <w:rFonts w:cstheme="minorHAnsi"/>
                <w:sz w:val="20"/>
                <w:szCs w:val="20"/>
              </w:rPr>
              <w:t>300</w:t>
            </w:r>
          </w:p>
        </w:tc>
        <w:tc>
          <w:tcPr>
            <w:tcW w:w="519" w:type="pct"/>
            <w:tcBorders>
              <w:top w:val="single" w:sz="4" w:space="0" w:color="auto"/>
              <w:left w:val="single" w:sz="4" w:space="0" w:color="auto"/>
              <w:bottom w:val="single" w:sz="4" w:space="0" w:color="auto"/>
              <w:right w:val="single" w:sz="4" w:space="0" w:color="auto"/>
            </w:tcBorders>
            <w:hideMark/>
          </w:tcPr>
          <w:p w14:paraId="184E2998" w14:textId="77777777" w:rsidR="007E0EDE" w:rsidRPr="00304EEB" w:rsidRDefault="007E0EDE" w:rsidP="009C7420">
            <w:pPr>
              <w:jc w:val="both"/>
              <w:rPr>
                <w:rFonts w:cstheme="minorHAnsi"/>
                <w:sz w:val="20"/>
                <w:szCs w:val="20"/>
              </w:rPr>
            </w:pPr>
            <w:r w:rsidRPr="00304EEB">
              <w:rPr>
                <w:rFonts w:cstheme="minorHAnsi"/>
                <w:sz w:val="20"/>
                <w:szCs w:val="20"/>
              </w:rPr>
              <w:t>750</w:t>
            </w:r>
          </w:p>
        </w:tc>
      </w:tr>
      <w:tr w:rsidR="007E0EDE" w:rsidRPr="00304EEB" w14:paraId="46989D5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DE0A949" w14:textId="77777777" w:rsidR="007E0EDE" w:rsidRPr="00304EEB" w:rsidRDefault="007E0EDE" w:rsidP="009C7420">
            <w:pPr>
              <w:jc w:val="both"/>
              <w:rPr>
                <w:rFonts w:cstheme="minorHAnsi"/>
                <w:sz w:val="20"/>
                <w:szCs w:val="20"/>
              </w:rPr>
            </w:pPr>
            <w:r w:rsidRPr="00304EEB">
              <w:rPr>
                <w:rFonts w:cstheme="minorHAnsi"/>
                <w:sz w:val="20"/>
                <w:szCs w:val="20"/>
              </w:rPr>
              <w:lastRenderedPageBreak/>
              <w:t>53</w:t>
            </w:r>
          </w:p>
        </w:tc>
        <w:tc>
          <w:tcPr>
            <w:tcW w:w="2113" w:type="pct"/>
            <w:tcBorders>
              <w:top w:val="single" w:sz="4" w:space="0" w:color="auto"/>
              <w:left w:val="single" w:sz="4" w:space="0" w:color="auto"/>
              <w:bottom w:val="single" w:sz="4" w:space="0" w:color="auto"/>
              <w:right w:val="single" w:sz="4" w:space="0" w:color="auto"/>
            </w:tcBorders>
            <w:hideMark/>
          </w:tcPr>
          <w:p w14:paraId="4ECB094B" w14:textId="77777777" w:rsidR="007E0EDE" w:rsidRPr="00304EEB" w:rsidRDefault="007E0EDE" w:rsidP="009C7420">
            <w:pPr>
              <w:jc w:val="both"/>
              <w:rPr>
                <w:rFonts w:cstheme="minorHAnsi"/>
                <w:sz w:val="20"/>
                <w:szCs w:val="20"/>
              </w:rPr>
            </w:pPr>
            <w:r w:rsidRPr="00304EEB">
              <w:rPr>
                <w:rFonts w:cstheme="minorHAnsi"/>
                <w:sz w:val="20"/>
                <w:szCs w:val="20"/>
              </w:rPr>
              <w:t xml:space="preserve">BUFFER DE FOSTATO </w:t>
            </w:r>
            <w:proofErr w:type="spellStart"/>
            <w:r w:rsidRPr="00304EEB">
              <w:rPr>
                <w:rFonts w:cstheme="minorHAnsi"/>
                <w:sz w:val="20"/>
                <w:szCs w:val="20"/>
              </w:rPr>
              <w:t>ph</w:t>
            </w:r>
            <w:proofErr w:type="spellEnd"/>
            <w:r w:rsidRPr="00304EEB">
              <w:rPr>
                <w:rFonts w:cstheme="minorHAnsi"/>
                <w:sz w:val="20"/>
                <w:szCs w:val="20"/>
              </w:rPr>
              <w:t>. 64 ± 0.1 a 25°C</w:t>
            </w:r>
          </w:p>
        </w:tc>
        <w:tc>
          <w:tcPr>
            <w:tcW w:w="1595" w:type="pct"/>
            <w:tcBorders>
              <w:top w:val="single" w:sz="4" w:space="0" w:color="auto"/>
              <w:left w:val="single" w:sz="4" w:space="0" w:color="auto"/>
              <w:bottom w:val="single" w:sz="4" w:space="0" w:color="auto"/>
              <w:right w:val="single" w:sz="4" w:space="0" w:color="auto"/>
            </w:tcBorders>
            <w:hideMark/>
          </w:tcPr>
          <w:p w14:paraId="5E306FCA" w14:textId="77777777" w:rsidR="007E0EDE" w:rsidRPr="00304EEB" w:rsidRDefault="007E0EDE" w:rsidP="009C7420">
            <w:pPr>
              <w:jc w:val="both"/>
              <w:rPr>
                <w:rFonts w:cstheme="minorHAnsi"/>
                <w:sz w:val="20"/>
                <w:szCs w:val="20"/>
              </w:rPr>
            </w:pPr>
            <w:r w:rsidRPr="00304EEB">
              <w:rPr>
                <w:rFonts w:cstheme="minorHAnsi"/>
                <w:sz w:val="20"/>
                <w:szCs w:val="20"/>
              </w:rPr>
              <w:t>BOTE DE 1 LITRO</w:t>
            </w:r>
          </w:p>
        </w:tc>
        <w:tc>
          <w:tcPr>
            <w:tcW w:w="492" w:type="pct"/>
            <w:tcBorders>
              <w:top w:val="single" w:sz="4" w:space="0" w:color="auto"/>
              <w:left w:val="single" w:sz="4" w:space="0" w:color="auto"/>
              <w:bottom w:val="single" w:sz="4" w:space="0" w:color="auto"/>
              <w:right w:val="single" w:sz="4" w:space="0" w:color="auto"/>
            </w:tcBorders>
            <w:hideMark/>
          </w:tcPr>
          <w:p w14:paraId="033D87A8"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6A89E164"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774BA8B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7D9AFB5" w14:textId="77777777" w:rsidR="007E0EDE" w:rsidRPr="00304EEB" w:rsidRDefault="007E0EDE" w:rsidP="009C7420">
            <w:pPr>
              <w:jc w:val="both"/>
              <w:rPr>
                <w:rFonts w:cstheme="minorHAnsi"/>
                <w:sz w:val="20"/>
                <w:szCs w:val="20"/>
              </w:rPr>
            </w:pPr>
            <w:r w:rsidRPr="00304EEB">
              <w:rPr>
                <w:rFonts w:cstheme="minorHAnsi"/>
                <w:sz w:val="20"/>
                <w:szCs w:val="20"/>
              </w:rPr>
              <w:t>54</w:t>
            </w:r>
          </w:p>
        </w:tc>
        <w:tc>
          <w:tcPr>
            <w:tcW w:w="2113" w:type="pct"/>
            <w:tcBorders>
              <w:top w:val="single" w:sz="4" w:space="0" w:color="auto"/>
              <w:left w:val="single" w:sz="4" w:space="0" w:color="auto"/>
              <w:bottom w:val="single" w:sz="4" w:space="0" w:color="auto"/>
              <w:right w:val="single" w:sz="4" w:space="0" w:color="auto"/>
            </w:tcBorders>
            <w:hideMark/>
          </w:tcPr>
          <w:p w14:paraId="25369211" w14:textId="77777777" w:rsidR="007E0EDE" w:rsidRPr="00304EEB" w:rsidRDefault="007E0EDE" w:rsidP="009C7420">
            <w:pPr>
              <w:jc w:val="both"/>
              <w:rPr>
                <w:rFonts w:cstheme="minorHAnsi"/>
                <w:sz w:val="20"/>
                <w:szCs w:val="20"/>
              </w:rPr>
            </w:pPr>
            <w:r w:rsidRPr="00304EEB">
              <w:rPr>
                <w:rFonts w:cstheme="minorHAnsi"/>
                <w:sz w:val="20"/>
                <w:szCs w:val="20"/>
              </w:rPr>
              <w:t>SUDAN III FRASCO AMBAR</w:t>
            </w:r>
          </w:p>
        </w:tc>
        <w:tc>
          <w:tcPr>
            <w:tcW w:w="1595" w:type="pct"/>
            <w:tcBorders>
              <w:top w:val="single" w:sz="4" w:space="0" w:color="auto"/>
              <w:left w:val="single" w:sz="4" w:space="0" w:color="auto"/>
              <w:bottom w:val="single" w:sz="4" w:space="0" w:color="auto"/>
              <w:right w:val="single" w:sz="4" w:space="0" w:color="auto"/>
            </w:tcBorders>
            <w:hideMark/>
          </w:tcPr>
          <w:p w14:paraId="398E4B73" w14:textId="77777777" w:rsidR="007E0EDE" w:rsidRPr="00304EEB" w:rsidRDefault="007E0EDE" w:rsidP="009C7420">
            <w:pPr>
              <w:jc w:val="both"/>
              <w:rPr>
                <w:rFonts w:cstheme="minorHAnsi"/>
                <w:sz w:val="20"/>
                <w:szCs w:val="20"/>
              </w:rPr>
            </w:pPr>
            <w:r w:rsidRPr="00304EEB">
              <w:rPr>
                <w:rFonts w:cstheme="minorHAnsi"/>
                <w:sz w:val="20"/>
                <w:szCs w:val="20"/>
              </w:rPr>
              <w:t>FRASCO DE 125 ML</w:t>
            </w:r>
          </w:p>
        </w:tc>
        <w:tc>
          <w:tcPr>
            <w:tcW w:w="492" w:type="pct"/>
            <w:tcBorders>
              <w:top w:val="single" w:sz="4" w:space="0" w:color="auto"/>
              <w:left w:val="single" w:sz="4" w:space="0" w:color="auto"/>
              <w:bottom w:val="single" w:sz="4" w:space="0" w:color="auto"/>
              <w:right w:val="single" w:sz="4" w:space="0" w:color="auto"/>
            </w:tcBorders>
            <w:hideMark/>
          </w:tcPr>
          <w:p w14:paraId="22F15A3D"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201F9960"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3DFC760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C94D1E5" w14:textId="77777777" w:rsidR="007E0EDE" w:rsidRPr="00304EEB" w:rsidRDefault="007E0EDE" w:rsidP="009C7420">
            <w:pPr>
              <w:jc w:val="both"/>
              <w:rPr>
                <w:rFonts w:cstheme="minorHAnsi"/>
                <w:sz w:val="20"/>
                <w:szCs w:val="20"/>
              </w:rPr>
            </w:pPr>
            <w:r w:rsidRPr="00304EEB">
              <w:rPr>
                <w:rFonts w:cstheme="minorHAnsi"/>
                <w:sz w:val="20"/>
                <w:szCs w:val="20"/>
              </w:rPr>
              <w:t>55</w:t>
            </w:r>
          </w:p>
        </w:tc>
        <w:tc>
          <w:tcPr>
            <w:tcW w:w="2113" w:type="pct"/>
            <w:tcBorders>
              <w:top w:val="single" w:sz="4" w:space="0" w:color="auto"/>
              <w:left w:val="single" w:sz="4" w:space="0" w:color="auto"/>
              <w:bottom w:val="single" w:sz="4" w:space="0" w:color="auto"/>
              <w:right w:val="single" w:sz="4" w:space="0" w:color="auto"/>
            </w:tcBorders>
            <w:hideMark/>
          </w:tcPr>
          <w:p w14:paraId="64450E70" w14:textId="77777777" w:rsidR="007E0EDE" w:rsidRPr="00304EEB" w:rsidRDefault="007E0EDE" w:rsidP="009C7420">
            <w:pPr>
              <w:jc w:val="both"/>
              <w:rPr>
                <w:rFonts w:cstheme="minorHAnsi"/>
                <w:sz w:val="20"/>
                <w:szCs w:val="20"/>
              </w:rPr>
            </w:pPr>
            <w:r w:rsidRPr="00304EEB">
              <w:rPr>
                <w:rFonts w:cstheme="minorHAnsi"/>
                <w:sz w:val="20"/>
                <w:szCs w:val="20"/>
              </w:rPr>
              <w:t>SOLUCIÓN ORAL PARA TOLERANCIA A LA GLUCOSA, CON 50 GRAMOS DE GLUCOSA</w:t>
            </w:r>
          </w:p>
        </w:tc>
        <w:tc>
          <w:tcPr>
            <w:tcW w:w="1595" w:type="pct"/>
            <w:tcBorders>
              <w:top w:val="single" w:sz="4" w:space="0" w:color="auto"/>
              <w:left w:val="single" w:sz="4" w:space="0" w:color="auto"/>
              <w:bottom w:val="single" w:sz="4" w:space="0" w:color="auto"/>
              <w:right w:val="single" w:sz="4" w:space="0" w:color="auto"/>
            </w:tcBorders>
            <w:hideMark/>
          </w:tcPr>
          <w:p w14:paraId="4847CD22" w14:textId="77777777" w:rsidR="007E0EDE" w:rsidRPr="00304EEB" w:rsidRDefault="007E0EDE" w:rsidP="009C7420">
            <w:pPr>
              <w:jc w:val="both"/>
              <w:rPr>
                <w:rFonts w:cstheme="minorHAnsi"/>
                <w:sz w:val="20"/>
                <w:szCs w:val="20"/>
              </w:rPr>
            </w:pPr>
            <w:r w:rsidRPr="00304EEB">
              <w:rPr>
                <w:rFonts w:cstheme="minorHAnsi"/>
                <w:sz w:val="20"/>
                <w:szCs w:val="20"/>
              </w:rPr>
              <w:t>FRASCO 50 GRS</w:t>
            </w:r>
          </w:p>
        </w:tc>
        <w:tc>
          <w:tcPr>
            <w:tcW w:w="492" w:type="pct"/>
            <w:tcBorders>
              <w:top w:val="single" w:sz="4" w:space="0" w:color="auto"/>
              <w:left w:val="single" w:sz="4" w:space="0" w:color="auto"/>
              <w:bottom w:val="single" w:sz="4" w:space="0" w:color="auto"/>
              <w:right w:val="single" w:sz="4" w:space="0" w:color="auto"/>
            </w:tcBorders>
            <w:hideMark/>
          </w:tcPr>
          <w:p w14:paraId="05956127" w14:textId="77777777" w:rsidR="007E0EDE" w:rsidRPr="00304EEB" w:rsidRDefault="007E0EDE" w:rsidP="009C7420">
            <w:pPr>
              <w:jc w:val="both"/>
              <w:rPr>
                <w:rFonts w:cstheme="minorHAnsi"/>
                <w:sz w:val="20"/>
                <w:szCs w:val="20"/>
              </w:rPr>
            </w:pPr>
            <w:r w:rsidRPr="00304EEB">
              <w:rPr>
                <w:rFonts w:cstheme="minorHAnsi"/>
                <w:sz w:val="20"/>
                <w:szCs w:val="20"/>
              </w:rPr>
              <w:t>144</w:t>
            </w:r>
          </w:p>
        </w:tc>
        <w:tc>
          <w:tcPr>
            <w:tcW w:w="519" w:type="pct"/>
            <w:tcBorders>
              <w:top w:val="single" w:sz="4" w:space="0" w:color="auto"/>
              <w:left w:val="single" w:sz="4" w:space="0" w:color="auto"/>
              <w:bottom w:val="single" w:sz="4" w:space="0" w:color="auto"/>
              <w:right w:val="single" w:sz="4" w:space="0" w:color="auto"/>
            </w:tcBorders>
            <w:hideMark/>
          </w:tcPr>
          <w:p w14:paraId="4EBCD9CD" w14:textId="77777777" w:rsidR="007E0EDE" w:rsidRPr="00304EEB" w:rsidRDefault="007E0EDE" w:rsidP="009C7420">
            <w:pPr>
              <w:jc w:val="both"/>
              <w:rPr>
                <w:rFonts w:cstheme="minorHAnsi"/>
                <w:sz w:val="20"/>
                <w:szCs w:val="20"/>
              </w:rPr>
            </w:pPr>
            <w:r w:rsidRPr="00304EEB">
              <w:rPr>
                <w:rFonts w:cstheme="minorHAnsi"/>
                <w:sz w:val="20"/>
                <w:szCs w:val="20"/>
              </w:rPr>
              <w:t>360</w:t>
            </w:r>
          </w:p>
        </w:tc>
      </w:tr>
      <w:tr w:rsidR="007E0EDE" w:rsidRPr="00304EEB" w14:paraId="75DD3D7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947A064" w14:textId="77777777" w:rsidR="007E0EDE" w:rsidRPr="00304EEB" w:rsidRDefault="007E0EDE" w:rsidP="009C7420">
            <w:pPr>
              <w:jc w:val="both"/>
              <w:rPr>
                <w:rFonts w:cstheme="minorHAnsi"/>
                <w:sz w:val="20"/>
                <w:szCs w:val="20"/>
              </w:rPr>
            </w:pPr>
            <w:r w:rsidRPr="00304EEB">
              <w:rPr>
                <w:rFonts w:cstheme="minorHAnsi"/>
                <w:sz w:val="20"/>
                <w:szCs w:val="20"/>
              </w:rPr>
              <w:t>56</w:t>
            </w:r>
          </w:p>
        </w:tc>
        <w:tc>
          <w:tcPr>
            <w:tcW w:w="2113" w:type="pct"/>
            <w:tcBorders>
              <w:top w:val="single" w:sz="4" w:space="0" w:color="auto"/>
              <w:left w:val="single" w:sz="4" w:space="0" w:color="auto"/>
              <w:bottom w:val="single" w:sz="4" w:space="0" w:color="auto"/>
              <w:right w:val="single" w:sz="4" w:space="0" w:color="auto"/>
            </w:tcBorders>
            <w:hideMark/>
          </w:tcPr>
          <w:p w14:paraId="6BE0CD41" w14:textId="77777777" w:rsidR="007E0EDE" w:rsidRPr="00304EEB" w:rsidRDefault="007E0EDE" w:rsidP="009C7420">
            <w:pPr>
              <w:jc w:val="both"/>
              <w:rPr>
                <w:rFonts w:cstheme="minorHAnsi"/>
                <w:sz w:val="20"/>
                <w:szCs w:val="20"/>
              </w:rPr>
            </w:pPr>
            <w:r w:rsidRPr="00304EEB">
              <w:rPr>
                <w:rFonts w:cstheme="minorHAnsi"/>
                <w:sz w:val="20"/>
                <w:szCs w:val="20"/>
              </w:rPr>
              <w:t>ANTIGENO ROSA DE BENGALA CON CONTROLES POSITIVOS Y NEGATIVOS, PRUEBA DE AGLUTINACION</w:t>
            </w:r>
          </w:p>
        </w:tc>
        <w:tc>
          <w:tcPr>
            <w:tcW w:w="1595" w:type="pct"/>
            <w:tcBorders>
              <w:top w:val="single" w:sz="4" w:space="0" w:color="auto"/>
              <w:left w:val="single" w:sz="4" w:space="0" w:color="auto"/>
              <w:bottom w:val="single" w:sz="4" w:space="0" w:color="auto"/>
              <w:right w:val="single" w:sz="4" w:space="0" w:color="auto"/>
            </w:tcBorders>
            <w:hideMark/>
          </w:tcPr>
          <w:p w14:paraId="2A2F27E8" w14:textId="77777777" w:rsidR="007E0EDE" w:rsidRPr="00304EEB" w:rsidRDefault="007E0EDE" w:rsidP="009C7420">
            <w:pPr>
              <w:jc w:val="both"/>
              <w:rPr>
                <w:rFonts w:cstheme="minorHAnsi"/>
                <w:sz w:val="20"/>
                <w:szCs w:val="20"/>
              </w:rPr>
            </w:pPr>
            <w:r w:rsidRPr="00304EEB">
              <w:rPr>
                <w:rFonts w:cstheme="minorHAnsi"/>
                <w:sz w:val="20"/>
                <w:szCs w:val="20"/>
              </w:rPr>
              <w:t>FRASCO CON 50 PRUEBAS PREPARADAS</w:t>
            </w:r>
          </w:p>
        </w:tc>
        <w:tc>
          <w:tcPr>
            <w:tcW w:w="492" w:type="pct"/>
            <w:tcBorders>
              <w:top w:val="single" w:sz="4" w:space="0" w:color="auto"/>
              <w:left w:val="single" w:sz="4" w:space="0" w:color="auto"/>
              <w:bottom w:val="single" w:sz="4" w:space="0" w:color="auto"/>
              <w:right w:val="single" w:sz="4" w:space="0" w:color="auto"/>
            </w:tcBorders>
            <w:hideMark/>
          </w:tcPr>
          <w:p w14:paraId="6E1ABB55"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hideMark/>
          </w:tcPr>
          <w:p w14:paraId="129193BC"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508F40F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38C7BA3" w14:textId="77777777" w:rsidR="007E0EDE" w:rsidRPr="00304EEB" w:rsidRDefault="007E0EDE" w:rsidP="009C7420">
            <w:pPr>
              <w:jc w:val="both"/>
              <w:rPr>
                <w:rFonts w:cstheme="minorHAnsi"/>
                <w:sz w:val="20"/>
                <w:szCs w:val="20"/>
              </w:rPr>
            </w:pPr>
            <w:r w:rsidRPr="00304EEB">
              <w:rPr>
                <w:rFonts w:cstheme="minorHAnsi"/>
                <w:sz w:val="20"/>
                <w:szCs w:val="20"/>
              </w:rPr>
              <w:t>57</w:t>
            </w:r>
          </w:p>
        </w:tc>
        <w:tc>
          <w:tcPr>
            <w:tcW w:w="2113" w:type="pct"/>
            <w:tcBorders>
              <w:top w:val="single" w:sz="4" w:space="0" w:color="auto"/>
              <w:left w:val="single" w:sz="4" w:space="0" w:color="auto"/>
              <w:bottom w:val="single" w:sz="4" w:space="0" w:color="auto"/>
              <w:right w:val="single" w:sz="4" w:space="0" w:color="auto"/>
            </w:tcBorders>
            <w:hideMark/>
          </w:tcPr>
          <w:p w14:paraId="7F70020A" w14:textId="77777777" w:rsidR="007E0EDE" w:rsidRPr="00304EEB" w:rsidRDefault="007E0EDE" w:rsidP="009C7420">
            <w:pPr>
              <w:jc w:val="both"/>
              <w:rPr>
                <w:rFonts w:cstheme="minorHAnsi"/>
                <w:sz w:val="20"/>
                <w:szCs w:val="20"/>
              </w:rPr>
            </w:pPr>
            <w:r w:rsidRPr="00304EEB">
              <w:rPr>
                <w:rFonts w:cstheme="minorHAnsi"/>
                <w:sz w:val="20"/>
                <w:szCs w:val="20"/>
              </w:rPr>
              <w:t>REACTIVO TIFICO "O"</w:t>
            </w:r>
          </w:p>
        </w:tc>
        <w:tc>
          <w:tcPr>
            <w:tcW w:w="1595" w:type="pct"/>
            <w:tcBorders>
              <w:top w:val="single" w:sz="4" w:space="0" w:color="auto"/>
              <w:left w:val="single" w:sz="4" w:space="0" w:color="auto"/>
              <w:bottom w:val="single" w:sz="4" w:space="0" w:color="auto"/>
              <w:right w:val="single" w:sz="4" w:space="0" w:color="auto"/>
            </w:tcBorders>
            <w:hideMark/>
          </w:tcPr>
          <w:p w14:paraId="070B3412" w14:textId="77777777" w:rsidR="007E0EDE" w:rsidRPr="00304EEB" w:rsidRDefault="007E0EDE" w:rsidP="009C7420">
            <w:pPr>
              <w:jc w:val="both"/>
              <w:rPr>
                <w:rFonts w:cstheme="minorHAnsi"/>
                <w:sz w:val="20"/>
                <w:szCs w:val="20"/>
              </w:rPr>
            </w:pPr>
            <w:r w:rsidRPr="00304EEB">
              <w:rPr>
                <w:rFonts w:cstheme="minorHAnsi"/>
                <w:sz w:val="20"/>
                <w:szCs w:val="20"/>
              </w:rPr>
              <w:t>FRASCO DE 5 ML.</w:t>
            </w:r>
          </w:p>
        </w:tc>
        <w:tc>
          <w:tcPr>
            <w:tcW w:w="492" w:type="pct"/>
            <w:tcBorders>
              <w:top w:val="single" w:sz="4" w:space="0" w:color="auto"/>
              <w:left w:val="single" w:sz="4" w:space="0" w:color="auto"/>
              <w:bottom w:val="single" w:sz="4" w:space="0" w:color="auto"/>
              <w:right w:val="single" w:sz="4" w:space="0" w:color="auto"/>
            </w:tcBorders>
            <w:hideMark/>
          </w:tcPr>
          <w:p w14:paraId="53D94285" w14:textId="77777777" w:rsidR="007E0EDE" w:rsidRPr="00304EEB" w:rsidRDefault="007E0EDE" w:rsidP="009C7420">
            <w:pPr>
              <w:jc w:val="both"/>
              <w:rPr>
                <w:rFonts w:cstheme="minorHAnsi"/>
                <w:sz w:val="20"/>
                <w:szCs w:val="20"/>
              </w:rPr>
            </w:pPr>
            <w:r w:rsidRPr="00304EEB">
              <w:rPr>
                <w:rFonts w:cstheme="minorHAnsi"/>
                <w:sz w:val="20"/>
                <w:szCs w:val="20"/>
              </w:rPr>
              <w:t>36</w:t>
            </w:r>
          </w:p>
        </w:tc>
        <w:tc>
          <w:tcPr>
            <w:tcW w:w="519" w:type="pct"/>
            <w:tcBorders>
              <w:top w:val="single" w:sz="4" w:space="0" w:color="auto"/>
              <w:left w:val="single" w:sz="4" w:space="0" w:color="auto"/>
              <w:bottom w:val="single" w:sz="4" w:space="0" w:color="auto"/>
              <w:right w:val="single" w:sz="4" w:space="0" w:color="auto"/>
            </w:tcBorders>
            <w:hideMark/>
          </w:tcPr>
          <w:p w14:paraId="50D9DA0F" w14:textId="77777777" w:rsidR="007E0EDE" w:rsidRPr="00304EEB" w:rsidRDefault="007E0EDE" w:rsidP="009C7420">
            <w:pPr>
              <w:jc w:val="both"/>
              <w:rPr>
                <w:rFonts w:cstheme="minorHAnsi"/>
                <w:sz w:val="20"/>
                <w:szCs w:val="20"/>
              </w:rPr>
            </w:pPr>
            <w:r w:rsidRPr="00304EEB">
              <w:rPr>
                <w:rFonts w:cstheme="minorHAnsi"/>
                <w:sz w:val="20"/>
                <w:szCs w:val="20"/>
              </w:rPr>
              <w:t>90</w:t>
            </w:r>
          </w:p>
        </w:tc>
      </w:tr>
      <w:tr w:rsidR="007E0EDE" w:rsidRPr="00304EEB" w14:paraId="333FED2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2BB7967" w14:textId="77777777" w:rsidR="007E0EDE" w:rsidRPr="00304EEB" w:rsidRDefault="007E0EDE" w:rsidP="009C7420">
            <w:pPr>
              <w:jc w:val="both"/>
              <w:rPr>
                <w:rFonts w:cstheme="minorHAnsi"/>
                <w:sz w:val="20"/>
                <w:szCs w:val="20"/>
              </w:rPr>
            </w:pPr>
            <w:r w:rsidRPr="00304EEB">
              <w:rPr>
                <w:rFonts w:cstheme="minorHAnsi"/>
                <w:sz w:val="20"/>
                <w:szCs w:val="20"/>
              </w:rPr>
              <w:t>58</w:t>
            </w:r>
          </w:p>
        </w:tc>
        <w:tc>
          <w:tcPr>
            <w:tcW w:w="2113" w:type="pct"/>
            <w:tcBorders>
              <w:top w:val="single" w:sz="4" w:space="0" w:color="auto"/>
              <w:left w:val="single" w:sz="4" w:space="0" w:color="auto"/>
              <w:bottom w:val="single" w:sz="4" w:space="0" w:color="auto"/>
              <w:right w:val="single" w:sz="4" w:space="0" w:color="auto"/>
            </w:tcBorders>
            <w:hideMark/>
          </w:tcPr>
          <w:p w14:paraId="0D2D3711" w14:textId="77777777" w:rsidR="007E0EDE" w:rsidRPr="00304EEB" w:rsidRDefault="007E0EDE" w:rsidP="009C7420">
            <w:pPr>
              <w:jc w:val="both"/>
              <w:rPr>
                <w:rFonts w:cstheme="minorHAnsi"/>
                <w:sz w:val="20"/>
                <w:szCs w:val="20"/>
              </w:rPr>
            </w:pPr>
            <w:r w:rsidRPr="00304EEB">
              <w:rPr>
                <w:rFonts w:cstheme="minorHAnsi"/>
                <w:sz w:val="20"/>
                <w:szCs w:val="20"/>
              </w:rPr>
              <w:t xml:space="preserve">REACTIVO MERCAPTO-ETANOL-2 </w:t>
            </w:r>
          </w:p>
        </w:tc>
        <w:tc>
          <w:tcPr>
            <w:tcW w:w="1595" w:type="pct"/>
            <w:tcBorders>
              <w:top w:val="single" w:sz="4" w:space="0" w:color="auto"/>
              <w:left w:val="single" w:sz="4" w:space="0" w:color="auto"/>
              <w:bottom w:val="single" w:sz="4" w:space="0" w:color="auto"/>
              <w:right w:val="single" w:sz="4" w:space="0" w:color="auto"/>
            </w:tcBorders>
            <w:hideMark/>
          </w:tcPr>
          <w:p w14:paraId="1AA64811" w14:textId="77777777" w:rsidR="007E0EDE" w:rsidRPr="00304EEB" w:rsidRDefault="007E0EDE" w:rsidP="009C7420">
            <w:pPr>
              <w:jc w:val="both"/>
              <w:rPr>
                <w:rFonts w:cstheme="minorHAnsi"/>
                <w:sz w:val="20"/>
                <w:szCs w:val="20"/>
              </w:rPr>
            </w:pPr>
            <w:r w:rsidRPr="00304EEB">
              <w:rPr>
                <w:rFonts w:cstheme="minorHAnsi"/>
                <w:sz w:val="20"/>
                <w:szCs w:val="20"/>
              </w:rPr>
              <w:t>CAJA CON  100 PRUEBAS</w:t>
            </w:r>
          </w:p>
        </w:tc>
        <w:tc>
          <w:tcPr>
            <w:tcW w:w="492" w:type="pct"/>
            <w:tcBorders>
              <w:top w:val="single" w:sz="4" w:space="0" w:color="auto"/>
              <w:left w:val="single" w:sz="4" w:space="0" w:color="auto"/>
              <w:bottom w:val="single" w:sz="4" w:space="0" w:color="auto"/>
              <w:right w:val="single" w:sz="4" w:space="0" w:color="auto"/>
            </w:tcBorders>
            <w:hideMark/>
          </w:tcPr>
          <w:p w14:paraId="78277330"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1C7AEF6D"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2A63E05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679F917" w14:textId="77777777" w:rsidR="007E0EDE" w:rsidRPr="00304EEB" w:rsidRDefault="007E0EDE" w:rsidP="009C7420">
            <w:pPr>
              <w:jc w:val="both"/>
              <w:rPr>
                <w:rFonts w:cstheme="minorHAnsi"/>
                <w:sz w:val="20"/>
                <w:szCs w:val="20"/>
              </w:rPr>
            </w:pPr>
            <w:r w:rsidRPr="00304EEB">
              <w:rPr>
                <w:rFonts w:cstheme="minorHAnsi"/>
                <w:sz w:val="20"/>
                <w:szCs w:val="20"/>
              </w:rPr>
              <w:t>59</w:t>
            </w:r>
          </w:p>
        </w:tc>
        <w:tc>
          <w:tcPr>
            <w:tcW w:w="2113" w:type="pct"/>
            <w:tcBorders>
              <w:top w:val="single" w:sz="4" w:space="0" w:color="auto"/>
              <w:left w:val="single" w:sz="4" w:space="0" w:color="auto"/>
              <w:bottom w:val="single" w:sz="4" w:space="0" w:color="auto"/>
              <w:right w:val="single" w:sz="4" w:space="0" w:color="auto"/>
            </w:tcBorders>
            <w:hideMark/>
          </w:tcPr>
          <w:p w14:paraId="0055ADDE" w14:textId="77777777" w:rsidR="007E0EDE" w:rsidRPr="00304EEB" w:rsidRDefault="007E0EDE" w:rsidP="009C7420">
            <w:pPr>
              <w:jc w:val="both"/>
              <w:rPr>
                <w:rFonts w:cstheme="minorHAnsi"/>
                <w:sz w:val="20"/>
                <w:szCs w:val="20"/>
              </w:rPr>
            </w:pPr>
            <w:r w:rsidRPr="00304EEB">
              <w:rPr>
                <w:rFonts w:cstheme="minorHAnsi"/>
                <w:sz w:val="20"/>
                <w:szCs w:val="20"/>
              </w:rPr>
              <w:t>PROTEUS OX-19.  SOLUCION</w:t>
            </w:r>
          </w:p>
        </w:tc>
        <w:tc>
          <w:tcPr>
            <w:tcW w:w="1595" w:type="pct"/>
            <w:tcBorders>
              <w:top w:val="single" w:sz="4" w:space="0" w:color="auto"/>
              <w:left w:val="single" w:sz="4" w:space="0" w:color="auto"/>
              <w:bottom w:val="single" w:sz="4" w:space="0" w:color="auto"/>
              <w:right w:val="single" w:sz="4" w:space="0" w:color="auto"/>
            </w:tcBorders>
            <w:hideMark/>
          </w:tcPr>
          <w:p w14:paraId="71FBCE33" w14:textId="77777777" w:rsidR="007E0EDE" w:rsidRPr="00304EEB" w:rsidRDefault="007E0EDE" w:rsidP="009C7420">
            <w:pPr>
              <w:jc w:val="both"/>
              <w:rPr>
                <w:rFonts w:cstheme="minorHAnsi"/>
                <w:sz w:val="20"/>
                <w:szCs w:val="20"/>
              </w:rPr>
            </w:pPr>
            <w:r w:rsidRPr="00304EEB">
              <w:rPr>
                <w:rFonts w:cstheme="minorHAnsi"/>
                <w:sz w:val="20"/>
                <w:szCs w:val="20"/>
              </w:rPr>
              <w:t>FRASCO 5 ML.</w:t>
            </w:r>
          </w:p>
        </w:tc>
        <w:tc>
          <w:tcPr>
            <w:tcW w:w="492" w:type="pct"/>
            <w:tcBorders>
              <w:top w:val="single" w:sz="4" w:space="0" w:color="auto"/>
              <w:left w:val="single" w:sz="4" w:space="0" w:color="auto"/>
              <w:bottom w:val="single" w:sz="4" w:space="0" w:color="auto"/>
              <w:right w:val="single" w:sz="4" w:space="0" w:color="auto"/>
            </w:tcBorders>
            <w:hideMark/>
          </w:tcPr>
          <w:p w14:paraId="64226F57" w14:textId="77777777" w:rsidR="007E0EDE" w:rsidRPr="00304EEB" w:rsidRDefault="007E0EDE" w:rsidP="009C7420">
            <w:pPr>
              <w:jc w:val="both"/>
              <w:rPr>
                <w:rFonts w:cstheme="minorHAnsi"/>
                <w:sz w:val="20"/>
                <w:szCs w:val="20"/>
              </w:rPr>
            </w:pPr>
            <w:r w:rsidRPr="00304EEB">
              <w:rPr>
                <w:rFonts w:cstheme="minorHAnsi"/>
                <w:sz w:val="20"/>
                <w:szCs w:val="20"/>
              </w:rPr>
              <w:t>36</w:t>
            </w:r>
          </w:p>
        </w:tc>
        <w:tc>
          <w:tcPr>
            <w:tcW w:w="519" w:type="pct"/>
            <w:tcBorders>
              <w:top w:val="single" w:sz="4" w:space="0" w:color="auto"/>
              <w:left w:val="single" w:sz="4" w:space="0" w:color="auto"/>
              <w:bottom w:val="single" w:sz="4" w:space="0" w:color="auto"/>
              <w:right w:val="single" w:sz="4" w:space="0" w:color="auto"/>
            </w:tcBorders>
            <w:hideMark/>
          </w:tcPr>
          <w:p w14:paraId="18164BBA" w14:textId="77777777" w:rsidR="007E0EDE" w:rsidRPr="00304EEB" w:rsidRDefault="007E0EDE" w:rsidP="009C7420">
            <w:pPr>
              <w:jc w:val="both"/>
              <w:rPr>
                <w:rFonts w:cstheme="minorHAnsi"/>
                <w:sz w:val="20"/>
                <w:szCs w:val="20"/>
              </w:rPr>
            </w:pPr>
            <w:r w:rsidRPr="00304EEB">
              <w:rPr>
                <w:rFonts w:cstheme="minorHAnsi"/>
                <w:sz w:val="20"/>
                <w:szCs w:val="20"/>
              </w:rPr>
              <w:t>90</w:t>
            </w:r>
          </w:p>
        </w:tc>
      </w:tr>
      <w:tr w:rsidR="007E0EDE" w:rsidRPr="00304EEB" w14:paraId="6EF3A8E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4A2EF54"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2113" w:type="pct"/>
            <w:tcBorders>
              <w:top w:val="single" w:sz="4" w:space="0" w:color="auto"/>
              <w:left w:val="single" w:sz="4" w:space="0" w:color="auto"/>
              <w:bottom w:val="single" w:sz="4" w:space="0" w:color="auto"/>
              <w:right w:val="single" w:sz="4" w:space="0" w:color="auto"/>
            </w:tcBorders>
            <w:hideMark/>
          </w:tcPr>
          <w:p w14:paraId="09C4556A" w14:textId="77777777" w:rsidR="007E0EDE" w:rsidRPr="00304EEB" w:rsidRDefault="007E0EDE" w:rsidP="009C7420">
            <w:pPr>
              <w:jc w:val="both"/>
              <w:rPr>
                <w:rFonts w:cstheme="minorHAnsi"/>
                <w:sz w:val="20"/>
                <w:szCs w:val="20"/>
              </w:rPr>
            </w:pPr>
            <w:r w:rsidRPr="00304EEB">
              <w:rPr>
                <w:rFonts w:cstheme="minorHAnsi"/>
                <w:sz w:val="20"/>
                <w:szCs w:val="20"/>
              </w:rPr>
              <w:t>REACTIVO PARA DETECCIÓN DE V.D.R.L. EN SUERO, PLASMA Y LIQUIDO CEFALORRAQUIDEO CON ALTA SENSIBILIDAD</w:t>
            </w:r>
          </w:p>
        </w:tc>
        <w:tc>
          <w:tcPr>
            <w:tcW w:w="1595" w:type="pct"/>
            <w:tcBorders>
              <w:top w:val="single" w:sz="4" w:space="0" w:color="auto"/>
              <w:left w:val="single" w:sz="4" w:space="0" w:color="auto"/>
              <w:bottom w:val="single" w:sz="4" w:space="0" w:color="auto"/>
              <w:right w:val="single" w:sz="4" w:space="0" w:color="auto"/>
            </w:tcBorders>
            <w:hideMark/>
          </w:tcPr>
          <w:p w14:paraId="4C0D8C90" w14:textId="77777777" w:rsidR="007E0EDE" w:rsidRPr="00304EEB" w:rsidRDefault="007E0EDE" w:rsidP="009C7420">
            <w:pPr>
              <w:jc w:val="both"/>
              <w:rPr>
                <w:rFonts w:cstheme="minorHAnsi"/>
                <w:sz w:val="20"/>
                <w:szCs w:val="20"/>
              </w:rPr>
            </w:pPr>
            <w:r w:rsidRPr="00304EEB">
              <w:rPr>
                <w:rFonts w:cstheme="minorHAnsi"/>
                <w:sz w:val="20"/>
                <w:szCs w:val="20"/>
              </w:rPr>
              <w:t>CAJA CON 250 PRUEBAS</w:t>
            </w:r>
          </w:p>
        </w:tc>
        <w:tc>
          <w:tcPr>
            <w:tcW w:w="492" w:type="pct"/>
            <w:tcBorders>
              <w:top w:val="single" w:sz="4" w:space="0" w:color="auto"/>
              <w:left w:val="single" w:sz="4" w:space="0" w:color="auto"/>
              <w:bottom w:val="single" w:sz="4" w:space="0" w:color="auto"/>
              <w:right w:val="single" w:sz="4" w:space="0" w:color="auto"/>
            </w:tcBorders>
            <w:hideMark/>
          </w:tcPr>
          <w:p w14:paraId="3ED64DF9" w14:textId="77777777" w:rsidR="007E0EDE" w:rsidRPr="00304EEB" w:rsidRDefault="007E0EDE" w:rsidP="009C7420">
            <w:pPr>
              <w:jc w:val="both"/>
              <w:rPr>
                <w:rFonts w:cstheme="minorHAnsi"/>
                <w:sz w:val="20"/>
                <w:szCs w:val="20"/>
              </w:rPr>
            </w:pPr>
            <w:r w:rsidRPr="00304EEB">
              <w:rPr>
                <w:rFonts w:cstheme="minorHAnsi"/>
                <w:sz w:val="20"/>
                <w:szCs w:val="20"/>
              </w:rPr>
              <w:t>21</w:t>
            </w:r>
          </w:p>
        </w:tc>
        <w:tc>
          <w:tcPr>
            <w:tcW w:w="519" w:type="pct"/>
            <w:tcBorders>
              <w:top w:val="single" w:sz="4" w:space="0" w:color="auto"/>
              <w:left w:val="single" w:sz="4" w:space="0" w:color="auto"/>
              <w:bottom w:val="single" w:sz="4" w:space="0" w:color="auto"/>
              <w:right w:val="single" w:sz="4" w:space="0" w:color="auto"/>
            </w:tcBorders>
            <w:hideMark/>
          </w:tcPr>
          <w:p w14:paraId="3E7A253F" w14:textId="77777777" w:rsidR="007E0EDE" w:rsidRPr="00304EEB" w:rsidRDefault="007E0EDE" w:rsidP="009C7420">
            <w:pPr>
              <w:jc w:val="both"/>
              <w:rPr>
                <w:rFonts w:cstheme="minorHAnsi"/>
                <w:sz w:val="20"/>
                <w:szCs w:val="20"/>
              </w:rPr>
            </w:pPr>
            <w:r w:rsidRPr="00304EEB">
              <w:rPr>
                <w:rFonts w:cstheme="minorHAnsi"/>
                <w:sz w:val="20"/>
                <w:szCs w:val="20"/>
              </w:rPr>
              <w:t>54</w:t>
            </w:r>
          </w:p>
        </w:tc>
      </w:tr>
      <w:tr w:rsidR="007E0EDE" w:rsidRPr="00304EEB" w14:paraId="7F9EC1F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4A420B5" w14:textId="77777777" w:rsidR="007E0EDE" w:rsidRPr="00304EEB" w:rsidRDefault="007E0EDE" w:rsidP="009C7420">
            <w:pPr>
              <w:jc w:val="both"/>
              <w:rPr>
                <w:rFonts w:cstheme="minorHAnsi"/>
                <w:sz w:val="20"/>
                <w:szCs w:val="20"/>
              </w:rPr>
            </w:pPr>
            <w:r w:rsidRPr="00304EEB">
              <w:rPr>
                <w:rFonts w:cstheme="minorHAnsi"/>
                <w:sz w:val="20"/>
                <w:szCs w:val="20"/>
              </w:rPr>
              <w:t>61</w:t>
            </w:r>
          </w:p>
        </w:tc>
        <w:tc>
          <w:tcPr>
            <w:tcW w:w="2113" w:type="pct"/>
            <w:tcBorders>
              <w:top w:val="single" w:sz="4" w:space="0" w:color="auto"/>
              <w:left w:val="single" w:sz="4" w:space="0" w:color="auto"/>
              <w:bottom w:val="single" w:sz="4" w:space="0" w:color="auto"/>
              <w:right w:val="single" w:sz="4" w:space="0" w:color="auto"/>
            </w:tcBorders>
            <w:hideMark/>
          </w:tcPr>
          <w:p w14:paraId="7787716E" w14:textId="77777777" w:rsidR="007E0EDE" w:rsidRPr="00304EEB" w:rsidRDefault="007E0EDE" w:rsidP="009C7420">
            <w:pPr>
              <w:jc w:val="both"/>
              <w:rPr>
                <w:rFonts w:cstheme="minorHAnsi"/>
                <w:sz w:val="20"/>
                <w:szCs w:val="20"/>
              </w:rPr>
            </w:pPr>
            <w:r w:rsidRPr="00304EEB">
              <w:rPr>
                <w:rFonts w:cstheme="minorHAnsi"/>
                <w:sz w:val="20"/>
                <w:szCs w:val="20"/>
              </w:rPr>
              <w:t>SUERO CONTROL POSITIVO POLIVALENTE</w:t>
            </w:r>
          </w:p>
        </w:tc>
        <w:tc>
          <w:tcPr>
            <w:tcW w:w="1595" w:type="pct"/>
            <w:tcBorders>
              <w:top w:val="single" w:sz="4" w:space="0" w:color="auto"/>
              <w:left w:val="single" w:sz="4" w:space="0" w:color="auto"/>
              <w:bottom w:val="single" w:sz="4" w:space="0" w:color="auto"/>
              <w:right w:val="single" w:sz="4" w:space="0" w:color="auto"/>
            </w:tcBorders>
            <w:hideMark/>
          </w:tcPr>
          <w:p w14:paraId="22177336" w14:textId="77777777" w:rsidR="007E0EDE" w:rsidRPr="00304EEB" w:rsidRDefault="007E0EDE" w:rsidP="009C7420">
            <w:pPr>
              <w:jc w:val="both"/>
              <w:rPr>
                <w:rFonts w:cstheme="minorHAnsi"/>
                <w:sz w:val="20"/>
                <w:szCs w:val="20"/>
              </w:rPr>
            </w:pPr>
            <w:r w:rsidRPr="00304EEB">
              <w:rPr>
                <w:rFonts w:cstheme="minorHAnsi"/>
                <w:sz w:val="20"/>
                <w:szCs w:val="20"/>
              </w:rPr>
              <w:t>FRASCO 5 ML.</w:t>
            </w:r>
          </w:p>
        </w:tc>
        <w:tc>
          <w:tcPr>
            <w:tcW w:w="492" w:type="pct"/>
            <w:tcBorders>
              <w:top w:val="single" w:sz="4" w:space="0" w:color="auto"/>
              <w:left w:val="single" w:sz="4" w:space="0" w:color="auto"/>
              <w:bottom w:val="single" w:sz="4" w:space="0" w:color="auto"/>
              <w:right w:val="single" w:sz="4" w:space="0" w:color="auto"/>
            </w:tcBorders>
            <w:hideMark/>
          </w:tcPr>
          <w:p w14:paraId="78ABA7F8"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6C57CEA0"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56B4A88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8831119" w14:textId="77777777" w:rsidR="007E0EDE" w:rsidRPr="00304EEB" w:rsidRDefault="007E0EDE" w:rsidP="009C7420">
            <w:pPr>
              <w:jc w:val="both"/>
              <w:rPr>
                <w:rFonts w:cstheme="minorHAnsi"/>
                <w:sz w:val="20"/>
                <w:szCs w:val="20"/>
              </w:rPr>
            </w:pPr>
            <w:r w:rsidRPr="00304EEB">
              <w:rPr>
                <w:rFonts w:cstheme="minorHAnsi"/>
                <w:sz w:val="20"/>
                <w:szCs w:val="20"/>
              </w:rPr>
              <w:t>62</w:t>
            </w:r>
          </w:p>
        </w:tc>
        <w:tc>
          <w:tcPr>
            <w:tcW w:w="2113" w:type="pct"/>
            <w:tcBorders>
              <w:top w:val="single" w:sz="4" w:space="0" w:color="auto"/>
              <w:left w:val="single" w:sz="4" w:space="0" w:color="auto"/>
              <w:bottom w:val="single" w:sz="4" w:space="0" w:color="auto"/>
              <w:right w:val="single" w:sz="4" w:space="0" w:color="auto"/>
            </w:tcBorders>
            <w:hideMark/>
          </w:tcPr>
          <w:p w14:paraId="273397C4" w14:textId="77777777" w:rsidR="007E0EDE" w:rsidRPr="00304EEB" w:rsidRDefault="007E0EDE" w:rsidP="009C7420">
            <w:pPr>
              <w:jc w:val="both"/>
              <w:rPr>
                <w:rFonts w:cstheme="minorHAnsi"/>
                <w:sz w:val="20"/>
                <w:szCs w:val="20"/>
              </w:rPr>
            </w:pPr>
            <w:r w:rsidRPr="00304EEB">
              <w:rPr>
                <w:rFonts w:cstheme="minorHAnsi"/>
                <w:sz w:val="20"/>
                <w:szCs w:val="20"/>
              </w:rPr>
              <w:t>SUERO CONTROL NEGATIVO POLIVALENTE</w:t>
            </w:r>
          </w:p>
        </w:tc>
        <w:tc>
          <w:tcPr>
            <w:tcW w:w="1595" w:type="pct"/>
            <w:tcBorders>
              <w:top w:val="single" w:sz="4" w:space="0" w:color="auto"/>
              <w:left w:val="single" w:sz="4" w:space="0" w:color="auto"/>
              <w:bottom w:val="single" w:sz="4" w:space="0" w:color="auto"/>
              <w:right w:val="single" w:sz="4" w:space="0" w:color="auto"/>
            </w:tcBorders>
            <w:hideMark/>
          </w:tcPr>
          <w:p w14:paraId="01521013" w14:textId="77777777" w:rsidR="007E0EDE" w:rsidRPr="00304EEB" w:rsidRDefault="007E0EDE" w:rsidP="009C7420">
            <w:pPr>
              <w:jc w:val="both"/>
              <w:rPr>
                <w:rFonts w:cstheme="minorHAnsi"/>
                <w:sz w:val="20"/>
                <w:szCs w:val="20"/>
              </w:rPr>
            </w:pPr>
            <w:r w:rsidRPr="00304EEB">
              <w:rPr>
                <w:rFonts w:cstheme="minorHAnsi"/>
                <w:sz w:val="20"/>
                <w:szCs w:val="20"/>
              </w:rPr>
              <w:t>FRASCO 5 ML.</w:t>
            </w:r>
          </w:p>
        </w:tc>
        <w:tc>
          <w:tcPr>
            <w:tcW w:w="492" w:type="pct"/>
            <w:tcBorders>
              <w:top w:val="single" w:sz="4" w:space="0" w:color="auto"/>
              <w:left w:val="single" w:sz="4" w:space="0" w:color="auto"/>
              <w:bottom w:val="single" w:sz="4" w:space="0" w:color="auto"/>
              <w:right w:val="single" w:sz="4" w:space="0" w:color="auto"/>
            </w:tcBorders>
            <w:hideMark/>
          </w:tcPr>
          <w:p w14:paraId="443F6286"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4EB37C4E"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104FC8F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BB24E55" w14:textId="77777777" w:rsidR="007E0EDE" w:rsidRPr="00304EEB" w:rsidRDefault="007E0EDE" w:rsidP="009C7420">
            <w:pPr>
              <w:jc w:val="both"/>
              <w:rPr>
                <w:rFonts w:cstheme="minorHAnsi"/>
                <w:sz w:val="20"/>
                <w:szCs w:val="20"/>
              </w:rPr>
            </w:pPr>
            <w:r w:rsidRPr="00304EEB">
              <w:rPr>
                <w:rFonts w:cstheme="minorHAnsi"/>
                <w:sz w:val="20"/>
                <w:szCs w:val="20"/>
              </w:rPr>
              <w:t>63</w:t>
            </w:r>
          </w:p>
        </w:tc>
        <w:tc>
          <w:tcPr>
            <w:tcW w:w="2113" w:type="pct"/>
            <w:tcBorders>
              <w:top w:val="single" w:sz="4" w:space="0" w:color="auto"/>
              <w:left w:val="single" w:sz="4" w:space="0" w:color="auto"/>
              <w:bottom w:val="single" w:sz="4" w:space="0" w:color="auto"/>
              <w:right w:val="single" w:sz="4" w:space="0" w:color="auto"/>
            </w:tcBorders>
            <w:hideMark/>
          </w:tcPr>
          <w:p w14:paraId="3274066B" w14:textId="77777777" w:rsidR="007E0EDE" w:rsidRPr="00304EEB" w:rsidRDefault="007E0EDE" w:rsidP="009C7420">
            <w:pPr>
              <w:jc w:val="both"/>
              <w:rPr>
                <w:rFonts w:cstheme="minorHAnsi"/>
                <w:sz w:val="20"/>
                <w:szCs w:val="20"/>
              </w:rPr>
            </w:pPr>
            <w:r w:rsidRPr="00304EEB">
              <w:rPr>
                <w:rFonts w:cstheme="minorHAnsi"/>
                <w:sz w:val="20"/>
                <w:szCs w:val="20"/>
              </w:rPr>
              <w:t>SULFATO DE ZINC EN SOLUCIÓN. (COPROPARASITOSCOPICO)</w:t>
            </w:r>
          </w:p>
        </w:tc>
        <w:tc>
          <w:tcPr>
            <w:tcW w:w="1595" w:type="pct"/>
            <w:tcBorders>
              <w:top w:val="single" w:sz="4" w:space="0" w:color="auto"/>
              <w:left w:val="single" w:sz="4" w:space="0" w:color="auto"/>
              <w:bottom w:val="single" w:sz="4" w:space="0" w:color="auto"/>
              <w:right w:val="single" w:sz="4" w:space="0" w:color="auto"/>
            </w:tcBorders>
            <w:hideMark/>
          </w:tcPr>
          <w:p w14:paraId="2827144F" w14:textId="77777777" w:rsidR="007E0EDE" w:rsidRPr="00304EEB" w:rsidRDefault="007E0EDE" w:rsidP="009C7420">
            <w:pPr>
              <w:jc w:val="both"/>
              <w:rPr>
                <w:rFonts w:cstheme="minorHAnsi"/>
                <w:sz w:val="20"/>
                <w:szCs w:val="20"/>
              </w:rPr>
            </w:pPr>
            <w:r w:rsidRPr="00304EEB">
              <w:rPr>
                <w:rFonts w:cstheme="minorHAnsi"/>
                <w:sz w:val="20"/>
                <w:szCs w:val="20"/>
              </w:rPr>
              <w:t>FRASCO LITRO</w:t>
            </w:r>
          </w:p>
        </w:tc>
        <w:tc>
          <w:tcPr>
            <w:tcW w:w="492" w:type="pct"/>
            <w:tcBorders>
              <w:top w:val="single" w:sz="4" w:space="0" w:color="auto"/>
              <w:left w:val="single" w:sz="4" w:space="0" w:color="auto"/>
              <w:bottom w:val="single" w:sz="4" w:space="0" w:color="auto"/>
              <w:right w:val="single" w:sz="4" w:space="0" w:color="auto"/>
            </w:tcBorders>
            <w:hideMark/>
          </w:tcPr>
          <w:p w14:paraId="7E42E194"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66D4E486" w14:textId="77777777" w:rsidR="007E0EDE" w:rsidRPr="00304EEB" w:rsidRDefault="007E0EDE" w:rsidP="009C7420">
            <w:pPr>
              <w:jc w:val="both"/>
              <w:rPr>
                <w:rFonts w:cstheme="minorHAnsi"/>
                <w:sz w:val="20"/>
                <w:szCs w:val="20"/>
              </w:rPr>
            </w:pPr>
            <w:r w:rsidRPr="00304EEB">
              <w:rPr>
                <w:rFonts w:cstheme="minorHAnsi"/>
                <w:sz w:val="20"/>
                <w:szCs w:val="20"/>
              </w:rPr>
              <w:t>6</w:t>
            </w:r>
          </w:p>
        </w:tc>
      </w:tr>
      <w:tr w:rsidR="007E0EDE" w:rsidRPr="00304EEB" w14:paraId="75BAA48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FDD6EDD" w14:textId="77777777" w:rsidR="007E0EDE" w:rsidRPr="00304EEB" w:rsidRDefault="007E0EDE" w:rsidP="009C7420">
            <w:pPr>
              <w:jc w:val="both"/>
              <w:rPr>
                <w:rFonts w:cstheme="minorHAnsi"/>
                <w:sz w:val="20"/>
                <w:szCs w:val="20"/>
              </w:rPr>
            </w:pPr>
            <w:r w:rsidRPr="00304EEB">
              <w:rPr>
                <w:rFonts w:cstheme="minorHAnsi"/>
                <w:sz w:val="20"/>
                <w:szCs w:val="20"/>
              </w:rPr>
              <w:t>64</w:t>
            </w:r>
          </w:p>
        </w:tc>
        <w:tc>
          <w:tcPr>
            <w:tcW w:w="2113" w:type="pct"/>
            <w:tcBorders>
              <w:top w:val="single" w:sz="4" w:space="0" w:color="auto"/>
              <w:left w:val="single" w:sz="4" w:space="0" w:color="auto"/>
              <w:bottom w:val="single" w:sz="4" w:space="0" w:color="auto"/>
              <w:right w:val="single" w:sz="4" w:space="0" w:color="auto"/>
            </w:tcBorders>
            <w:hideMark/>
          </w:tcPr>
          <w:p w14:paraId="4CF30AE5" w14:textId="77777777" w:rsidR="007E0EDE" w:rsidRPr="00304EEB" w:rsidRDefault="007E0EDE" w:rsidP="009C7420">
            <w:pPr>
              <w:jc w:val="both"/>
              <w:rPr>
                <w:rFonts w:cstheme="minorHAnsi"/>
                <w:sz w:val="20"/>
                <w:szCs w:val="20"/>
              </w:rPr>
            </w:pPr>
            <w:r w:rsidRPr="00304EEB">
              <w:rPr>
                <w:rFonts w:cstheme="minorHAnsi"/>
                <w:sz w:val="20"/>
                <w:szCs w:val="20"/>
              </w:rPr>
              <w:t>SOLUCIÓN ORAL PARA TOLERANCIA A LA GLUCOSA, CON 75 GRAMOS DE GLUCOSA</w:t>
            </w:r>
          </w:p>
        </w:tc>
        <w:tc>
          <w:tcPr>
            <w:tcW w:w="1595" w:type="pct"/>
            <w:tcBorders>
              <w:top w:val="single" w:sz="4" w:space="0" w:color="auto"/>
              <w:left w:val="single" w:sz="4" w:space="0" w:color="auto"/>
              <w:bottom w:val="single" w:sz="4" w:space="0" w:color="auto"/>
              <w:right w:val="single" w:sz="4" w:space="0" w:color="auto"/>
            </w:tcBorders>
            <w:hideMark/>
          </w:tcPr>
          <w:p w14:paraId="22F5E1A3" w14:textId="77777777" w:rsidR="007E0EDE" w:rsidRPr="00304EEB" w:rsidRDefault="007E0EDE" w:rsidP="009C7420">
            <w:pPr>
              <w:jc w:val="both"/>
              <w:rPr>
                <w:rFonts w:cstheme="minorHAnsi"/>
                <w:sz w:val="20"/>
                <w:szCs w:val="20"/>
              </w:rPr>
            </w:pPr>
            <w:r w:rsidRPr="00304EEB">
              <w:rPr>
                <w:rFonts w:cstheme="minorHAnsi"/>
                <w:sz w:val="20"/>
                <w:szCs w:val="20"/>
              </w:rPr>
              <w:t>FRASCO 250 ML .</w:t>
            </w:r>
          </w:p>
        </w:tc>
        <w:tc>
          <w:tcPr>
            <w:tcW w:w="492" w:type="pct"/>
            <w:tcBorders>
              <w:top w:val="single" w:sz="4" w:space="0" w:color="auto"/>
              <w:left w:val="single" w:sz="4" w:space="0" w:color="auto"/>
              <w:bottom w:val="single" w:sz="4" w:space="0" w:color="auto"/>
              <w:right w:val="single" w:sz="4" w:space="0" w:color="auto"/>
            </w:tcBorders>
            <w:hideMark/>
          </w:tcPr>
          <w:p w14:paraId="4DDDFA03" w14:textId="77777777" w:rsidR="007E0EDE" w:rsidRPr="00304EEB" w:rsidRDefault="007E0EDE" w:rsidP="009C7420">
            <w:pPr>
              <w:jc w:val="both"/>
              <w:rPr>
                <w:rFonts w:cstheme="minorHAnsi"/>
                <w:sz w:val="20"/>
                <w:szCs w:val="20"/>
              </w:rPr>
            </w:pPr>
            <w:r w:rsidRPr="00304EEB">
              <w:rPr>
                <w:rFonts w:cstheme="minorHAnsi"/>
                <w:sz w:val="20"/>
                <w:szCs w:val="20"/>
              </w:rPr>
              <w:t>720</w:t>
            </w:r>
          </w:p>
        </w:tc>
        <w:tc>
          <w:tcPr>
            <w:tcW w:w="519" w:type="pct"/>
            <w:tcBorders>
              <w:top w:val="single" w:sz="4" w:space="0" w:color="auto"/>
              <w:left w:val="single" w:sz="4" w:space="0" w:color="auto"/>
              <w:bottom w:val="single" w:sz="4" w:space="0" w:color="auto"/>
              <w:right w:val="single" w:sz="4" w:space="0" w:color="auto"/>
            </w:tcBorders>
            <w:hideMark/>
          </w:tcPr>
          <w:p w14:paraId="57CD3016" w14:textId="77777777" w:rsidR="007E0EDE" w:rsidRPr="00304EEB" w:rsidRDefault="007E0EDE" w:rsidP="009C7420">
            <w:pPr>
              <w:jc w:val="both"/>
              <w:rPr>
                <w:rFonts w:cstheme="minorHAnsi"/>
                <w:sz w:val="20"/>
                <w:szCs w:val="20"/>
              </w:rPr>
            </w:pPr>
            <w:r w:rsidRPr="00304EEB">
              <w:rPr>
                <w:rFonts w:cstheme="minorHAnsi"/>
                <w:sz w:val="20"/>
                <w:szCs w:val="20"/>
              </w:rPr>
              <w:t>1800</w:t>
            </w:r>
          </w:p>
        </w:tc>
      </w:tr>
      <w:tr w:rsidR="007E0EDE" w:rsidRPr="00304EEB" w14:paraId="2196870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44644B5" w14:textId="77777777" w:rsidR="007E0EDE" w:rsidRPr="00304EEB" w:rsidRDefault="007E0EDE" w:rsidP="009C7420">
            <w:pPr>
              <w:jc w:val="both"/>
              <w:rPr>
                <w:rFonts w:cstheme="minorHAnsi"/>
                <w:sz w:val="20"/>
                <w:szCs w:val="20"/>
              </w:rPr>
            </w:pPr>
            <w:r w:rsidRPr="00304EEB">
              <w:rPr>
                <w:rFonts w:cstheme="minorHAnsi"/>
                <w:sz w:val="20"/>
                <w:szCs w:val="20"/>
              </w:rPr>
              <w:t>65</w:t>
            </w:r>
          </w:p>
        </w:tc>
        <w:tc>
          <w:tcPr>
            <w:tcW w:w="2113" w:type="pct"/>
            <w:tcBorders>
              <w:top w:val="single" w:sz="4" w:space="0" w:color="auto"/>
              <w:left w:val="single" w:sz="4" w:space="0" w:color="auto"/>
              <w:bottom w:val="single" w:sz="4" w:space="0" w:color="auto"/>
              <w:right w:val="single" w:sz="4" w:space="0" w:color="auto"/>
            </w:tcBorders>
            <w:hideMark/>
          </w:tcPr>
          <w:p w14:paraId="66C684D4" w14:textId="77777777" w:rsidR="007E0EDE" w:rsidRPr="00304EEB" w:rsidRDefault="007E0EDE" w:rsidP="009C7420">
            <w:pPr>
              <w:jc w:val="both"/>
              <w:rPr>
                <w:rFonts w:cstheme="minorHAnsi"/>
                <w:sz w:val="20"/>
                <w:szCs w:val="20"/>
              </w:rPr>
            </w:pPr>
            <w:r w:rsidRPr="00304EEB">
              <w:rPr>
                <w:rFonts w:cstheme="minorHAnsi"/>
                <w:sz w:val="20"/>
                <w:szCs w:val="20"/>
              </w:rPr>
              <w:t>PAPEL INDICADOR PH ESCALA 1.14 TIRAS</w:t>
            </w:r>
          </w:p>
        </w:tc>
        <w:tc>
          <w:tcPr>
            <w:tcW w:w="1595" w:type="pct"/>
            <w:tcBorders>
              <w:top w:val="single" w:sz="4" w:space="0" w:color="auto"/>
              <w:left w:val="single" w:sz="4" w:space="0" w:color="auto"/>
              <w:bottom w:val="single" w:sz="4" w:space="0" w:color="auto"/>
              <w:right w:val="single" w:sz="4" w:space="0" w:color="auto"/>
            </w:tcBorders>
            <w:hideMark/>
          </w:tcPr>
          <w:p w14:paraId="68E2B83E" w14:textId="77777777" w:rsidR="007E0EDE" w:rsidRPr="00304EEB" w:rsidRDefault="007E0EDE" w:rsidP="009C7420">
            <w:pPr>
              <w:jc w:val="both"/>
              <w:rPr>
                <w:rFonts w:cstheme="minorHAnsi"/>
                <w:sz w:val="20"/>
                <w:szCs w:val="20"/>
              </w:rPr>
            </w:pPr>
            <w:r w:rsidRPr="00304EEB">
              <w:rPr>
                <w:rFonts w:cstheme="minorHAnsi"/>
                <w:sz w:val="20"/>
                <w:szCs w:val="20"/>
              </w:rPr>
              <w:t>CAJA DE 100 TIRAS</w:t>
            </w:r>
          </w:p>
        </w:tc>
        <w:tc>
          <w:tcPr>
            <w:tcW w:w="492" w:type="pct"/>
            <w:tcBorders>
              <w:top w:val="single" w:sz="4" w:space="0" w:color="auto"/>
              <w:left w:val="single" w:sz="4" w:space="0" w:color="auto"/>
              <w:bottom w:val="single" w:sz="4" w:space="0" w:color="auto"/>
              <w:right w:val="single" w:sz="4" w:space="0" w:color="auto"/>
            </w:tcBorders>
            <w:hideMark/>
          </w:tcPr>
          <w:p w14:paraId="5CC30CB2" w14:textId="77777777" w:rsidR="007E0EDE" w:rsidRPr="00304EEB" w:rsidRDefault="007E0EDE" w:rsidP="009C7420">
            <w:pPr>
              <w:jc w:val="both"/>
              <w:rPr>
                <w:rFonts w:cstheme="minorHAnsi"/>
                <w:sz w:val="20"/>
                <w:szCs w:val="20"/>
              </w:rPr>
            </w:pPr>
            <w:r w:rsidRPr="00304EEB">
              <w:rPr>
                <w:rFonts w:cstheme="minorHAnsi"/>
                <w:sz w:val="20"/>
                <w:szCs w:val="20"/>
              </w:rPr>
              <w:t>30</w:t>
            </w:r>
          </w:p>
        </w:tc>
        <w:tc>
          <w:tcPr>
            <w:tcW w:w="519" w:type="pct"/>
            <w:tcBorders>
              <w:top w:val="single" w:sz="4" w:space="0" w:color="auto"/>
              <w:left w:val="single" w:sz="4" w:space="0" w:color="auto"/>
              <w:bottom w:val="single" w:sz="4" w:space="0" w:color="auto"/>
              <w:right w:val="single" w:sz="4" w:space="0" w:color="auto"/>
            </w:tcBorders>
            <w:hideMark/>
          </w:tcPr>
          <w:p w14:paraId="41CAF144" w14:textId="77777777" w:rsidR="007E0EDE" w:rsidRPr="00304EEB" w:rsidRDefault="007E0EDE" w:rsidP="009C7420">
            <w:pPr>
              <w:jc w:val="both"/>
              <w:rPr>
                <w:rFonts w:cstheme="minorHAnsi"/>
                <w:sz w:val="20"/>
                <w:szCs w:val="20"/>
              </w:rPr>
            </w:pPr>
            <w:r w:rsidRPr="00304EEB">
              <w:rPr>
                <w:rFonts w:cstheme="minorHAnsi"/>
                <w:sz w:val="20"/>
                <w:szCs w:val="20"/>
              </w:rPr>
              <w:t>75</w:t>
            </w:r>
          </w:p>
        </w:tc>
      </w:tr>
      <w:tr w:rsidR="007E0EDE" w:rsidRPr="00304EEB" w14:paraId="080AA2D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6C81D9F" w14:textId="77777777" w:rsidR="007E0EDE" w:rsidRPr="00304EEB" w:rsidRDefault="007E0EDE" w:rsidP="009C7420">
            <w:pPr>
              <w:jc w:val="both"/>
              <w:rPr>
                <w:rFonts w:cstheme="minorHAnsi"/>
                <w:sz w:val="20"/>
                <w:szCs w:val="20"/>
              </w:rPr>
            </w:pPr>
            <w:r w:rsidRPr="00304EEB">
              <w:rPr>
                <w:rFonts w:cstheme="minorHAnsi"/>
                <w:sz w:val="20"/>
                <w:szCs w:val="20"/>
              </w:rPr>
              <w:t>66</w:t>
            </w:r>
          </w:p>
        </w:tc>
        <w:tc>
          <w:tcPr>
            <w:tcW w:w="2113" w:type="pct"/>
            <w:tcBorders>
              <w:top w:val="single" w:sz="4" w:space="0" w:color="auto"/>
              <w:left w:val="single" w:sz="4" w:space="0" w:color="auto"/>
              <w:bottom w:val="single" w:sz="4" w:space="0" w:color="auto"/>
              <w:right w:val="single" w:sz="4" w:space="0" w:color="auto"/>
            </w:tcBorders>
            <w:hideMark/>
          </w:tcPr>
          <w:p w14:paraId="66252810" w14:textId="77777777" w:rsidR="007E0EDE" w:rsidRPr="00304EEB" w:rsidRDefault="007E0EDE" w:rsidP="009C7420">
            <w:pPr>
              <w:jc w:val="both"/>
              <w:rPr>
                <w:rFonts w:cstheme="minorHAnsi"/>
                <w:sz w:val="20"/>
                <w:szCs w:val="20"/>
              </w:rPr>
            </w:pPr>
            <w:r w:rsidRPr="00304EEB">
              <w:rPr>
                <w:rFonts w:cstheme="minorHAnsi"/>
                <w:sz w:val="20"/>
                <w:szCs w:val="20"/>
              </w:rPr>
              <w:t>PELICULA PLASTICA FLEXIBLE PROTEGIDA POR UN PAPEL EN LA PARTE INFERIOR SEMI TRANSPARENTE Y TERMOPLASTICA  4 IN X 125 FT (PARAFILM)</w:t>
            </w:r>
          </w:p>
        </w:tc>
        <w:tc>
          <w:tcPr>
            <w:tcW w:w="1595" w:type="pct"/>
            <w:tcBorders>
              <w:top w:val="single" w:sz="4" w:space="0" w:color="auto"/>
              <w:left w:val="single" w:sz="4" w:space="0" w:color="auto"/>
              <w:bottom w:val="single" w:sz="4" w:space="0" w:color="auto"/>
              <w:right w:val="single" w:sz="4" w:space="0" w:color="auto"/>
            </w:tcBorders>
            <w:hideMark/>
          </w:tcPr>
          <w:p w14:paraId="3A7EDCB5" w14:textId="77777777" w:rsidR="007E0EDE" w:rsidRPr="00304EEB" w:rsidRDefault="007E0EDE" w:rsidP="009C7420">
            <w:pPr>
              <w:jc w:val="both"/>
              <w:rPr>
                <w:rFonts w:cstheme="minorHAnsi"/>
                <w:sz w:val="20"/>
                <w:szCs w:val="20"/>
              </w:rPr>
            </w:pPr>
            <w:r w:rsidRPr="00304EEB">
              <w:rPr>
                <w:rFonts w:cstheme="minorHAnsi"/>
                <w:sz w:val="20"/>
                <w:szCs w:val="20"/>
              </w:rPr>
              <w:t>ROLLO</w:t>
            </w:r>
          </w:p>
        </w:tc>
        <w:tc>
          <w:tcPr>
            <w:tcW w:w="492" w:type="pct"/>
            <w:tcBorders>
              <w:top w:val="single" w:sz="4" w:space="0" w:color="auto"/>
              <w:left w:val="single" w:sz="4" w:space="0" w:color="auto"/>
              <w:bottom w:val="single" w:sz="4" w:space="0" w:color="auto"/>
              <w:right w:val="single" w:sz="4" w:space="0" w:color="auto"/>
            </w:tcBorders>
            <w:hideMark/>
          </w:tcPr>
          <w:p w14:paraId="2FE5DF00"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20A8D546"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61416AC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B15E5BA" w14:textId="77777777" w:rsidR="007E0EDE" w:rsidRPr="00304EEB" w:rsidRDefault="007E0EDE" w:rsidP="009C7420">
            <w:pPr>
              <w:jc w:val="both"/>
              <w:rPr>
                <w:rFonts w:cstheme="minorHAnsi"/>
                <w:sz w:val="20"/>
                <w:szCs w:val="20"/>
              </w:rPr>
            </w:pPr>
            <w:r w:rsidRPr="00304EEB">
              <w:rPr>
                <w:rFonts w:cstheme="minorHAnsi"/>
                <w:sz w:val="20"/>
                <w:szCs w:val="20"/>
              </w:rPr>
              <w:t>67</w:t>
            </w:r>
          </w:p>
        </w:tc>
        <w:tc>
          <w:tcPr>
            <w:tcW w:w="2113" w:type="pct"/>
            <w:tcBorders>
              <w:top w:val="single" w:sz="4" w:space="0" w:color="auto"/>
              <w:left w:val="single" w:sz="4" w:space="0" w:color="auto"/>
              <w:bottom w:val="single" w:sz="4" w:space="0" w:color="auto"/>
              <w:right w:val="single" w:sz="4" w:space="0" w:color="auto"/>
            </w:tcBorders>
            <w:hideMark/>
          </w:tcPr>
          <w:p w14:paraId="321ADF52" w14:textId="77777777" w:rsidR="007E0EDE" w:rsidRPr="00304EEB" w:rsidRDefault="007E0EDE" w:rsidP="009C7420">
            <w:pPr>
              <w:jc w:val="both"/>
              <w:rPr>
                <w:rFonts w:cstheme="minorHAnsi"/>
                <w:sz w:val="20"/>
                <w:szCs w:val="20"/>
              </w:rPr>
            </w:pPr>
            <w:r w:rsidRPr="00304EEB">
              <w:rPr>
                <w:rFonts w:cstheme="minorHAnsi"/>
                <w:sz w:val="20"/>
                <w:szCs w:val="20"/>
              </w:rPr>
              <w:t>VASO PARA COPROPARASITOSCOPICO 1/8 (CON TAPA SIN ROSCA NO ESTÉRIL DE 125 ML.)</w:t>
            </w:r>
          </w:p>
        </w:tc>
        <w:tc>
          <w:tcPr>
            <w:tcW w:w="1595" w:type="pct"/>
            <w:tcBorders>
              <w:top w:val="single" w:sz="4" w:space="0" w:color="auto"/>
              <w:left w:val="single" w:sz="4" w:space="0" w:color="auto"/>
              <w:bottom w:val="single" w:sz="4" w:space="0" w:color="auto"/>
              <w:right w:val="single" w:sz="4" w:space="0" w:color="auto"/>
            </w:tcBorders>
            <w:hideMark/>
          </w:tcPr>
          <w:p w14:paraId="4BF622F5" w14:textId="77777777" w:rsidR="007E0EDE" w:rsidRPr="00304EEB" w:rsidRDefault="007E0EDE" w:rsidP="009C7420">
            <w:pPr>
              <w:jc w:val="both"/>
              <w:rPr>
                <w:rFonts w:cstheme="minorHAnsi"/>
                <w:sz w:val="20"/>
                <w:szCs w:val="20"/>
              </w:rPr>
            </w:pPr>
            <w:r w:rsidRPr="00304EEB">
              <w:rPr>
                <w:rFonts w:cstheme="minorHAnsi"/>
                <w:sz w:val="20"/>
                <w:szCs w:val="20"/>
              </w:rPr>
              <w:t>CAJA CON 650 PIEZAS</w:t>
            </w:r>
          </w:p>
        </w:tc>
        <w:tc>
          <w:tcPr>
            <w:tcW w:w="492" w:type="pct"/>
            <w:tcBorders>
              <w:top w:val="single" w:sz="4" w:space="0" w:color="auto"/>
              <w:left w:val="single" w:sz="4" w:space="0" w:color="auto"/>
              <w:bottom w:val="single" w:sz="4" w:space="0" w:color="auto"/>
              <w:right w:val="single" w:sz="4" w:space="0" w:color="auto"/>
            </w:tcBorders>
            <w:hideMark/>
          </w:tcPr>
          <w:p w14:paraId="3CA7E67F" w14:textId="77777777" w:rsidR="007E0EDE" w:rsidRPr="00304EEB" w:rsidRDefault="007E0EDE" w:rsidP="009C7420">
            <w:pPr>
              <w:jc w:val="both"/>
              <w:rPr>
                <w:rFonts w:cstheme="minorHAnsi"/>
                <w:sz w:val="20"/>
                <w:szCs w:val="20"/>
              </w:rPr>
            </w:pPr>
            <w:r w:rsidRPr="00304EEB">
              <w:rPr>
                <w:rFonts w:cstheme="minorHAnsi"/>
                <w:sz w:val="20"/>
                <w:szCs w:val="20"/>
              </w:rPr>
              <w:t>48</w:t>
            </w:r>
          </w:p>
        </w:tc>
        <w:tc>
          <w:tcPr>
            <w:tcW w:w="519" w:type="pct"/>
            <w:tcBorders>
              <w:top w:val="single" w:sz="4" w:space="0" w:color="auto"/>
              <w:left w:val="single" w:sz="4" w:space="0" w:color="auto"/>
              <w:bottom w:val="single" w:sz="4" w:space="0" w:color="auto"/>
              <w:right w:val="single" w:sz="4" w:space="0" w:color="auto"/>
            </w:tcBorders>
            <w:hideMark/>
          </w:tcPr>
          <w:p w14:paraId="104279A5" w14:textId="77777777" w:rsidR="007E0EDE" w:rsidRPr="00304EEB" w:rsidRDefault="007E0EDE" w:rsidP="009C7420">
            <w:pPr>
              <w:jc w:val="both"/>
              <w:rPr>
                <w:rFonts w:cstheme="minorHAnsi"/>
                <w:sz w:val="20"/>
                <w:szCs w:val="20"/>
              </w:rPr>
            </w:pPr>
            <w:r w:rsidRPr="00304EEB">
              <w:rPr>
                <w:rFonts w:cstheme="minorHAnsi"/>
                <w:sz w:val="20"/>
                <w:szCs w:val="20"/>
              </w:rPr>
              <w:t>120</w:t>
            </w:r>
          </w:p>
        </w:tc>
      </w:tr>
      <w:tr w:rsidR="007E0EDE" w:rsidRPr="00304EEB" w14:paraId="09D7A5F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5AB660F" w14:textId="77777777" w:rsidR="007E0EDE" w:rsidRPr="00304EEB" w:rsidRDefault="007E0EDE" w:rsidP="009C7420">
            <w:pPr>
              <w:jc w:val="both"/>
              <w:rPr>
                <w:rFonts w:cstheme="minorHAnsi"/>
                <w:sz w:val="20"/>
                <w:szCs w:val="20"/>
              </w:rPr>
            </w:pPr>
            <w:r w:rsidRPr="00304EEB">
              <w:rPr>
                <w:rFonts w:cstheme="minorHAnsi"/>
                <w:sz w:val="20"/>
                <w:szCs w:val="20"/>
              </w:rPr>
              <w:t>68</w:t>
            </w:r>
          </w:p>
        </w:tc>
        <w:tc>
          <w:tcPr>
            <w:tcW w:w="2113" w:type="pct"/>
            <w:tcBorders>
              <w:top w:val="single" w:sz="4" w:space="0" w:color="auto"/>
              <w:left w:val="single" w:sz="4" w:space="0" w:color="auto"/>
              <w:bottom w:val="single" w:sz="4" w:space="0" w:color="auto"/>
              <w:right w:val="single" w:sz="4" w:space="0" w:color="auto"/>
            </w:tcBorders>
            <w:hideMark/>
          </w:tcPr>
          <w:p w14:paraId="3B7725A4" w14:textId="77777777" w:rsidR="007E0EDE" w:rsidRPr="00304EEB" w:rsidRDefault="007E0EDE" w:rsidP="009C7420">
            <w:pPr>
              <w:jc w:val="both"/>
              <w:rPr>
                <w:rFonts w:cstheme="minorHAnsi"/>
                <w:sz w:val="20"/>
                <w:szCs w:val="20"/>
              </w:rPr>
            </w:pPr>
            <w:r w:rsidRPr="00304EEB">
              <w:rPr>
                <w:rFonts w:cstheme="minorHAnsi"/>
                <w:sz w:val="20"/>
                <w:szCs w:val="20"/>
              </w:rPr>
              <w:t>TUBO CON MEDIO DE TRANSPORTE EN GEL E HISOPO SIN CARBÓN PARA LA RECOLECCIÓN, TRANSPORTE Y CONSERVACIÓN DE MUESTRAS BACTERIOLÓGICAS. (CULTURETE).</w:t>
            </w:r>
          </w:p>
        </w:tc>
        <w:tc>
          <w:tcPr>
            <w:tcW w:w="1595" w:type="pct"/>
            <w:tcBorders>
              <w:top w:val="single" w:sz="4" w:space="0" w:color="auto"/>
              <w:left w:val="single" w:sz="4" w:space="0" w:color="auto"/>
              <w:bottom w:val="single" w:sz="4" w:space="0" w:color="auto"/>
              <w:right w:val="single" w:sz="4" w:space="0" w:color="auto"/>
            </w:tcBorders>
            <w:hideMark/>
          </w:tcPr>
          <w:p w14:paraId="64EBD666" w14:textId="77777777" w:rsidR="007E0EDE" w:rsidRPr="00304EEB" w:rsidRDefault="007E0EDE" w:rsidP="009C7420">
            <w:pPr>
              <w:jc w:val="both"/>
              <w:rPr>
                <w:rFonts w:cstheme="minorHAnsi"/>
                <w:sz w:val="20"/>
                <w:szCs w:val="20"/>
              </w:rPr>
            </w:pPr>
            <w:r w:rsidRPr="00304EEB">
              <w:rPr>
                <w:rFonts w:cstheme="minorHAnsi"/>
                <w:sz w:val="20"/>
                <w:szCs w:val="20"/>
              </w:rPr>
              <w:t>BOLSA DE 50 PIEZAS</w:t>
            </w:r>
          </w:p>
        </w:tc>
        <w:tc>
          <w:tcPr>
            <w:tcW w:w="492" w:type="pct"/>
            <w:tcBorders>
              <w:top w:val="single" w:sz="4" w:space="0" w:color="auto"/>
              <w:left w:val="single" w:sz="4" w:space="0" w:color="auto"/>
              <w:bottom w:val="single" w:sz="4" w:space="0" w:color="auto"/>
              <w:right w:val="single" w:sz="4" w:space="0" w:color="auto"/>
            </w:tcBorders>
            <w:hideMark/>
          </w:tcPr>
          <w:p w14:paraId="468CEE61" w14:textId="77777777" w:rsidR="007E0EDE" w:rsidRPr="00304EEB" w:rsidRDefault="007E0EDE" w:rsidP="009C7420">
            <w:pPr>
              <w:jc w:val="both"/>
              <w:rPr>
                <w:rFonts w:cstheme="minorHAnsi"/>
                <w:sz w:val="20"/>
                <w:szCs w:val="20"/>
              </w:rPr>
            </w:pPr>
            <w:r w:rsidRPr="00304EEB">
              <w:rPr>
                <w:rFonts w:cstheme="minorHAnsi"/>
                <w:sz w:val="20"/>
                <w:szCs w:val="20"/>
              </w:rPr>
              <w:t>120</w:t>
            </w:r>
          </w:p>
        </w:tc>
        <w:tc>
          <w:tcPr>
            <w:tcW w:w="519" w:type="pct"/>
            <w:tcBorders>
              <w:top w:val="single" w:sz="4" w:space="0" w:color="auto"/>
              <w:left w:val="single" w:sz="4" w:space="0" w:color="auto"/>
              <w:bottom w:val="single" w:sz="4" w:space="0" w:color="auto"/>
              <w:right w:val="single" w:sz="4" w:space="0" w:color="auto"/>
            </w:tcBorders>
            <w:hideMark/>
          </w:tcPr>
          <w:p w14:paraId="27A1EB96" w14:textId="77777777" w:rsidR="007E0EDE" w:rsidRPr="00304EEB" w:rsidRDefault="007E0EDE" w:rsidP="009C7420">
            <w:pPr>
              <w:jc w:val="both"/>
              <w:rPr>
                <w:rFonts w:cstheme="minorHAnsi"/>
                <w:sz w:val="20"/>
                <w:szCs w:val="20"/>
              </w:rPr>
            </w:pPr>
            <w:r w:rsidRPr="00304EEB">
              <w:rPr>
                <w:rFonts w:cstheme="minorHAnsi"/>
                <w:sz w:val="20"/>
                <w:szCs w:val="20"/>
              </w:rPr>
              <w:t>300</w:t>
            </w:r>
          </w:p>
        </w:tc>
      </w:tr>
      <w:tr w:rsidR="007E0EDE" w:rsidRPr="00304EEB" w14:paraId="3654000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107EC92" w14:textId="77777777" w:rsidR="007E0EDE" w:rsidRPr="00304EEB" w:rsidRDefault="007E0EDE" w:rsidP="009C7420">
            <w:pPr>
              <w:jc w:val="both"/>
              <w:rPr>
                <w:rFonts w:cstheme="minorHAnsi"/>
                <w:sz w:val="20"/>
                <w:szCs w:val="20"/>
              </w:rPr>
            </w:pPr>
            <w:r w:rsidRPr="00304EEB">
              <w:rPr>
                <w:rFonts w:cstheme="minorHAnsi"/>
                <w:sz w:val="20"/>
                <w:szCs w:val="20"/>
              </w:rPr>
              <w:t>69</w:t>
            </w:r>
          </w:p>
        </w:tc>
        <w:tc>
          <w:tcPr>
            <w:tcW w:w="2113" w:type="pct"/>
            <w:tcBorders>
              <w:top w:val="single" w:sz="4" w:space="0" w:color="auto"/>
              <w:left w:val="single" w:sz="4" w:space="0" w:color="auto"/>
              <w:bottom w:val="single" w:sz="4" w:space="0" w:color="auto"/>
              <w:right w:val="single" w:sz="4" w:space="0" w:color="auto"/>
            </w:tcBorders>
            <w:hideMark/>
          </w:tcPr>
          <w:p w14:paraId="180B7B14" w14:textId="77777777" w:rsidR="007E0EDE" w:rsidRPr="00304EEB" w:rsidRDefault="007E0EDE" w:rsidP="009C7420">
            <w:pPr>
              <w:jc w:val="both"/>
              <w:rPr>
                <w:rFonts w:cstheme="minorHAnsi"/>
                <w:sz w:val="20"/>
                <w:szCs w:val="20"/>
              </w:rPr>
            </w:pPr>
            <w:r w:rsidRPr="00304EEB">
              <w:rPr>
                <w:rFonts w:cstheme="minorHAnsi"/>
                <w:sz w:val="20"/>
                <w:szCs w:val="20"/>
              </w:rPr>
              <w:t>TUBO CON MEDIO DE TRANSPORTE EN GEL CON DOBLE HISOPO SIN CARBÓN PARA LA RECOLECCIÓN, TRANSPORTE Y CONSERVACIÓN DE MUESTRAS BACTERIOLÓGICAS. (CULTURETE).</w:t>
            </w:r>
          </w:p>
        </w:tc>
        <w:tc>
          <w:tcPr>
            <w:tcW w:w="1595" w:type="pct"/>
            <w:tcBorders>
              <w:top w:val="single" w:sz="4" w:space="0" w:color="auto"/>
              <w:left w:val="single" w:sz="4" w:space="0" w:color="auto"/>
              <w:bottom w:val="single" w:sz="4" w:space="0" w:color="auto"/>
              <w:right w:val="single" w:sz="4" w:space="0" w:color="auto"/>
            </w:tcBorders>
            <w:hideMark/>
          </w:tcPr>
          <w:p w14:paraId="0B7D602C" w14:textId="77777777" w:rsidR="007E0EDE" w:rsidRPr="00304EEB" w:rsidRDefault="007E0EDE" w:rsidP="009C7420">
            <w:pPr>
              <w:jc w:val="both"/>
              <w:rPr>
                <w:rFonts w:cstheme="minorHAnsi"/>
                <w:sz w:val="20"/>
                <w:szCs w:val="20"/>
              </w:rPr>
            </w:pPr>
            <w:r w:rsidRPr="00304EEB">
              <w:rPr>
                <w:rFonts w:cstheme="minorHAnsi"/>
                <w:sz w:val="20"/>
                <w:szCs w:val="20"/>
              </w:rPr>
              <w:t>BOLSA DE 50 PIEZAS</w:t>
            </w:r>
          </w:p>
        </w:tc>
        <w:tc>
          <w:tcPr>
            <w:tcW w:w="492" w:type="pct"/>
            <w:tcBorders>
              <w:top w:val="single" w:sz="4" w:space="0" w:color="auto"/>
              <w:left w:val="single" w:sz="4" w:space="0" w:color="auto"/>
              <w:bottom w:val="single" w:sz="4" w:space="0" w:color="auto"/>
              <w:right w:val="single" w:sz="4" w:space="0" w:color="auto"/>
            </w:tcBorders>
            <w:noWrap/>
            <w:hideMark/>
          </w:tcPr>
          <w:p w14:paraId="63DF2A69" w14:textId="77777777" w:rsidR="007E0EDE" w:rsidRPr="00304EEB" w:rsidRDefault="007E0EDE" w:rsidP="009C7420">
            <w:pPr>
              <w:jc w:val="both"/>
              <w:rPr>
                <w:rFonts w:cstheme="minorHAnsi"/>
                <w:sz w:val="20"/>
                <w:szCs w:val="20"/>
              </w:rPr>
            </w:pPr>
            <w:r w:rsidRPr="00304EEB">
              <w:rPr>
                <w:rFonts w:cstheme="minorHAnsi"/>
                <w:sz w:val="20"/>
                <w:szCs w:val="20"/>
              </w:rPr>
              <w:t>45</w:t>
            </w:r>
          </w:p>
        </w:tc>
        <w:tc>
          <w:tcPr>
            <w:tcW w:w="519" w:type="pct"/>
            <w:tcBorders>
              <w:top w:val="single" w:sz="4" w:space="0" w:color="auto"/>
              <w:left w:val="single" w:sz="4" w:space="0" w:color="auto"/>
              <w:bottom w:val="single" w:sz="4" w:space="0" w:color="auto"/>
              <w:right w:val="single" w:sz="4" w:space="0" w:color="auto"/>
            </w:tcBorders>
            <w:noWrap/>
            <w:hideMark/>
          </w:tcPr>
          <w:p w14:paraId="036AE15B" w14:textId="77777777" w:rsidR="007E0EDE" w:rsidRPr="00304EEB" w:rsidRDefault="007E0EDE" w:rsidP="009C7420">
            <w:pPr>
              <w:jc w:val="both"/>
              <w:rPr>
                <w:rFonts w:cstheme="minorHAnsi"/>
                <w:sz w:val="20"/>
                <w:szCs w:val="20"/>
              </w:rPr>
            </w:pPr>
            <w:r w:rsidRPr="00304EEB">
              <w:rPr>
                <w:rFonts w:cstheme="minorHAnsi"/>
                <w:sz w:val="20"/>
                <w:szCs w:val="20"/>
              </w:rPr>
              <w:t>135</w:t>
            </w:r>
          </w:p>
        </w:tc>
      </w:tr>
      <w:tr w:rsidR="007E0EDE" w:rsidRPr="00304EEB" w14:paraId="1B02187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F92E211" w14:textId="77777777" w:rsidR="007E0EDE" w:rsidRPr="00304EEB" w:rsidRDefault="007E0EDE" w:rsidP="009C7420">
            <w:pPr>
              <w:jc w:val="both"/>
              <w:rPr>
                <w:rFonts w:cstheme="minorHAnsi"/>
                <w:sz w:val="20"/>
                <w:szCs w:val="20"/>
              </w:rPr>
            </w:pPr>
            <w:r w:rsidRPr="00304EEB">
              <w:rPr>
                <w:rFonts w:cstheme="minorHAnsi"/>
                <w:sz w:val="20"/>
                <w:szCs w:val="20"/>
              </w:rPr>
              <w:lastRenderedPageBreak/>
              <w:t>70</w:t>
            </w:r>
          </w:p>
        </w:tc>
        <w:tc>
          <w:tcPr>
            <w:tcW w:w="2113" w:type="pct"/>
            <w:tcBorders>
              <w:top w:val="single" w:sz="4" w:space="0" w:color="auto"/>
              <w:left w:val="single" w:sz="4" w:space="0" w:color="auto"/>
              <w:bottom w:val="single" w:sz="4" w:space="0" w:color="auto"/>
              <w:right w:val="single" w:sz="4" w:space="0" w:color="auto"/>
            </w:tcBorders>
            <w:hideMark/>
          </w:tcPr>
          <w:p w14:paraId="50F77CDE" w14:textId="77777777" w:rsidR="007E0EDE" w:rsidRPr="00304EEB" w:rsidRDefault="007E0EDE" w:rsidP="009C7420">
            <w:pPr>
              <w:jc w:val="both"/>
              <w:rPr>
                <w:rFonts w:cstheme="minorHAnsi"/>
                <w:sz w:val="20"/>
                <w:szCs w:val="20"/>
              </w:rPr>
            </w:pPr>
            <w:r w:rsidRPr="00304EEB">
              <w:rPr>
                <w:rFonts w:cstheme="minorHAnsi"/>
                <w:sz w:val="20"/>
                <w:szCs w:val="20"/>
              </w:rPr>
              <w:t>HISOPOS ESTERIL CON PUNTA DE RAYON/ NAYLON PARA LA TOMA DE EXUDADO FARINGEO</w:t>
            </w:r>
          </w:p>
        </w:tc>
        <w:tc>
          <w:tcPr>
            <w:tcW w:w="1595" w:type="pct"/>
            <w:tcBorders>
              <w:top w:val="single" w:sz="4" w:space="0" w:color="auto"/>
              <w:left w:val="single" w:sz="4" w:space="0" w:color="auto"/>
              <w:bottom w:val="single" w:sz="4" w:space="0" w:color="auto"/>
              <w:right w:val="single" w:sz="4" w:space="0" w:color="auto"/>
            </w:tcBorders>
            <w:hideMark/>
          </w:tcPr>
          <w:p w14:paraId="417E308F" w14:textId="77777777" w:rsidR="007E0EDE" w:rsidRPr="00304EEB" w:rsidRDefault="007E0EDE" w:rsidP="009C7420">
            <w:pPr>
              <w:jc w:val="both"/>
              <w:rPr>
                <w:rFonts w:cstheme="minorHAnsi"/>
                <w:sz w:val="20"/>
                <w:szCs w:val="20"/>
              </w:rPr>
            </w:pPr>
            <w:r w:rsidRPr="00304EEB">
              <w:rPr>
                <w:rFonts w:cstheme="minorHAnsi"/>
                <w:sz w:val="20"/>
                <w:szCs w:val="20"/>
              </w:rPr>
              <w:t>BOLSA DE 50 PIEZAS</w:t>
            </w:r>
          </w:p>
        </w:tc>
        <w:tc>
          <w:tcPr>
            <w:tcW w:w="492" w:type="pct"/>
            <w:tcBorders>
              <w:top w:val="single" w:sz="4" w:space="0" w:color="auto"/>
              <w:left w:val="single" w:sz="4" w:space="0" w:color="auto"/>
              <w:bottom w:val="single" w:sz="4" w:space="0" w:color="auto"/>
              <w:right w:val="single" w:sz="4" w:space="0" w:color="auto"/>
            </w:tcBorders>
            <w:hideMark/>
          </w:tcPr>
          <w:p w14:paraId="2119A49C" w14:textId="77777777" w:rsidR="007E0EDE" w:rsidRPr="00304EEB" w:rsidRDefault="007E0EDE" w:rsidP="009C7420">
            <w:pPr>
              <w:jc w:val="both"/>
              <w:rPr>
                <w:rFonts w:cstheme="minorHAnsi"/>
                <w:sz w:val="20"/>
                <w:szCs w:val="20"/>
              </w:rPr>
            </w:pPr>
            <w:r w:rsidRPr="00304EEB">
              <w:rPr>
                <w:rFonts w:cstheme="minorHAnsi"/>
                <w:sz w:val="20"/>
                <w:szCs w:val="20"/>
              </w:rPr>
              <w:t>72</w:t>
            </w:r>
          </w:p>
        </w:tc>
        <w:tc>
          <w:tcPr>
            <w:tcW w:w="519" w:type="pct"/>
            <w:tcBorders>
              <w:top w:val="single" w:sz="4" w:space="0" w:color="auto"/>
              <w:left w:val="single" w:sz="4" w:space="0" w:color="auto"/>
              <w:bottom w:val="single" w:sz="4" w:space="0" w:color="auto"/>
              <w:right w:val="single" w:sz="4" w:space="0" w:color="auto"/>
            </w:tcBorders>
            <w:hideMark/>
          </w:tcPr>
          <w:p w14:paraId="6FCCB329"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3904412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A716EB6" w14:textId="77777777" w:rsidR="007E0EDE" w:rsidRPr="00304EEB" w:rsidRDefault="007E0EDE" w:rsidP="009C7420">
            <w:pPr>
              <w:jc w:val="both"/>
              <w:rPr>
                <w:rFonts w:cstheme="minorHAnsi"/>
                <w:sz w:val="20"/>
                <w:szCs w:val="20"/>
              </w:rPr>
            </w:pPr>
            <w:r w:rsidRPr="00304EEB">
              <w:rPr>
                <w:rFonts w:cstheme="minorHAnsi"/>
                <w:sz w:val="20"/>
                <w:szCs w:val="20"/>
              </w:rPr>
              <w:t>71</w:t>
            </w:r>
          </w:p>
        </w:tc>
        <w:tc>
          <w:tcPr>
            <w:tcW w:w="2113" w:type="pct"/>
            <w:tcBorders>
              <w:top w:val="single" w:sz="4" w:space="0" w:color="auto"/>
              <w:left w:val="single" w:sz="4" w:space="0" w:color="auto"/>
              <w:bottom w:val="single" w:sz="4" w:space="0" w:color="auto"/>
              <w:right w:val="single" w:sz="4" w:space="0" w:color="auto"/>
            </w:tcBorders>
            <w:hideMark/>
          </w:tcPr>
          <w:p w14:paraId="2CB12205" w14:textId="77777777" w:rsidR="007E0EDE" w:rsidRPr="00304EEB" w:rsidRDefault="007E0EDE" w:rsidP="009C7420">
            <w:pPr>
              <w:jc w:val="both"/>
              <w:rPr>
                <w:rFonts w:cstheme="minorHAnsi"/>
                <w:sz w:val="20"/>
                <w:szCs w:val="20"/>
              </w:rPr>
            </w:pPr>
            <w:r w:rsidRPr="00304EEB">
              <w:rPr>
                <w:rFonts w:cstheme="minorHAnsi"/>
                <w:sz w:val="20"/>
                <w:szCs w:val="20"/>
              </w:rPr>
              <w:t>PRUEBA DE EMBARAZO RÁPIDA CAT PYM 1761</w:t>
            </w:r>
          </w:p>
        </w:tc>
        <w:tc>
          <w:tcPr>
            <w:tcW w:w="1595" w:type="pct"/>
            <w:tcBorders>
              <w:top w:val="single" w:sz="4" w:space="0" w:color="auto"/>
              <w:left w:val="single" w:sz="4" w:space="0" w:color="auto"/>
              <w:bottom w:val="single" w:sz="4" w:space="0" w:color="auto"/>
              <w:right w:val="single" w:sz="4" w:space="0" w:color="auto"/>
            </w:tcBorders>
            <w:hideMark/>
          </w:tcPr>
          <w:p w14:paraId="2272F4DB" w14:textId="77777777" w:rsidR="007E0EDE" w:rsidRPr="00304EEB" w:rsidRDefault="007E0EDE" w:rsidP="009C7420">
            <w:pPr>
              <w:jc w:val="both"/>
              <w:rPr>
                <w:rFonts w:cstheme="minorHAnsi"/>
                <w:sz w:val="20"/>
                <w:szCs w:val="20"/>
              </w:rPr>
            </w:pPr>
            <w:r w:rsidRPr="00304EEB">
              <w:rPr>
                <w:rFonts w:cstheme="minorHAnsi"/>
                <w:sz w:val="20"/>
                <w:szCs w:val="20"/>
              </w:rPr>
              <w:t>CAJA DE 25 PIEZAS</w:t>
            </w:r>
          </w:p>
        </w:tc>
        <w:tc>
          <w:tcPr>
            <w:tcW w:w="492" w:type="pct"/>
            <w:tcBorders>
              <w:top w:val="single" w:sz="4" w:space="0" w:color="auto"/>
              <w:left w:val="single" w:sz="4" w:space="0" w:color="auto"/>
              <w:bottom w:val="single" w:sz="4" w:space="0" w:color="auto"/>
              <w:right w:val="single" w:sz="4" w:space="0" w:color="auto"/>
            </w:tcBorders>
            <w:hideMark/>
          </w:tcPr>
          <w:p w14:paraId="2F2843A3"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hideMark/>
          </w:tcPr>
          <w:p w14:paraId="36B78208" w14:textId="77777777" w:rsidR="007E0EDE" w:rsidRPr="00304EEB" w:rsidRDefault="007E0EDE" w:rsidP="009C7420">
            <w:pPr>
              <w:jc w:val="both"/>
              <w:rPr>
                <w:rFonts w:cstheme="minorHAnsi"/>
                <w:sz w:val="20"/>
                <w:szCs w:val="20"/>
              </w:rPr>
            </w:pPr>
            <w:r w:rsidRPr="00304EEB">
              <w:rPr>
                <w:rFonts w:cstheme="minorHAnsi"/>
                <w:sz w:val="20"/>
                <w:szCs w:val="20"/>
              </w:rPr>
              <w:t>150</w:t>
            </w:r>
          </w:p>
        </w:tc>
      </w:tr>
      <w:tr w:rsidR="007E0EDE" w:rsidRPr="00304EEB" w14:paraId="11BEDF9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34348C1" w14:textId="77777777" w:rsidR="007E0EDE" w:rsidRPr="00304EEB" w:rsidRDefault="007E0EDE" w:rsidP="009C7420">
            <w:pPr>
              <w:jc w:val="both"/>
              <w:rPr>
                <w:rFonts w:cstheme="minorHAnsi"/>
                <w:sz w:val="20"/>
                <w:szCs w:val="20"/>
              </w:rPr>
            </w:pPr>
            <w:r w:rsidRPr="00304EEB">
              <w:rPr>
                <w:rFonts w:cstheme="minorHAnsi"/>
                <w:sz w:val="20"/>
                <w:szCs w:val="20"/>
              </w:rPr>
              <w:t>72</w:t>
            </w:r>
          </w:p>
        </w:tc>
        <w:tc>
          <w:tcPr>
            <w:tcW w:w="2113" w:type="pct"/>
            <w:tcBorders>
              <w:top w:val="single" w:sz="4" w:space="0" w:color="auto"/>
              <w:left w:val="single" w:sz="4" w:space="0" w:color="auto"/>
              <w:bottom w:val="single" w:sz="4" w:space="0" w:color="auto"/>
              <w:right w:val="single" w:sz="4" w:space="0" w:color="auto"/>
            </w:tcBorders>
            <w:hideMark/>
          </w:tcPr>
          <w:p w14:paraId="774B1609" w14:textId="77777777" w:rsidR="007E0EDE" w:rsidRPr="00304EEB" w:rsidRDefault="007E0EDE" w:rsidP="009C7420">
            <w:pPr>
              <w:jc w:val="both"/>
              <w:rPr>
                <w:rFonts w:cstheme="minorHAnsi"/>
                <w:sz w:val="20"/>
                <w:szCs w:val="20"/>
              </w:rPr>
            </w:pPr>
            <w:r w:rsidRPr="00304EEB">
              <w:rPr>
                <w:rFonts w:cstheme="minorHAnsi"/>
                <w:sz w:val="20"/>
                <w:szCs w:val="20"/>
              </w:rPr>
              <w:t>SOLUCIÓN PARA EVALUACIÓN DE VITALIDAD DE ESPERMATOZOIDES EOSINA NIGROSINA DE 125 ML</w:t>
            </w:r>
          </w:p>
        </w:tc>
        <w:tc>
          <w:tcPr>
            <w:tcW w:w="1595" w:type="pct"/>
            <w:tcBorders>
              <w:top w:val="single" w:sz="4" w:space="0" w:color="auto"/>
              <w:left w:val="single" w:sz="4" w:space="0" w:color="auto"/>
              <w:bottom w:val="single" w:sz="4" w:space="0" w:color="auto"/>
              <w:right w:val="single" w:sz="4" w:space="0" w:color="auto"/>
            </w:tcBorders>
            <w:hideMark/>
          </w:tcPr>
          <w:p w14:paraId="16995647"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138F90C7"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05B1D180" w14:textId="77777777" w:rsidR="007E0EDE" w:rsidRPr="00304EEB" w:rsidRDefault="007E0EDE" w:rsidP="009C7420">
            <w:pPr>
              <w:jc w:val="both"/>
              <w:rPr>
                <w:rFonts w:cstheme="minorHAnsi"/>
                <w:sz w:val="20"/>
                <w:szCs w:val="20"/>
              </w:rPr>
            </w:pPr>
            <w:r w:rsidRPr="00304EEB">
              <w:rPr>
                <w:rFonts w:cstheme="minorHAnsi"/>
                <w:sz w:val="20"/>
                <w:szCs w:val="20"/>
              </w:rPr>
              <w:t>6</w:t>
            </w:r>
          </w:p>
        </w:tc>
      </w:tr>
      <w:tr w:rsidR="007E0EDE" w:rsidRPr="00304EEB" w14:paraId="6B83E0E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29541C8" w14:textId="77777777" w:rsidR="007E0EDE" w:rsidRPr="00304EEB" w:rsidRDefault="007E0EDE" w:rsidP="009C7420">
            <w:pPr>
              <w:jc w:val="both"/>
              <w:rPr>
                <w:rFonts w:cstheme="minorHAnsi"/>
                <w:sz w:val="20"/>
                <w:szCs w:val="20"/>
              </w:rPr>
            </w:pPr>
            <w:r w:rsidRPr="00304EEB">
              <w:rPr>
                <w:rFonts w:cstheme="minorHAnsi"/>
                <w:sz w:val="20"/>
                <w:szCs w:val="20"/>
              </w:rPr>
              <w:t>73</w:t>
            </w:r>
          </w:p>
        </w:tc>
        <w:tc>
          <w:tcPr>
            <w:tcW w:w="2113" w:type="pct"/>
            <w:tcBorders>
              <w:top w:val="single" w:sz="4" w:space="0" w:color="auto"/>
              <w:left w:val="single" w:sz="4" w:space="0" w:color="auto"/>
              <w:bottom w:val="single" w:sz="4" w:space="0" w:color="auto"/>
              <w:right w:val="single" w:sz="4" w:space="0" w:color="auto"/>
            </w:tcBorders>
            <w:hideMark/>
          </w:tcPr>
          <w:p w14:paraId="130974E5" w14:textId="77777777" w:rsidR="007E0EDE" w:rsidRPr="00304EEB" w:rsidRDefault="007E0EDE" w:rsidP="009C7420">
            <w:pPr>
              <w:jc w:val="both"/>
              <w:rPr>
                <w:rFonts w:cstheme="minorHAnsi"/>
                <w:sz w:val="20"/>
                <w:szCs w:val="20"/>
              </w:rPr>
            </w:pPr>
            <w:r w:rsidRPr="00304EEB">
              <w:rPr>
                <w:rFonts w:cstheme="minorHAnsi"/>
                <w:sz w:val="20"/>
                <w:szCs w:val="20"/>
              </w:rPr>
              <w:t>PORTA OBJETOS DESECHABLE DE VIDRIO 25X75 MM</w:t>
            </w:r>
          </w:p>
        </w:tc>
        <w:tc>
          <w:tcPr>
            <w:tcW w:w="1595" w:type="pct"/>
            <w:tcBorders>
              <w:top w:val="single" w:sz="4" w:space="0" w:color="auto"/>
              <w:left w:val="single" w:sz="4" w:space="0" w:color="auto"/>
              <w:bottom w:val="single" w:sz="4" w:space="0" w:color="auto"/>
              <w:right w:val="single" w:sz="4" w:space="0" w:color="auto"/>
            </w:tcBorders>
            <w:hideMark/>
          </w:tcPr>
          <w:p w14:paraId="6CD6237F" w14:textId="77777777" w:rsidR="007E0EDE" w:rsidRPr="00304EEB" w:rsidRDefault="007E0EDE" w:rsidP="009C7420">
            <w:pPr>
              <w:jc w:val="both"/>
              <w:rPr>
                <w:rFonts w:cstheme="minorHAnsi"/>
                <w:sz w:val="20"/>
                <w:szCs w:val="20"/>
              </w:rPr>
            </w:pPr>
            <w:r w:rsidRPr="00304EEB">
              <w:rPr>
                <w:rFonts w:cstheme="minorHAnsi"/>
                <w:sz w:val="20"/>
                <w:szCs w:val="20"/>
              </w:rPr>
              <w:t>CAJA CON 50 PIEZAS</w:t>
            </w:r>
          </w:p>
        </w:tc>
        <w:tc>
          <w:tcPr>
            <w:tcW w:w="492" w:type="pct"/>
            <w:tcBorders>
              <w:top w:val="single" w:sz="4" w:space="0" w:color="auto"/>
              <w:left w:val="single" w:sz="4" w:space="0" w:color="auto"/>
              <w:bottom w:val="single" w:sz="4" w:space="0" w:color="auto"/>
              <w:right w:val="single" w:sz="4" w:space="0" w:color="auto"/>
            </w:tcBorders>
            <w:hideMark/>
          </w:tcPr>
          <w:p w14:paraId="6E1CA2B7" w14:textId="77777777" w:rsidR="007E0EDE" w:rsidRPr="00304EEB" w:rsidRDefault="007E0EDE" w:rsidP="009C7420">
            <w:pPr>
              <w:jc w:val="both"/>
              <w:rPr>
                <w:rFonts w:cstheme="minorHAnsi"/>
                <w:sz w:val="20"/>
                <w:szCs w:val="20"/>
              </w:rPr>
            </w:pPr>
            <w:r w:rsidRPr="00304EEB">
              <w:rPr>
                <w:rFonts w:cstheme="minorHAnsi"/>
                <w:sz w:val="20"/>
                <w:szCs w:val="20"/>
              </w:rPr>
              <w:t>390</w:t>
            </w:r>
          </w:p>
        </w:tc>
        <w:tc>
          <w:tcPr>
            <w:tcW w:w="519" w:type="pct"/>
            <w:tcBorders>
              <w:top w:val="single" w:sz="4" w:space="0" w:color="auto"/>
              <w:left w:val="single" w:sz="4" w:space="0" w:color="auto"/>
              <w:bottom w:val="single" w:sz="4" w:space="0" w:color="auto"/>
              <w:right w:val="single" w:sz="4" w:space="0" w:color="auto"/>
            </w:tcBorders>
            <w:hideMark/>
          </w:tcPr>
          <w:p w14:paraId="5B9B2FC1" w14:textId="77777777" w:rsidR="007E0EDE" w:rsidRPr="00304EEB" w:rsidRDefault="007E0EDE" w:rsidP="009C7420">
            <w:pPr>
              <w:jc w:val="both"/>
              <w:rPr>
                <w:rFonts w:cstheme="minorHAnsi"/>
                <w:sz w:val="20"/>
                <w:szCs w:val="20"/>
              </w:rPr>
            </w:pPr>
            <w:r w:rsidRPr="00304EEB">
              <w:rPr>
                <w:rFonts w:cstheme="minorHAnsi"/>
                <w:sz w:val="20"/>
                <w:szCs w:val="20"/>
              </w:rPr>
              <w:t>975</w:t>
            </w:r>
          </w:p>
        </w:tc>
      </w:tr>
      <w:tr w:rsidR="007E0EDE" w:rsidRPr="00304EEB" w14:paraId="6955087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D578C9B" w14:textId="77777777" w:rsidR="007E0EDE" w:rsidRPr="00304EEB" w:rsidRDefault="007E0EDE" w:rsidP="009C7420">
            <w:pPr>
              <w:jc w:val="both"/>
              <w:rPr>
                <w:rFonts w:cstheme="minorHAnsi"/>
                <w:sz w:val="20"/>
                <w:szCs w:val="20"/>
              </w:rPr>
            </w:pPr>
            <w:r w:rsidRPr="00304EEB">
              <w:rPr>
                <w:rFonts w:cstheme="minorHAnsi"/>
                <w:sz w:val="20"/>
                <w:szCs w:val="20"/>
              </w:rPr>
              <w:t>74</w:t>
            </w:r>
          </w:p>
        </w:tc>
        <w:tc>
          <w:tcPr>
            <w:tcW w:w="2113" w:type="pct"/>
            <w:tcBorders>
              <w:top w:val="single" w:sz="4" w:space="0" w:color="auto"/>
              <w:left w:val="single" w:sz="4" w:space="0" w:color="auto"/>
              <w:bottom w:val="single" w:sz="4" w:space="0" w:color="auto"/>
              <w:right w:val="single" w:sz="4" w:space="0" w:color="auto"/>
            </w:tcBorders>
            <w:hideMark/>
          </w:tcPr>
          <w:p w14:paraId="62B9E0DC" w14:textId="77777777" w:rsidR="007E0EDE" w:rsidRPr="00304EEB" w:rsidRDefault="007E0EDE" w:rsidP="009C7420">
            <w:pPr>
              <w:jc w:val="both"/>
              <w:rPr>
                <w:rFonts w:cstheme="minorHAnsi"/>
                <w:sz w:val="20"/>
                <w:szCs w:val="20"/>
              </w:rPr>
            </w:pPr>
            <w:r w:rsidRPr="00304EEB">
              <w:rPr>
                <w:rFonts w:cstheme="minorHAnsi"/>
                <w:sz w:val="20"/>
                <w:szCs w:val="20"/>
              </w:rPr>
              <w:t>PIZETA DE PLASTICO DE 500 ML</w:t>
            </w:r>
          </w:p>
        </w:tc>
        <w:tc>
          <w:tcPr>
            <w:tcW w:w="1595" w:type="pct"/>
            <w:tcBorders>
              <w:top w:val="single" w:sz="4" w:space="0" w:color="auto"/>
              <w:left w:val="single" w:sz="4" w:space="0" w:color="auto"/>
              <w:bottom w:val="single" w:sz="4" w:space="0" w:color="auto"/>
              <w:right w:val="single" w:sz="4" w:space="0" w:color="auto"/>
            </w:tcBorders>
            <w:hideMark/>
          </w:tcPr>
          <w:p w14:paraId="0FF44DDD"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2A5BC704"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hideMark/>
          </w:tcPr>
          <w:p w14:paraId="1DEEB2FB"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60CC3F5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E31DF44" w14:textId="77777777" w:rsidR="007E0EDE" w:rsidRPr="00304EEB" w:rsidRDefault="007E0EDE" w:rsidP="009C7420">
            <w:pPr>
              <w:jc w:val="both"/>
              <w:rPr>
                <w:rFonts w:cstheme="minorHAnsi"/>
                <w:sz w:val="20"/>
                <w:szCs w:val="20"/>
              </w:rPr>
            </w:pPr>
            <w:r w:rsidRPr="00304EEB">
              <w:rPr>
                <w:rFonts w:cstheme="minorHAnsi"/>
                <w:sz w:val="20"/>
                <w:szCs w:val="20"/>
              </w:rPr>
              <w:t>75</w:t>
            </w:r>
          </w:p>
        </w:tc>
        <w:tc>
          <w:tcPr>
            <w:tcW w:w="2113" w:type="pct"/>
            <w:tcBorders>
              <w:top w:val="single" w:sz="4" w:space="0" w:color="auto"/>
              <w:left w:val="single" w:sz="4" w:space="0" w:color="auto"/>
              <w:bottom w:val="single" w:sz="4" w:space="0" w:color="auto"/>
              <w:right w:val="single" w:sz="4" w:space="0" w:color="auto"/>
            </w:tcBorders>
            <w:hideMark/>
          </w:tcPr>
          <w:p w14:paraId="5A4F3C72" w14:textId="77777777" w:rsidR="007E0EDE" w:rsidRPr="00304EEB" w:rsidRDefault="007E0EDE" w:rsidP="009C7420">
            <w:pPr>
              <w:jc w:val="both"/>
              <w:rPr>
                <w:rFonts w:cstheme="minorHAnsi"/>
                <w:sz w:val="20"/>
                <w:szCs w:val="20"/>
              </w:rPr>
            </w:pPr>
            <w:r w:rsidRPr="00304EEB">
              <w:rPr>
                <w:rFonts w:cstheme="minorHAnsi"/>
                <w:sz w:val="20"/>
                <w:szCs w:val="20"/>
              </w:rPr>
              <w:t>FOCO PARA MICROSCOPIO 20W - 6V LUZ BLANCA</w:t>
            </w:r>
          </w:p>
        </w:tc>
        <w:tc>
          <w:tcPr>
            <w:tcW w:w="1595" w:type="pct"/>
            <w:tcBorders>
              <w:top w:val="single" w:sz="4" w:space="0" w:color="auto"/>
              <w:left w:val="single" w:sz="4" w:space="0" w:color="auto"/>
              <w:bottom w:val="single" w:sz="4" w:space="0" w:color="auto"/>
              <w:right w:val="single" w:sz="4" w:space="0" w:color="auto"/>
            </w:tcBorders>
            <w:hideMark/>
          </w:tcPr>
          <w:p w14:paraId="2CCECE49"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noWrap/>
            <w:hideMark/>
          </w:tcPr>
          <w:p w14:paraId="14CC9D70"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08C0A024"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57DE3C2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6A8057E" w14:textId="77777777" w:rsidR="007E0EDE" w:rsidRPr="00304EEB" w:rsidRDefault="007E0EDE" w:rsidP="009C7420">
            <w:pPr>
              <w:jc w:val="both"/>
              <w:rPr>
                <w:rFonts w:cstheme="minorHAnsi"/>
                <w:sz w:val="20"/>
                <w:szCs w:val="20"/>
              </w:rPr>
            </w:pPr>
            <w:r w:rsidRPr="00304EEB">
              <w:rPr>
                <w:rFonts w:cstheme="minorHAnsi"/>
                <w:sz w:val="20"/>
                <w:szCs w:val="20"/>
              </w:rPr>
              <w:t>76</w:t>
            </w:r>
          </w:p>
        </w:tc>
        <w:tc>
          <w:tcPr>
            <w:tcW w:w="2113" w:type="pct"/>
            <w:tcBorders>
              <w:top w:val="single" w:sz="4" w:space="0" w:color="auto"/>
              <w:left w:val="single" w:sz="4" w:space="0" w:color="auto"/>
              <w:bottom w:val="single" w:sz="4" w:space="0" w:color="auto"/>
              <w:right w:val="single" w:sz="4" w:space="0" w:color="auto"/>
            </w:tcBorders>
            <w:hideMark/>
          </w:tcPr>
          <w:p w14:paraId="46E76E6B" w14:textId="77777777" w:rsidR="007E0EDE" w:rsidRPr="00304EEB" w:rsidRDefault="007E0EDE" w:rsidP="009C7420">
            <w:pPr>
              <w:jc w:val="both"/>
              <w:rPr>
                <w:rFonts w:cstheme="minorHAnsi"/>
                <w:sz w:val="20"/>
                <w:szCs w:val="20"/>
              </w:rPr>
            </w:pPr>
            <w:r w:rsidRPr="00304EEB">
              <w:rPr>
                <w:rFonts w:cstheme="minorHAnsi"/>
                <w:sz w:val="20"/>
                <w:szCs w:val="20"/>
              </w:rPr>
              <w:t>TUBO CONICO PARA CENTRIFUGA DE 15 ML DE PLASTICO</w:t>
            </w:r>
          </w:p>
        </w:tc>
        <w:tc>
          <w:tcPr>
            <w:tcW w:w="1595" w:type="pct"/>
            <w:tcBorders>
              <w:top w:val="single" w:sz="4" w:space="0" w:color="auto"/>
              <w:left w:val="single" w:sz="4" w:space="0" w:color="auto"/>
              <w:bottom w:val="single" w:sz="4" w:space="0" w:color="auto"/>
              <w:right w:val="single" w:sz="4" w:space="0" w:color="auto"/>
            </w:tcBorders>
            <w:hideMark/>
          </w:tcPr>
          <w:p w14:paraId="3783C8D3"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hideMark/>
          </w:tcPr>
          <w:p w14:paraId="55BC2B35"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2ED260F4" w14:textId="77777777" w:rsidR="007E0EDE" w:rsidRPr="00304EEB" w:rsidRDefault="007E0EDE" w:rsidP="009C7420">
            <w:pPr>
              <w:jc w:val="both"/>
              <w:rPr>
                <w:rFonts w:cstheme="minorHAnsi"/>
                <w:sz w:val="20"/>
                <w:szCs w:val="20"/>
              </w:rPr>
            </w:pPr>
            <w:r w:rsidRPr="00304EEB">
              <w:rPr>
                <w:rFonts w:cstheme="minorHAnsi"/>
                <w:sz w:val="20"/>
                <w:szCs w:val="20"/>
              </w:rPr>
              <w:t>6</w:t>
            </w:r>
          </w:p>
        </w:tc>
      </w:tr>
      <w:tr w:rsidR="007E0EDE" w:rsidRPr="00304EEB" w14:paraId="3E77E0D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3B71B10" w14:textId="77777777" w:rsidR="007E0EDE" w:rsidRPr="00304EEB" w:rsidRDefault="007E0EDE" w:rsidP="009C7420">
            <w:pPr>
              <w:jc w:val="both"/>
              <w:rPr>
                <w:rFonts w:cstheme="minorHAnsi"/>
                <w:sz w:val="20"/>
                <w:szCs w:val="20"/>
              </w:rPr>
            </w:pPr>
            <w:r w:rsidRPr="00304EEB">
              <w:rPr>
                <w:rFonts w:cstheme="minorHAnsi"/>
                <w:sz w:val="20"/>
                <w:szCs w:val="20"/>
              </w:rPr>
              <w:t>77</w:t>
            </w:r>
          </w:p>
        </w:tc>
        <w:tc>
          <w:tcPr>
            <w:tcW w:w="2113" w:type="pct"/>
            <w:tcBorders>
              <w:top w:val="single" w:sz="4" w:space="0" w:color="auto"/>
              <w:left w:val="single" w:sz="4" w:space="0" w:color="auto"/>
              <w:bottom w:val="single" w:sz="4" w:space="0" w:color="auto"/>
              <w:right w:val="single" w:sz="4" w:space="0" w:color="auto"/>
            </w:tcBorders>
            <w:hideMark/>
          </w:tcPr>
          <w:p w14:paraId="2295D555" w14:textId="77777777" w:rsidR="007E0EDE" w:rsidRPr="00304EEB" w:rsidRDefault="007E0EDE" w:rsidP="009C7420">
            <w:pPr>
              <w:jc w:val="both"/>
              <w:rPr>
                <w:rFonts w:cstheme="minorHAnsi"/>
                <w:sz w:val="20"/>
                <w:szCs w:val="20"/>
              </w:rPr>
            </w:pPr>
            <w:r w:rsidRPr="00304EEB">
              <w:rPr>
                <w:rFonts w:cstheme="minorHAnsi"/>
                <w:sz w:val="20"/>
                <w:szCs w:val="20"/>
              </w:rPr>
              <w:t>LANCETA MICROTAINER (VACUTAINER) DE 1.0 mm DE PROFUNDIDAD Y 2.5 mm DE CORTE</w:t>
            </w:r>
          </w:p>
        </w:tc>
        <w:tc>
          <w:tcPr>
            <w:tcW w:w="1595" w:type="pct"/>
            <w:tcBorders>
              <w:top w:val="single" w:sz="4" w:space="0" w:color="auto"/>
              <w:left w:val="single" w:sz="4" w:space="0" w:color="auto"/>
              <w:bottom w:val="single" w:sz="4" w:space="0" w:color="auto"/>
              <w:right w:val="single" w:sz="4" w:space="0" w:color="auto"/>
            </w:tcBorders>
            <w:hideMark/>
          </w:tcPr>
          <w:p w14:paraId="6925F146" w14:textId="77777777" w:rsidR="007E0EDE" w:rsidRPr="00304EEB" w:rsidRDefault="007E0EDE" w:rsidP="009C7420">
            <w:pPr>
              <w:jc w:val="both"/>
              <w:rPr>
                <w:rFonts w:cstheme="minorHAnsi"/>
                <w:sz w:val="20"/>
                <w:szCs w:val="20"/>
              </w:rPr>
            </w:pPr>
            <w:r w:rsidRPr="00304EEB">
              <w:rPr>
                <w:rFonts w:cstheme="minorHAnsi"/>
                <w:sz w:val="20"/>
                <w:szCs w:val="20"/>
              </w:rPr>
              <w:t>CAJA CON 50 PIEZAS</w:t>
            </w:r>
          </w:p>
        </w:tc>
        <w:tc>
          <w:tcPr>
            <w:tcW w:w="492" w:type="pct"/>
            <w:tcBorders>
              <w:top w:val="single" w:sz="4" w:space="0" w:color="auto"/>
              <w:left w:val="single" w:sz="4" w:space="0" w:color="auto"/>
              <w:bottom w:val="single" w:sz="4" w:space="0" w:color="auto"/>
              <w:right w:val="single" w:sz="4" w:space="0" w:color="auto"/>
            </w:tcBorders>
            <w:hideMark/>
          </w:tcPr>
          <w:p w14:paraId="6FA5EAA3"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4B2751BF"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66E398C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7F91A0E" w14:textId="77777777" w:rsidR="007E0EDE" w:rsidRPr="00304EEB" w:rsidRDefault="007E0EDE" w:rsidP="009C7420">
            <w:pPr>
              <w:jc w:val="both"/>
              <w:rPr>
                <w:rFonts w:cstheme="minorHAnsi"/>
                <w:sz w:val="20"/>
                <w:szCs w:val="20"/>
              </w:rPr>
            </w:pPr>
            <w:r w:rsidRPr="00304EEB">
              <w:rPr>
                <w:rFonts w:cstheme="minorHAnsi"/>
                <w:sz w:val="20"/>
                <w:szCs w:val="20"/>
              </w:rPr>
              <w:t>78</w:t>
            </w:r>
          </w:p>
        </w:tc>
        <w:tc>
          <w:tcPr>
            <w:tcW w:w="2113" w:type="pct"/>
            <w:tcBorders>
              <w:top w:val="single" w:sz="4" w:space="0" w:color="auto"/>
              <w:left w:val="single" w:sz="4" w:space="0" w:color="auto"/>
              <w:bottom w:val="single" w:sz="4" w:space="0" w:color="auto"/>
              <w:right w:val="single" w:sz="4" w:space="0" w:color="auto"/>
            </w:tcBorders>
            <w:hideMark/>
          </w:tcPr>
          <w:p w14:paraId="4A695A49" w14:textId="77777777" w:rsidR="007E0EDE" w:rsidRPr="00304EEB" w:rsidRDefault="007E0EDE" w:rsidP="009C7420">
            <w:pPr>
              <w:jc w:val="both"/>
              <w:rPr>
                <w:rFonts w:cstheme="minorHAnsi"/>
                <w:sz w:val="20"/>
                <w:szCs w:val="20"/>
              </w:rPr>
            </w:pPr>
            <w:r w:rsidRPr="00304EEB">
              <w:rPr>
                <w:rFonts w:cstheme="minorHAnsi"/>
                <w:sz w:val="20"/>
                <w:szCs w:val="20"/>
              </w:rPr>
              <w:t>ALCOHOL ETILICO DESNATURALIZADO CON BENZONATO DE DENATORIO 70%</w:t>
            </w:r>
          </w:p>
        </w:tc>
        <w:tc>
          <w:tcPr>
            <w:tcW w:w="1595" w:type="pct"/>
            <w:tcBorders>
              <w:top w:val="single" w:sz="4" w:space="0" w:color="auto"/>
              <w:left w:val="single" w:sz="4" w:space="0" w:color="auto"/>
              <w:bottom w:val="single" w:sz="4" w:space="0" w:color="auto"/>
              <w:right w:val="single" w:sz="4" w:space="0" w:color="auto"/>
            </w:tcBorders>
            <w:hideMark/>
          </w:tcPr>
          <w:p w14:paraId="46B97C22" w14:textId="77777777" w:rsidR="007E0EDE" w:rsidRPr="00304EEB" w:rsidRDefault="007E0EDE" w:rsidP="009C7420">
            <w:pPr>
              <w:jc w:val="both"/>
              <w:rPr>
                <w:rFonts w:cstheme="minorHAnsi"/>
                <w:sz w:val="20"/>
                <w:szCs w:val="20"/>
              </w:rPr>
            </w:pPr>
            <w:r w:rsidRPr="00304EEB">
              <w:rPr>
                <w:rFonts w:cstheme="minorHAnsi"/>
                <w:sz w:val="20"/>
                <w:szCs w:val="20"/>
              </w:rPr>
              <w:t>ENVASE DE 1 LITRO</w:t>
            </w:r>
          </w:p>
        </w:tc>
        <w:tc>
          <w:tcPr>
            <w:tcW w:w="492" w:type="pct"/>
            <w:tcBorders>
              <w:top w:val="single" w:sz="4" w:space="0" w:color="auto"/>
              <w:left w:val="single" w:sz="4" w:space="0" w:color="auto"/>
              <w:bottom w:val="single" w:sz="4" w:space="0" w:color="auto"/>
              <w:right w:val="single" w:sz="4" w:space="0" w:color="auto"/>
            </w:tcBorders>
            <w:noWrap/>
            <w:hideMark/>
          </w:tcPr>
          <w:p w14:paraId="54DC077B" w14:textId="77777777" w:rsidR="007E0EDE" w:rsidRPr="00304EEB" w:rsidRDefault="007E0EDE" w:rsidP="009C7420">
            <w:pPr>
              <w:jc w:val="both"/>
              <w:rPr>
                <w:rFonts w:cstheme="minorHAnsi"/>
                <w:sz w:val="20"/>
                <w:szCs w:val="20"/>
              </w:rPr>
            </w:pPr>
            <w:r w:rsidRPr="00304EEB">
              <w:rPr>
                <w:rFonts w:cstheme="minorHAnsi"/>
                <w:sz w:val="20"/>
                <w:szCs w:val="20"/>
              </w:rPr>
              <w:t>300</w:t>
            </w:r>
          </w:p>
        </w:tc>
        <w:tc>
          <w:tcPr>
            <w:tcW w:w="519" w:type="pct"/>
            <w:tcBorders>
              <w:top w:val="single" w:sz="4" w:space="0" w:color="auto"/>
              <w:left w:val="single" w:sz="4" w:space="0" w:color="auto"/>
              <w:bottom w:val="single" w:sz="4" w:space="0" w:color="auto"/>
              <w:right w:val="single" w:sz="4" w:space="0" w:color="auto"/>
            </w:tcBorders>
            <w:noWrap/>
            <w:hideMark/>
          </w:tcPr>
          <w:p w14:paraId="1817DF70" w14:textId="77777777" w:rsidR="007E0EDE" w:rsidRPr="00304EEB" w:rsidRDefault="007E0EDE" w:rsidP="009C7420">
            <w:pPr>
              <w:jc w:val="both"/>
              <w:rPr>
                <w:rFonts w:cstheme="minorHAnsi"/>
                <w:sz w:val="20"/>
                <w:szCs w:val="20"/>
              </w:rPr>
            </w:pPr>
            <w:r w:rsidRPr="00304EEB">
              <w:rPr>
                <w:rFonts w:cstheme="minorHAnsi"/>
                <w:sz w:val="20"/>
                <w:szCs w:val="20"/>
              </w:rPr>
              <w:t>900</w:t>
            </w:r>
          </w:p>
        </w:tc>
      </w:tr>
      <w:tr w:rsidR="007E0EDE" w:rsidRPr="00304EEB" w14:paraId="05E7482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46953B3" w14:textId="77777777" w:rsidR="007E0EDE" w:rsidRPr="00304EEB" w:rsidRDefault="007E0EDE" w:rsidP="009C7420">
            <w:pPr>
              <w:jc w:val="both"/>
              <w:rPr>
                <w:rFonts w:cstheme="minorHAnsi"/>
                <w:sz w:val="20"/>
                <w:szCs w:val="20"/>
              </w:rPr>
            </w:pPr>
            <w:r w:rsidRPr="00304EEB">
              <w:rPr>
                <w:rFonts w:cstheme="minorHAnsi"/>
                <w:sz w:val="20"/>
                <w:szCs w:val="20"/>
              </w:rPr>
              <w:t>79</w:t>
            </w:r>
          </w:p>
        </w:tc>
        <w:tc>
          <w:tcPr>
            <w:tcW w:w="2113" w:type="pct"/>
            <w:tcBorders>
              <w:top w:val="single" w:sz="4" w:space="0" w:color="auto"/>
              <w:left w:val="single" w:sz="4" w:space="0" w:color="auto"/>
              <w:bottom w:val="single" w:sz="4" w:space="0" w:color="auto"/>
              <w:right w:val="single" w:sz="4" w:space="0" w:color="auto"/>
            </w:tcBorders>
            <w:hideMark/>
          </w:tcPr>
          <w:p w14:paraId="17BCDD76" w14:textId="77777777" w:rsidR="007E0EDE" w:rsidRPr="00304EEB" w:rsidRDefault="007E0EDE" w:rsidP="009C7420">
            <w:pPr>
              <w:jc w:val="both"/>
              <w:rPr>
                <w:rFonts w:cstheme="minorHAnsi"/>
                <w:sz w:val="20"/>
                <w:szCs w:val="20"/>
              </w:rPr>
            </w:pPr>
            <w:r w:rsidRPr="00304EEB">
              <w:rPr>
                <w:rFonts w:cstheme="minorHAnsi"/>
                <w:sz w:val="20"/>
                <w:szCs w:val="20"/>
              </w:rPr>
              <w:t>AGUA OXIGENADA DEL 2.5 AL 3.5 %</w:t>
            </w:r>
          </w:p>
        </w:tc>
        <w:tc>
          <w:tcPr>
            <w:tcW w:w="1595" w:type="pct"/>
            <w:tcBorders>
              <w:top w:val="single" w:sz="4" w:space="0" w:color="auto"/>
              <w:left w:val="single" w:sz="4" w:space="0" w:color="auto"/>
              <w:bottom w:val="single" w:sz="4" w:space="0" w:color="auto"/>
              <w:right w:val="single" w:sz="4" w:space="0" w:color="auto"/>
            </w:tcBorders>
            <w:hideMark/>
          </w:tcPr>
          <w:p w14:paraId="4388ACC4" w14:textId="77777777" w:rsidR="007E0EDE" w:rsidRPr="00304EEB" w:rsidRDefault="007E0EDE" w:rsidP="009C7420">
            <w:pPr>
              <w:jc w:val="both"/>
              <w:rPr>
                <w:rFonts w:cstheme="minorHAnsi"/>
                <w:sz w:val="20"/>
                <w:szCs w:val="20"/>
              </w:rPr>
            </w:pPr>
            <w:r w:rsidRPr="00304EEB">
              <w:rPr>
                <w:rFonts w:cstheme="minorHAnsi"/>
                <w:sz w:val="20"/>
                <w:szCs w:val="20"/>
              </w:rPr>
              <w:t>FRASCO  480 ML.</w:t>
            </w:r>
          </w:p>
        </w:tc>
        <w:tc>
          <w:tcPr>
            <w:tcW w:w="492" w:type="pct"/>
            <w:tcBorders>
              <w:top w:val="single" w:sz="4" w:space="0" w:color="auto"/>
              <w:left w:val="single" w:sz="4" w:space="0" w:color="auto"/>
              <w:bottom w:val="single" w:sz="4" w:space="0" w:color="auto"/>
              <w:right w:val="single" w:sz="4" w:space="0" w:color="auto"/>
            </w:tcBorders>
            <w:noWrap/>
            <w:hideMark/>
          </w:tcPr>
          <w:p w14:paraId="6D58BE2E"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0084E8E5"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28C24AE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4C8958E" w14:textId="77777777" w:rsidR="007E0EDE" w:rsidRPr="00304EEB" w:rsidRDefault="007E0EDE" w:rsidP="009C7420">
            <w:pPr>
              <w:jc w:val="both"/>
              <w:rPr>
                <w:rFonts w:cstheme="minorHAnsi"/>
                <w:sz w:val="20"/>
                <w:szCs w:val="20"/>
              </w:rPr>
            </w:pPr>
            <w:r w:rsidRPr="00304EEB">
              <w:rPr>
                <w:rFonts w:cstheme="minorHAnsi"/>
                <w:sz w:val="20"/>
                <w:szCs w:val="20"/>
              </w:rPr>
              <w:t>80</w:t>
            </w:r>
          </w:p>
        </w:tc>
        <w:tc>
          <w:tcPr>
            <w:tcW w:w="2113" w:type="pct"/>
            <w:tcBorders>
              <w:top w:val="single" w:sz="4" w:space="0" w:color="auto"/>
              <w:left w:val="single" w:sz="4" w:space="0" w:color="auto"/>
              <w:bottom w:val="single" w:sz="4" w:space="0" w:color="auto"/>
              <w:right w:val="single" w:sz="4" w:space="0" w:color="auto"/>
            </w:tcBorders>
            <w:hideMark/>
          </w:tcPr>
          <w:p w14:paraId="6E1E3831" w14:textId="77777777" w:rsidR="007E0EDE" w:rsidRPr="00304EEB" w:rsidRDefault="007E0EDE" w:rsidP="009C7420">
            <w:pPr>
              <w:jc w:val="both"/>
              <w:rPr>
                <w:rFonts w:cstheme="minorHAnsi"/>
                <w:sz w:val="20"/>
                <w:szCs w:val="20"/>
              </w:rPr>
            </w:pPr>
            <w:r w:rsidRPr="00304EEB">
              <w:rPr>
                <w:rFonts w:cstheme="minorHAnsi"/>
                <w:sz w:val="20"/>
                <w:szCs w:val="20"/>
              </w:rPr>
              <w:t>AGUA TRIDESTILADA CON UN PH DE 6 A 7</w:t>
            </w:r>
          </w:p>
        </w:tc>
        <w:tc>
          <w:tcPr>
            <w:tcW w:w="1595" w:type="pct"/>
            <w:tcBorders>
              <w:top w:val="single" w:sz="4" w:space="0" w:color="auto"/>
              <w:left w:val="single" w:sz="4" w:space="0" w:color="auto"/>
              <w:bottom w:val="single" w:sz="4" w:space="0" w:color="auto"/>
              <w:right w:val="single" w:sz="4" w:space="0" w:color="auto"/>
            </w:tcBorders>
            <w:hideMark/>
          </w:tcPr>
          <w:p w14:paraId="185E94F0" w14:textId="77777777" w:rsidR="007E0EDE" w:rsidRPr="00304EEB" w:rsidRDefault="007E0EDE" w:rsidP="009C7420">
            <w:pPr>
              <w:jc w:val="both"/>
              <w:rPr>
                <w:rFonts w:cstheme="minorHAnsi"/>
                <w:sz w:val="20"/>
                <w:szCs w:val="20"/>
              </w:rPr>
            </w:pPr>
            <w:r w:rsidRPr="00304EEB">
              <w:rPr>
                <w:rFonts w:cstheme="minorHAnsi"/>
                <w:sz w:val="20"/>
                <w:szCs w:val="20"/>
              </w:rPr>
              <w:t>PORRÓN DE 20 LITROS</w:t>
            </w:r>
          </w:p>
        </w:tc>
        <w:tc>
          <w:tcPr>
            <w:tcW w:w="492" w:type="pct"/>
            <w:tcBorders>
              <w:top w:val="single" w:sz="4" w:space="0" w:color="auto"/>
              <w:left w:val="single" w:sz="4" w:space="0" w:color="auto"/>
              <w:bottom w:val="single" w:sz="4" w:space="0" w:color="auto"/>
              <w:right w:val="single" w:sz="4" w:space="0" w:color="auto"/>
            </w:tcBorders>
            <w:hideMark/>
          </w:tcPr>
          <w:p w14:paraId="7F847ED8" w14:textId="77777777" w:rsidR="007E0EDE" w:rsidRPr="00304EEB" w:rsidRDefault="007E0EDE" w:rsidP="009C7420">
            <w:pPr>
              <w:jc w:val="both"/>
              <w:rPr>
                <w:rFonts w:cstheme="minorHAnsi"/>
                <w:sz w:val="20"/>
                <w:szCs w:val="20"/>
              </w:rPr>
            </w:pPr>
            <w:r w:rsidRPr="00304EEB">
              <w:rPr>
                <w:rFonts w:cstheme="minorHAnsi"/>
                <w:sz w:val="20"/>
                <w:szCs w:val="20"/>
              </w:rPr>
              <w:t>96</w:t>
            </w:r>
          </w:p>
        </w:tc>
        <w:tc>
          <w:tcPr>
            <w:tcW w:w="519" w:type="pct"/>
            <w:tcBorders>
              <w:top w:val="single" w:sz="4" w:space="0" w:color="auto"/>
              <w:left w:val="single" w:sz="4" w:space="0" w:color="auto"/>
              <w:bottom w:val="single" w:sz="4" w:space="0" w:color="auto"/>
              <w:right w:val="single" w:sz="4" w:space="0" w:color="auto"/>
            </w:tcBorders>
            <w:hideMark/>
          </w:tcPr>
          <w:p w14:paraId="1903257F" w14:textId="77777777" w:rsidR="007E0EDE" w:rsidRPr="00304EEB" w:rsidRDefault="007E0EDE" w:rsidP="009C7420">
            <w:pPr>
              <w:jc w:val="both"/>
              <w:rPr>
                <w:rFonts w:cstheme="minorHAnsi"/>
                <w:sz w:val="20"/>
                <w:szCs w:val="20"/>
              </w:rPr>
            </w:pPr>
            <w:r w:rsidRPr="00304EEB">
              <w:rPr>
                <w:rFonts w:cstheme="minorHAnsi"/>
                <w:sz w:val="20"/>
                <w:szCs w:val="20"/>
              </w:rPr>
              <w:t>240</w:t>
            </w:r>
          </w:p>
        </w:tc>
      </w:tr>
      <w:tr w:rsidR="007E0EDE" w:rsidRPr="00304EEB" w14:paraId="715931F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0BFA076" w14:textId="77777777" w:rsidR="007E0EDE" w:rsidRPr="00304EEB" w:rsidRDefault="007E0EDE" w:rsidP="009C7420">
            <w:pPr>
              <w:jc w:val="both"/>
              <w:rPr>
                <w:rFonts w:cstheme="minorHAnsi"/>
                <w:sz w:val="20"/>
                <w:szCs w:val="20"/>
              </w:rPr>
            </w:pPr>
            <w:r w:rsidRPr="00304EEB">
              <w:rPr>
                <w:rFonts w:cstheme="minorHAnsi"/>
                <w:sz w:val="20"/>
                <w:szCs w:val="20"/>
              </w:rPr>
              <w:t>81</w:t>
            </w:r>
          </w:p>
        </w:tc>
        <w:tc>
          <w:tcPr>
            <w:tcW w:w="2113" w:type="pct"/>
            <w:tcBorders>
              <w:top w:val="single" w:sz="4" w:space="0" w:color="auto"/>
              <w:left w:val="single" w:sz="4" w:space="0" w:color="auto"/>
              <w:bottom w:val="single" w:sz="4" w:space="0" w:color="auto"/>
              <w:right w:val="single" w:sz="4" w:space="0" w:color="auto"/>
            </w:tcBorders>
            <w:hideMark/>
          </w:tcPr>
          <w:p w14:paraId="127B98F9" w14:textId="77777777" w:rsidR="007E0EDE" w:rsidRPr="00304EEB" w:rsidRDefault="007E0EDE" w:rsidP="009C7420">
            <w:pPr>
              <w:jc w:val="both"/>
              <w:rPr>
                <w:rFonts w:cstheme="minorHAnsi"/>
                <w:sz w:val="20"/>
                <w:szCs w:val="20"/>
              </w:rPr>
            </w:pPr>
            <w:r w:rsidRPr="00304EEB">
              <w:rPr>
                <w:rFonts w:cstheme="minorHAnsi"/>
                <w:sz w:val="20"/>
                <w:szCs w:val="20"/>
              </w:rPr>
              <w:t>APLICADOR CON ALGODÓN LARGO  15 CM</w:t>
            </w:r>
          </w:p>
        </w:tc>
        <w:tc>
          <w:tcPr>
            <w:tcW w:w="1595" w:type="pct"/>
            <w:tcBorders>
              <w:top w:val="single" w:sz="4" w:space="0" w:color="auto"/>
              <w:left w:val="single" w:sz="4" w:space="0" w:color="auto"/>
              <w:bottom w:val="single" w:sz="4" w:space="0" w:color="auto"/>
              <w:right w:val="single" w:sz="4" w:space="0" w:color="auto"/>
            </w:tcBorders>
            <w:hideMark/>
          </w:tcPr>
          <w:p w14:paraId="2AA85496" w14:textId="77777777" w:rsidR="007E0EDE" w:rsidRPr="00304EEB" w:rsidRDefault="007E0EDE" w:rsidP="009C7420">
            <w:pPr>
              <w:jc w:val="both"/>
              <w:rPr>
                <w:rFonts w:cstheme="minorHAnsi"/>
                <w:sz w:val="20"/>
                <w:szCs w:val="20"/>
              </w:rPr>
            </w:pPr>
            <w:r w:rsidRPr="00304EEB">
              <w:rPr>
                <w:rFonts w:cstheme="minorHAnsi"/>
                <w:sz w:val="20"/>
                <w:szCs w:val="20"/>
              </w:rPr>
              <w:t>BOLSA CON 100 PIEZAS</w:t>
            </w:r>
          </w:p>
        </w:tc>
        <w:tc>
          <w:tcPr>
            <w:tcW w:w="492" w:type="pct"/>
            <w:tcBorders>
              <w:top w:val="single" w:sz="4" w:space="0" w:color="auto"/>
              <w:left w:val="single" w:sz="4" w:space="0" w:color="auto"/>
              <w:bottom w:val="single" w:sz="4" w:space="0" w:color="auto"/>
              <w:right w:val="single" w:sz="4" w:space="0" w:color="auto"/>
            </w:tcBorders>
            <w:noWrap/>
            <w:hideMark/>
          </w:tcPr>
          <w:p w14:paraId="16C1C6F3" w14:textId="77777777" w:rsidR="007E0EDE" w:rsidRPr="00304EEB" w:rsidRDefault="007E0EDE" w:rsidP="009C7420">
            <w:pPr>
              <w:jc w:val="both"/>
              <w:rPr>
                <w:rFonts w:cstheme="minorHAnsi"/>
                <w:sz w:val="20"/>
                <w:szCs w:val="20"/>
              </w:rPr>
            </w:pPr>
            <w:r w:rsidRPr="00304EEB">
              <w:rPr>
                <w:rFonts w:cstheme="minorHAnsi"/>
                <w:sz w:val="20"/>
                <w:szCs w:val="20"/>
              </w:rPr>
              <w:t>90</w:t>
            </w:r>
          </w:p>
        </w:tc>
        <w:tc>
          <w:tcPr>
            <w:tcW w:w="519" w:type="pct"/>
            <w:tcBorders>
              <w:top w:val="single" w:sz="4" w:space="0" w:color="auto"/>
              <w:left w:val="single" w:sz="4" w:space="0" w:color="auto"/>
              <w:bottom w:val="single" w:sz="4" w:space="0" w:color="auto"/>
              <w:right w:val="single" w:sz="4" w:space="0" w:color="auto"/>
            </w:tcBorders>
            <w:noWrap/>
            <w:hideMark/>
          </w:tcPr>
          <w:p w14:paraId="22FA248E" w14:textId="77777777" w:rsidR="007E0EDE" w:rsidRPr="00304EEB" w:rsidRDefault="007E0EDE" w:rsidP="009C7420">
            <w:pPr>
              <w:jc w:val="both"/>
              <w:rPr>
                <w:rFonts w:cstheme="minorHAnsi"/>
                <w:sz w:val="20"/>
                <w:szCs w:val="20"/>
              </w:rPr>
            </w:pPr>
            <w:r w:rsidRPr="00304EEB">
              <w:rPr>
                <w:rFonts w:cstheme="minorHAnsi"/>
                <w:sz w:val="20"/>
                <w:szCs w:val="20"/>
              </w:rPr>
              <w:t>270</w:t>
            </w:r>
          </w:p>
        </w:tc>
      </w:tr>
      <w:tr w:rsidR="007E0EDE" w:rsidRPr="00304EEB" w14:paraId="38D848C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5DF2E39" w14:textId="77777777" w:rsidR="007E0EDE" w:rsidRPr="00304EEB" w:rsidRDefault="007E0EDE" w:rsidP="009C7420">
            <w:pPr>
              <w:jc w:val="both"/>
              <w:rPr>
                <w:rFonts w:cstheme="minorHAnsi"/>
                <w:sz w:val="20"/>
                <w:szCs w:val="20"/>
              </w:rPr>
            </w:pPr>
            <w:r w:rsidRPr="00304EEB">
              <w:rPr>
                <w:rFonts w:cstheme="minorHAnsi"/>
                <w:sz w:val="20"/>
                <w:szCs w:val="20"/>
              </w:rPr>
              <w:t>82</w:t>
            </w:r>
          </w:p>
        </w:tc>
        <w:tc>
          <w:tcPr>
            <w:tcW w:w="2113" w:type="pct"/>
            <w:tcBorders>
              <w:top w:val="single" w:sz="4" w:space="0" w:color="auto"/>
              <w:left w:val="single" w:sz="4" w:space="0" w:color="auto"/>
              <w:bottom w:val="single" w:sz="4" w:space="0" w:color="auto"/>
              <w:right w:val="single" w:sz="4" w:space="0" w:color="auto"/>
            </w:tcBorders>
            <w:hideMark/>
          </w:tcPr>
          <w:p w14:paraId="5DFCF17C" w14:textId="77777777" w:rsidR="007E0EDE" w:rsidRPr="00304EEB" w:rsidRDefault="007E0EDE" w:rsidP="009C7420">
            <w:pPr>
              <w:jc w:val="both"/>
              <w:rPr>
                <w:rFonts w:cstheme="minorHAnsi"/>
                <w:sz w:val="20"/>
                <w:szCs w:val="20"/>
              </w:rPr>
            </w:pPr>
            <w:r w:rsidRPr="00304EEB">
              <w:rPr>
                <w:rFonts w:cstheme="minorHAnsi"/>
                <w:sz w:val="20"/>
                <w:szCs w:val="20"/>
              </w:rPr>
              <w:t xml:space="preserve">DISPENSADOR PARA SANGRE PLASTICO CANULA ACERO </w:t>
            </w:r>
          </w:p>
        </w:tc>
        <w:tc>
          <w:tcPr>
            <w:tcW w:w="1595" w:type="pct"/>
            <w:tcBorders>
              <w:top w:val="single" w:sz="4" w:space="0" w:color="auto"/>
              <w:left w:val="single" w:sz="4" w:space="0" w:color="auto"/>
              <w:bottom w:val="single" w:sz="4" w:space="0" w:color="auto"/>
              <w:right w:val="single" w:sz="4" w:space="0" w:color="auto"/>
            </w:tcBorders>
            <w:hideMark/>
          </w:tcPr>
          <w:p w14:paraId="4BC90567" w14:textId="77777777" w:rsidR="007E0EDE" w:rsidRPr="00304EEB" w:rsidRDefault="007E0EDE" w:rsidP="009C7420">
            <w:pPr>
              <w:jc w:val="both"/>
              <w:rPr>
                <w:rFonts w:cstheme="minorHAnsi"/>
                <w:sz w:val="20"/>
                <w:szCs w:val="20"/>
              </w:rPr>
            </w:pPr>
            <w:r w:rsidRPr="00304EEB">
              <w:rPr>
                <w:rFonts w:cstheme="minorHAnsi"/>
                <w:sz w:val="20"/>
                <w:szCs w:val="20"/>
              </w:rPr>
              <w:t>BOLSA CON 100 PIEZAS</w:t>
            </w:r>
          </w:p>
        </w:tc>
        <w:tc>
          <w:tcPr>
            <w:tcW w:w="492" w:type="pct"/>
            <w:tcBorders>
              <w:top w:val="single" w:sz="4" w:space="0" w:color="auto"/>
              <w:left w:val="single" w:sz="4" w:space="0" w:color="auto"/>
              <w:bottom w:val="single" w:sz="4" w:space="0" w:color="auto"/>
              <w:right w:val="single" w:sz="4" w:space="0" w:color="auto"/>
            </w:tcBorders>
            <w:hideMark/>
          </w:tcPr>
          <w:p w14:paraId="79E114B6" w14:textId="77777777" w:rsidR="007E0EDE" w:rsidRPr="00304EEB" w:rsidRDefault="007E0EDE" w:rsidP="009C7420">
            <w:pPr>
              <w:jc w:val="both"/>
              <w:rPr>
                <w:rFonts w:cstheme="minorHAnsi"/>
                <w:sz w:val="20"/>
                <w:szCs w:val="20"/>
              </w:rPr>
            </w:pPr>
            <w:r w:rsidRPr="00304EEB">
              <w:rPr>
                <w:rFonts w:cstheme="minorHAnsi"/>
                <w:sz w:val="20"/>
                <w:szCs w:val="20"/>
              </w:rPr>
              <w:t>120</w:t>
            </w:r>
          </w:p>
        </w:tc>
        <w:tc>
          <w:tcPr>
            <w:tcW w:w="519" w:type="pct"/>
            <w:tcBorders>
              <w:top w:val="single" w:sz="4" w:space="0" w:color="auto"/>
              <w:left w:val="single" w:sz="4" w:space="0" w:color="auto"/>
              <w:bottom w:val="single" w:sz="4" w:space="0" w:color="auto"/>
              <w:right w:val="single" w:sz="4" w:space="0" w:color="auto"/>
            </w:tcBorders>
            <w:hideMark/>
          </w:tcPr>
          <w:p w14:paraId="4AE47138" w14:textId="77777777" w:rsidR="007E0EDE" w:rsidRPr="00304EEB" w:rsidRDefault="007E0EDE" w:rsidP="009C7420">
            <w:pPr>
              <w:jc w:val="both"/>
              <w:rPr>
                <w:rFonts w:cstheme="minorHAnsi"/>
                <w:sz w:val="20"/>
                <w:szCs w:val="20"/>
              </w:rPr>
            </w:pPr>
            <w:r w:rsidRPr="00304EEB">
              <w:rPr>
                <w:rFonts w:cstheme="minorHAnsi"/>
                <w:sz w:val="20"/>
                <w:szCs w:val="20"/>
              </w:rPr>
              <w:t>300</w:t>
            </w:r>
          </w:p>
        </w:tc>
      </w:tr>
      <w:tr w:rsidR="007E0EDE" w:rsidRPr="00304EEB" w14:paraId="16DB8AE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C6D1FE2" w14:textId="77777777" w:rsidR="007E0EDE" w:rsidRPr="00304EEB" w:rsidRDefault="007E0EDE" w:rsidP="009C7420">
            <w:pPr>
              <w:jc w:val="both"/>
              <w:rPr>
                <w:rFonts w:cstheme="minorHAnsi"/>
                <w:sz w:val="20"/>
                <w:szCs w:val="20"/>
              </w:rPr>
            </w:pPr>
            <w:r w:rsidRPr="00304EEB">
              <w:rPr>
                <w:rFonts w:cstheme="minorHAnsi"/>
                <w:sz w:val="20"/>
                <w:szCs w:val="20"/>
              </w:rPr>
              <w:t>83</w:t>
            </w:r>
          </w:p>
        </w:tc>
        <w:tc>
          <w:tcPr>
            <w:tcW w:w="2113" w:type="pct"/>
            <w:tcBorders>
              <w:top w:val="single" w:sz="4" w:space="0" w:color="auto"/>
              <w:left w:val="single" w:sz="4" w:space="0" w:color="auto"/>
              <w:bottom w:val="single" w:sz="4" w:space="0" w:color="auto"/>
              <w:right w:val="single" w:sz="4" w:space="0" w:color="auto"/>
            </w:tcBorders>
            <w:hideMark/>
          </w:tcPr>
          <w:p w14:paraId="616D0B46" w14:textId="77777777" w:rsidR="007E0EDE" w:rsidRPr="00304EEB" w:rsidRDefault="007E0EDE" w:rsidP="009C7420">
            <w:pPr>
              <w:jc w:val="both"/>
              <w:rPr>
                <w:rFonts w:cstheme="minorHAnsi"/>
                <w:sz w:val="20"/>
                <w:szCs w:val="20"/>
              </w:rPr>
            </w:pPr>
            <w:r w:rsidRPr="00304EEB">
              <w:rPr>
                <w:rFonts w:cstheme="minorHAnsi"/>
                <w:sz w:val="20"/>
                <w:szCs w:val="20"/>
              </w:rPr>
              <w:t>CONTENEDOR DESECHABLE DE PUNZOCORTANTES DE  1.8LT. CON BASE CUADRADA CON TAPA FABRICADO CON POLIPROPILENO DE ALTA RESISTENCIA A LA PERFORACION, AL IMPACTO Y A LA PERDIDA DE CONTENIDO AL CAERSE, CON TAPA DE SEGURIDAD EN COLOR ROJO ETIQUETADO CON LA LEYENDA "PELIGRO RESIDUOS PUNZO CORTANTES BIOILOGICO INFECCIOSOS" Y MARCADO CON EL SIMBOLO UNIVERSAS DE RISGO BIOLÓGICO</w:t>
            </w:r>
          </w:p>
        </w:tc>
        <w:tc>
          <w:tcPr>
            <w:tcW w:w="1595" w:type="pct"/>
            <w:tcBorders>
              <w:top w:val="single" w:sz="4" w:space="0" w:color="auto"/>
              <w:left w:val="single" w:sz="4" w:space="0" w:color="auto"/>
              <w:bottom w:val="single" w:sz="4" w:space="0" w:color="auto"/>
              <w:right w:val="single" w:sz="4" w:space="0" w:color="auto"/>
            </w:tcBorders>
            <w:hideMark/>
          </w:tcPr>
          <w:p w14:paraId="2F566508" w14:textId="77777777" w:rsidR="007E0EDE" w:rsidRPr="00304EEB" w:rsidRDefault="007E0EDE" w:rsidP="009C7420">
            <w:pPr>
              <w:jc w:val="both"/>
              <w:rPr>
                <w:rFonts w:cstheme="minorHAnsi"/>
                <w:sz w:val="20"/>
                <w:szCs w:val="20"/>
              </w:rPr>
            </w:pPr>
            <w:r w:rsidRPr="00304EEB">
              <w:rPr>
                <w:rFonts w:cstheme="minorHAnsi"/>
                <w:sz w:val="20"/>
                <w:szCs w:val="20"/>
              </w:rPr>
              <w:t>BOTE DE 1 .8 LITROS</w:t>
            </w:r>
          </w:p>
        </w:tc>
        <w:tc>
          <w:tcPr>
            <w:tcW w:w="492" w:type="pct"/>
            <w:tcBorders>
              <w:top w:val="single" w:sz="4" w:space="0" w:color="auto"/>
              <w:left w:val="single" w:sz="4" w:space="0" w:color="auto"/>
              <w:bottom w:val="single" w:sz="4" w:space="0" w:color="auto"/>
              <w:right w:val="single" w:sz="4" w:space="0" w:color="auto"/>
            </w:tcBorders>
            <w:noWrap/>
            <w:hideMark/>
          </w:tcPr>
          <w:p w14:paraId="206EAD43" w14:textId="77777777" w:rsidR="007E0EDE" w:rsidRPr="00304EEB" w:rsidRDefault="007E0EDE" w:rsidP="009C7420">
            <w:pPr>
              <w:jc w:val="both"/>
              <w:rPr>
                <w:rFonts w:cstheme="minorHAnsi"/>
                <w:sz w:val="20"/>
                <w:szCs w:val="20"/>
              </w:rPr>
            </w:pPr>
            <w:r w:rsidRPr="00304EEB">
              <w:rPr>
                <w:rFonts w:cstheme="minorHAnsi"/>
                <w:sz w:val="20"/>
                <w:szCs w:val="20"/>
              </w:rPr>
              <w:t>54</w:t>
            </w:r>
          </w:p>
        </w:tc>
        <w:tc>
          <w:tcPr>
            <w:tcW w:w="519" w:type="pct"/>
            <w:tcBorders>
              <w:top w:val="single" w:sz="4" w:space="0" w:color="auto"/>
              <w:left w:val="single" w:sz="4" w:space="0" w:color="auto"/>
              <w:bottom w:val="single" w:sz="4" w:space="0" w:color="auto"/>
              <w:right w:val="single" w:sz="4" w:space="0" w:color="auto"/>
            </w:tcBorders>
            <w:noWrap/>
            <w:hideMark/>
          </w:tcPr>
          <w:p w14:paraId="50F9B682" w14:textId="77777777" w:rsidR="007E0EDE" w:rsidRPr="00304EEB" w:rsidRDefault="007E0EDE" w:rsidP="009C7420">
            <w:pPr>
              <w:jc w:val="both"/>
              <w:rPr>
                <w:rFonts w:cstheme="minorHAnsi"/>
                <w:sz w:val="20"/>
                <w:szCs w:val="20"/>
              </w:rPr>
            </w:pPr>
            <w:r w:rsidRPr="00304EEB">
              <w:rPr>
                <w:rFonts w:cstheme="minorHAnsi"/>
                <w:sz w:val="20"/>
                <w:szCs w:val="20"/>
              </w:rPr>
              <w:t>162</w:t>
            </w:r>
          </w:p>
        </w:tc>
      </w:tr>
      <w:tr w:rsidR="007E0EDE" w:rsidRPr="00304EEB" w14:paraId="5DF05FF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F6C3BB8" w14:textId="77777777" w:rsidR="007E0EDE" w:rsidRPr="00304EEB" w:rsidRDefault="007E0EDE" w:rsidP="009C7420">
            <w:pPr>
              <w:jc w:val="both"/>
              <w:rPr>
                <w:rFonts w:cstheme="minorHAnsi"/>
                <w:sz w:val="20"/>
                <w:szCs w:val="20"/>
              </w:rPr>
            </w:pPr>
            <w:r w:rsidRPr="00304EEB">
              <w:rPr>
                <w:rFonts w:cstheme="minorHAnsi"/>
                <w:sz w:val="20"/>
                <w:szCs w:val="20"/>
              </w:rPr>
              <w:t>84</w:t>
            </w:r>
          </w:p>
        </w:tc>
        <w:tc>
          <w:tcPr>
            <w:tcW w:w="2113" w:type="pct"/>
            <w:tcBorders>
              <w:top w:val="single" w:sz="4" w:space="0" w:color="auto"/>
              <w:left w:val="single" w:sz="4" w:space="0" w:color="auto"/>
              <w:bottom w:val="single" w:sz="4" w:space="0" w:color="auto"/>
              <w:right w:val="single" w:sz="4" w:space="0" w:color="auto"/>
            </w:tcBorders>
            <w:hideMark/>
          </w:tcPr>
          <w:p w14:paraId="763BFB73" w14:textId="77777777" w:rsidR="007E0EDE" w:rsidRPr="00304EEB" w:rsidRDefault="007E0EDE" w:rsidP="009C7420">
            <w:pPr>
              <w:jc w:val="both"/>
              <w:rPr>
                <w:rFonts w:cstheme="minorHAnsi"/>
                <w:sz w:val="20"/>
                <w:szCs w:val="20"/>
              </w:rPr>
            </w:pPr>
            <w:r w:rsidRPr="00304EEB">
              <w:rPr>
                <w:rFonts w:cstheme="minorHAnsi"/>
                <w:sz w:val="20"/>
                <w:szCs w:val="20"/>
              </w:rPr>
              <w:t>CINTA ADHESIVA DE PAPEL PARA PIEL TIPO MICROPOROSA 2.5 CM X 9.1 METROS</w:t>
            </w:r>
          </w:p>
        </w:tc>
        <w:tc>
          <w:tcPr>
            <w:tcW w:w="1595" w:type="pct"/>
            <w:tcBorders>
              <w:top w:val="single" w:sz="4" w:space="0" w:color="auto"/>
              <w:left w:val="single" w:sz="4" w:space="0" w:color="auto"/>
              <w:bottom w:val="single" w:sz="4" w:space="0" w:color="auto"/>
              <w:right w:val="single" w:sz="4" w:space="0" w:color="auto"/>
            </w:tcBorders>
            <w:hideMark/>
          </w:tcPr>
          <w:p w14:paraId="762A637C" w14:textId="77777777" w:rsidR="007E0EDE" w:rsidRPr="00304EEB" w:rsidRDefault="007E0EDE" w:rsidP="009C7420">
            <w:pPr>
              <w:jc w:val="both"/>
              <w:rPr>
                <w:rFonts w:cstheme="minorHAnsi"/>
                <w:sz w:val="20"/>
                <w:szCs w:val="20"/>
              </w:rPr>
            </w:pPr>
            <w:r w:rsidRPr="00304EEB">
              <w:rPr>
                <w:rFonts w:cstheme="minorHAnsi"/>
                <w:sz w:val="20"/>
                <w:szCs w:val="20"/>
              </w:rPr>
              <w:t>CAJA CON 12 ROLLOS</w:t>
            </w:r>
          </w:p>
        </w:tc>
        <w:tc>
          <w:tcPr>
            <w:tcW w:w="492" w:type="pct"/>
            <w:tcBorders>
              <w:top w:val="single" w:sz="4" w:space="0" w:color="auto"/>
              <w:left w:val="single" w:sz="4" w:space="0" w:color="auto"/>
              <w:bottom w:val="single" w:sz="4" w:space="0" w:color="auto"/>
              <w:right w:val="single" w:sz="4" w:space="0" w:color="auto"/>
            </w:tcBorders>
            <w:noWrap/>
            <w:hideMark/>
          </w:tcPr>
          <w:p w14:paraId="53377DDD"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12E45DD5"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29F35AC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99F3BCF" w14:textId="77777777" w:rsidR="007E0EDE" w:rsidRPr="00304EEB" w:rsidRDefault="007E0EDE" w:rsidP="009C7420">
            <w:pPr>
              <w:jc w:val="both"/>
              <w:rPr>
                <w:rFonts w:cstheme="minorHAnsi"/>
                <w:sz w:val="20"/>
                <w:szCs w:val="20"/>
              </w:rPr>
            </w:pPr>
            <w:r w:rsidRPr="00304EEB">
              <w:rPr>
                <w:rFonts w:cstheme="minorHAnsi"/>
                <w:sz w:val="20"/>
                <w:szCs w:val="20"/>
              </w:rPr>
              <w:t>85</w:t>
            </w:r>
          </w:p>
        </w:tc>
        <w:tc>
          <w:tcPr>
            <w:tcW w:w="2113" w:type="pct"/>
            <w:tcBorders>
              <w:top w:val="single" w:sz="4" w:space="0" w:color="auto"/>
              <w:left w:val="single" w:sz="4" w:space="0" w:color="auto"/>
              <w:bottom w:val="single" w:sz="4" w:space="0" w:color="auto"/>
              <w:right w:val="single" w:sz="4" w:space="0" w:color="auto"/>
            </w:tcBorders>
            <w:hideMark/>
          </w:tcPr>
          <w:p w14:paraId="1CC6584E" w14:textId="77777777" w:rsidR="007E0EDE" w:rsidRPr="00304EEB" w:rsidRDefault="007E0EDE" w:rsidP="009C7420">
            <w:pPr>
              <w:jc w:val="both"/>
              <w:rPr>
                <w:rFonts w:cstheme="minorHAnsi"/>
                <w:sz w:val="20"/>
                <w:szCs w:val="20"/>
              </w:rPr>
            </w:pPr>
            <w:r w:rsidRPr="00304EEB">
              <w:rPr>
                <w:rFonts w:cstheme="minorHAnsi"/>
                <w:sz w:val="20"/>
                <w:szCs w:val="20"/>
              </w:rPr>
              <w:t xml:space="preserve">KIT PARA RECOLECCIÓN DE ORINA PARA UROANALISIS, CONSTA DE UN CONTENEDOR DE  120 ML. DE CAPACIDAD CON ESCALA DE MEDICIÓN, CON TAPA DE CIERRE HERMÉTICO Y DISPOSITIVO DE </w:t>
            </w:r>
            <w:r w:rsidRPr="00304EEB">
              <w:rPr>
                <w:rFonts w:cstheme="minorHAnsi"/>
                <w:sz w:val="20"/>
                <w:szCs w:val="20"/>
              </w:rPr>
              <w:lastRenderedPageBreak/>
              <w:t>TRANSFERENCIA INTEGRADO Y TUBO AL VACÍO FONDO CONICO DE 8 ML DE CAPACIDAD Y CONSERVADOR (ETIL PARABEN, PROPIONATO DE SODIO Y CLORHEXIDINA) LIBRE DE MERCURIO.</w:t>
            </w:r>
          </w:p>
        </w:tc>
        <w:tc>
          <w:tcPr>
            <w:tcW w:w="1595" w:type="pct"/>
            <w:tcBorders>
              <w:top w:val="single" w:sz="4" w:space="0" w:color="auto"/>
              <w:left w:val="single" w:sz="4" w:space="0" w:color="auto"/>
              <w:bottom w:val="single" w:sz="4" w:space="0" w:color="auto"/>
              <w:right w:val="single" w:sz="4" w:space="0" w:color="auto"/>
            </w:tcBorders>
            <w:hideMark/>
          </w:tcPr>
          <w:p w14:paraId="00367597" w14:textId="77777777" w:rsidR="007E0EDE" w:rsidRPr="00304EEB" w:rsidRDefault="007E0EDE" w:rsidP="009C7420">
            <w:pPr>
              <w:jc w:val="both"/>
              <w:rPr>
                <w:rFonts w:cstheme="minorHAnsi"/>
                <w:sz w:val="20"/>
                <w:szCs w:val="20"/>
              </w:rPr>
            </w:pPr>
            <w:r w:rsidRPr="00304EEB">
              <w:rPr>
                <w:rFonts w:cstheme="minorHAnsi"/>
                <w:sz w:val="20"/>
                <w:szCs w:val="20"/>
              </w:rPr>
              <w:lastRenderedPageBreak/>
              <w:t>CAJA CON 50 PIEZAS</w:t>
            </w:r>
          </w:p>
        </w:tc>
        <w:tc>
          <w:tcPr>
            <w:tcW w:w="492" w:type="pct"/>
            <w:tcBorders>
              <w:top w:val="single" w:sz="4" w:space="0" w:color="auto"/>
              <w:left w:val="single" w:sz="4" w:space="0" w:color="auto"/>
              <w:bottom w:val="single" w:sz="4" w:space="0" w:color="auto"/>
              <w:right w:val="single" w:sz="4" w:space="0" w:color="auto"/>
            </w:tcBorders>
            <w:noWrap/>
            <w:hideMark/>
          </w:tcPr>
          <w:p w14:paraId="4449DFBF" w14:textId="77777777" w:rsidR="007E0EDE" w:rsidRPr="00304EEB" w:rsidRDefault="007E0EDE" w:rsidP="009C7420">
            <w:pPr>
              <w:jc w:val="both"/>
              <w:rPr>
                <w:rFonts w:cstheme="minorHAnsi"/>
                <w:sz w:val="20"/>
                <w:szCs w:val="20"/>
              </w:rPr>
            </w:pPr>
            <w:r w:rsidRPr="00304EEB">
              <w:rPr>
                <w:rFonts w:cstheme="minorHAnsi"/>
                <w:sz w:val="20"/>
                <w:szCs w:val="20"/>
              </w:rPr>
              <w:t>100</w:t>
            </w:r>
          </w:p>
        </w:tc>
        <w:tc>
          <w:tcPr>
            <w:tcW w:w="519" w:type="pct"/>
            <w:tcBorders>
              <w:top w:val="single" w:sz="4" w:space="0" w:color="auto"/>
              <w:left w:val="single" w:sz="4" w:space="0" w:color="auto"/>
              <w:bottom w:val="single" w:sz="4" w:space="0" w:color="auto"/>
              <w:right w:val="single" w:sz="4" w:space="0" w:color="auto"/>
            </w:tcBorders>
            <w:noWrap/>
            <w:hideMark/>
          </w:tcPr>
          <w:p w14:paraId="61197D93" w14:textId="77777777" w:rsidR="007E0EDE" w:rsidRPr="00304EEB" w:rsidRDefault="007E0EDE" w:rsidP="009C7420">
            <w:pPr>
              <w:jc w:val="both"/>
              <w:rPr>
                <w:rFonts w:cstheme="minorHAnsi"/>
                <w:sz w:val="20"/>
                <w:szCs w:val="20"/>
              </w:rPr>
            </w:pPr>
            <w:r w:rsidRPr="00304EEB">
              <w:rPr>
                <w:rFonts w:cstheme="minorHAnsi"/>
                <w:sz w:val="20"/>
                <w:szCs w:val="20"/>
              </w:rPr>
              <w:t>300</w:t>
            </w:r>
          </w:p>
        </w:tc>
      </w:tr>
      <w:tr w:rsidR="007E0EDE" w:rsidRPr="00304EEB" w14:paraId="32A02AD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7EF419C" w14:textId="77777777" w:rsidR="007E0EDE" w:rsidRPr="00304EEB" w:rsidRDefault="007E0EDE" w:rsidP="009C7420">
            <w:pPr>
              <w:jc w:val="both"/>
              <w:rPr>
                <w:rFonts w:cstheme="minorHAnsi"/>
                <w:sz w:val="20"/>
                <w:szCs w:val="20"/>
              </w:rPr>
            </w:pPr>
            <w:r w:rsidRPr="00304EEB">
              <w:rPr>
                <w:rFonts w:cstheme="minorHAnsi"/>
                <w:sz w:val="20"/>
                <w:szCs w:val="20"/>
              </w:rPr>
              <w:t>86</w:t>
            </w:r>
          </w:p>
        </w:tc>
        <w:tc>
          <w:tcPr>
            <w:tcW w:w="2113" w:type="pct"/>
            <w:tcBorders>
              <w:top w:val="single" w:sz="4" w:space="0" w:color="auto"/>
              <w:left w:val="single" w:sz="4" w:space="0" w:color="auto"/>
              <w:bottom w:val="single" w:sz="4" w:space="0" w:color="auto"/>
              <w:right w:val="single" w:sz="4" w:space="0" w:color="auto"/>
            </w:tcBorders>
            <w:hideMark/>
          </w:tcPr>
          <w:p w14:paraId="30B50764" w14:textId="77777777" w:rsidR="007E0EDE" w:rsidRPr="00304EEB" w:rsidRDefault="007E0EDE" w:rsidP="009C7420">
            <w:pPr>
              <w:jc w:val="both"/>
              <w:rPr>
                <w:rFonts w:cstheme="minorHAnsi"/>
                <w:sz w:val="20"/>
                <w:szCs w:val="20"/>
              </w:rPr>
            </w:pPr>
            <w:r w:rsidRPr="00304EEB">
              <w:rPr>
                <w:rFonts w:cstheme="minorHAnsi"/>
                <w:sz w:val="20"/>
                <w:szCs w:val="20"/>
              </w:rPr>
              <w:t>ESPONJA DE GASA NO ESTÉRIL, 12 CAPAS 10 CM. POR 10 CM. TEJIDO 20X12</w:t>
            </w:r>
          </w:p>
        </w:tc>
        <w:tc>
          <w:tcPr>
            <w:tcW w:w="1595" w:type="pct"/>
            <w:tcBorders>
              <w:top w:val="single" w:sz="4" w:space="0" w:color="auto"/>
              <w:left w:val="single" w:sz="4" w:space="0" w:color="auto"/>
              <w:bottom w:val="single" w:sz="4" w:space="0" w:color="auto"/>
              <w:right w:val="single" w:sz="4" w:space="0" w:color="auto"/>
            </w:tcBorders>
            <w:hideMark/>
          </w:tcPr>
          <w:p w14:paraId="2BE95BC6" w14:textId="77777777" w:rsidR="007E0EDE" w:rsidRPr="00304EEB" w:rsidRDefault="007E0EDE" w:rsidP="009C7420">
            <w:pPr>
              <w:jc w:val="both"/>
              <w:rPr>
                <w:rFonts w:cstheme="minorHAnsi"/>
                <w:sz w:val="20"/>
                <w:szCs w:val="20"/>
              </w:rPr>
            </w:pPr>
            <w:r w:rsidRPr="00304EEB">
              <w:rPr>
                <w:rFonts w:cstheme="minorHAnsi"/>
                <w:sz w:val="20"/>
                <w:szCs w:val="20"/>
              </w:rPr>
              <w:t>PAQUETES CON 200 GASAS</w:t>
            </w:r>
          </w:p>
        </w:tc>
        <w:tc>
          <w:tcPr>
            <w:tcW w:w="492" w:type="pct"/>
            <w:tcBorders>
              <w:top w:val="single" w:sz="4" w:space="0" w:color="auto"/>
              <w:left w:val="single" w:sz="4" w:space="0" w:color="auto"/>
              <w:bottom w:val="single" w:sz="4" w:space="0" w:color="auto"/>
              <w:right w:val="single" w:sz="4" w:space="0" w:color="auto"/>
            </w:tcBorders>
            <w:noWrap/>
            <w:hideMark/>
          </w:tcPr>
          <w:p w14:paraId="3272899B"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noWrap/>
            <w:hideMark/>
          </w:tcPr>
          <w:p w14:paraId="6F15CE81"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3CC398A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5985D3C" w14:textId="77777777" w:rsidR="007E0EDE" w:rsidRPr="00304EEB" w:rsidRDefault="007E0EDE" w:rsidP="009C7420">
            <w:pPr>
              <w:jc w:val="both"/>
              <w:rPr>
                <w:rFonts w:cstheme="minorHAnsi"/>
                <w:sz w:val="20"/>
                <w:szCs w:val="20"/>
              </w:rPr>
            </w:pPr>
            <w:r w:rsidRPr="00304EEB">
              <w:rPr>
                <w:rFonts w:cstheme="minorHAnsi"/>
                <w:sz w:val="20"/>
                <w:szCs w:val="20"/>
              </w:rPr>
              <w:t>87</w:t>
            </w:r>
          </w:p>
        </w:tc>
        <w:tc>
          <w:tcPr>
            <w:tcW w:w="2113" w:type="pct"/>
            <w:tcBorders>
              <w:top w:val="single" w:sz="4" w:space="0" w:color="auto"/>
              <w:left w:val="single" w:sz="4" w:space="0" w:color="auto"/>
              <w:bottom w:val="single" w:sz="4" w:space="0" w:color="auto"/>
              <w:right w:val="single" w:sz="4" w:space="0" w:color="auto"/>
            </w:tcBorders>
            <w:hideMark/>
          </w:tcPr>
          <w:p w14:paraId="013DAC8E" w14:textId="77777777" w:rsidR="007E0EDE" w:rsidRPr="00304EEB" w:rsidRDefault="007E0EDE" w:rsidP="009C7420">
            <w:pPr>
              <w:jc w:val="both"/>
              <w:rPr>
                <w:rFonts w:cstheme="minorHAnsi"/>
                <w:sz w:val="20"/>
                <w:szCs w:val="20"/>
              </w:rPr>
            </w:pPr>
            <w:r w:rsidRPr="00304EEB">
              <w:rPr>
                <w:rFonts w:cstheme="minorHAnsi"/>
                <w:sz w:val="20"/>
                <w:szCs w:val="20"/>
              </w:rPr>
              <w:t>TUBO PARA VSG DE POLIPROPILENO TAPÓN NEGRO, CON CITRATO DE SODIO (3.8% 1:4 0.129 MMOL/L) 1.6 ML MÉTODO WESTERGREEN QUE INCLUYA GRADILLA</w:t>
            </w:r>
          </w:p>
        </w:tc>
        <w:tc>
          <w:tcPr>
            <w:tcW w:w="1595" w:type="pct"/>
            <w:tcBorders>
              <w:top w:val="single" w:sz="4" w:space="0" w:color="auto"/>
              <w:left w:val="single" w:sz="4" w:space="0" w:color="auto"/>
              <w:bottom w:val="single" w:sz="4" w:space="0" w:color="auto"/>
              <w:right w:val="single" w:sz="4" w:space="0" w:color="auto"/>
            </w:tcBorders>
            <w:hideMark/>
          </w:tcPr>
          <w:p w14:paraId="36116A53" w14:textId="77777777" w:rsidR="007E0EDE" w:rsidRPr="00304EEB" w:rsidRDefault="007E0EDE" w:rsidP="009C7420">
            <w:pPr>
              <w:jc w:val="both"/>
              <w:rPr>
                <w:rFonts w:cstheme="minorHAnsi"/>
                <w:sz w:val="20"/>
                <w:szCs w:val="20"/>
              </w:rPr>
            </w:pPr>
            <w:r w:rsidRPr="00304EEB">
              <w:rPr>
                <w:rFonts w:cstheme="minorHAnsi"/>
                <w:sz w:val="20"/>
                <w:szCs w:val="20"/>
              </w:rPr>
              <w:t>GRADILLA CON 100 PIEZAS</w:t>
            </w:r>
          </w:p>
        </w:tc>
        <w:tc>
          <w:tcPr>
            <w:tcW w:w="492" w:type="pct"/>
            <w:tcBorders>
              <w:top w:val="single" w:sz="4" w:space="0" w:color="auto"/>
              <w:left w:val="single" w:sz="4" w:space="0" w:color="auto"/>
              <w:bottom w:val="single" w:sz="4" w:space="0" w:color="auto"/>
              <w:right w:val="single" w:sz="4" w:space="0" w:color="auto"/>
            </w:tcBorders>
            <w:hideMark/>
          </w:tcPr>
          <w:p w14:paraId="5528C878" w14:textId="77777777" w:rsidR="007E0EDE" w:rsidRPr="00304EEB" w:rsidRDefault="007E0EDE" w:rsidP="009C7420">
            <w:pPr>
              <w:jc w:val="both"/>
              <w:rPr>
                <w:rFonts w:cstheme="minorHAnsi"/>
                <w:sz w:val="20"/>
                <w:szCs w:val="20"/>
              </w:rPr>
            </w:pPr>
            <w:r w:rsidRPr="00304EEB">
              <w:rPr>
                <w:rFonts w:cstheme="minorHAnsi"/>
                <w:sz w:val="20"/>
                <w:szCs w:val="20"/>
              </w:rPr>
              <w:t>168</w:t>
            </w:r>
          </w:p>
        </w:tc>
        <w:tc>
          <w:tcPr>
            <w:tcW w:w="519" w:type="pct"/>
            <w:tcBorders>
              <w:top w:val="single" w:sz="4" w:space="0" w:color="auto"/>
              <w:left w:val="single" w:sz="4" w:space="0" w:color="auto"/>
              <w:bottom w:val="single" w:sz="4" w:space="0" w:color="auto"/>
              <w:right w:val="single" w:sz="4" w:space="0" w:color="auto"/>
            </w:tcBorders>
            <w:hideMark/>
          </w:tcPr>
          <w:p w14:paraId="189F927E" w14:textId="77777777" w:rsidR="007E0EDE" w:rsidRPr="00304EEB" w:rsidRDefault="007E0EDE" w:rsidP="009C7420">
            <w:pPr>
              <w:jc w:val="both"/>
              <w:rPr>
                <w:rFonts w:cstheme="minorHAnsi"/>
                <w:sz w:val="20"/>
                <w:szCs w:val="20"/>
              </w:rPr>
            </w:pPr>
            <w:r w:rsidRPr="00304EEB">
              <w:rPr>
                <w:rFonts w:cstheme="minorHAnsi"/>
                <w:sz w:val="20"/>
                <w:szCs w:val="20"/>
              </w:rPr>
              <w:t>420</w:t>
            </w:r>
          </w:p>
        </w:tc>
      </w:tr>
      <w:tr w:rsidR="007E0EDE" w:rsidRPr="00304EEB" w14:paraId="797267C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6C4374E" w14:textId="77777777" w:rsidR="007E0EDE" w:rsidRPr="00304EEB" w:rsidRDefault="007E0EDE" w:rsidP="009C7420">
            <w:pPr>
              <w:jc w:val="both"/>
              <w:rPr>
                <w:rFonts w:cstheme="minorHAnsi"/>
                <w:sz w:val="20"/>
                <w:szCs w:val="20"/>
              </w:rPr>
            </w:pPr>
            <w:r w:rsidRPr="00304EEB">
              <w:rPr>
                <w:rFonts w:cstheme="minorHAnsi"/>
                <w:sz w:val="20"/>
                <w:szCs w:val="20"/>
              </w:rPr>
              <w:t>88</w:t>
            </w:r>
          </w:p>
        </w:tc>
        <w:tc>
          <w:tcPr>
            <w:tcW w:w="2113" w:type="pct"/>
            <w:tcBorders>
              <w:top w:val="single" w:sz="4" w:space="0" w:color="auto"/>
              <w:left w:val="single" w:sz="4" w:space="0" w:color="auto"/>
              <w:bottom w:val="single" w:sz="4" w:space="0" w:color="auto"/>
              <w:right w:val="single" w:sz="4" w:space="0" w:color="auto"/>
            </w:tcBorders>
            <w:hideMark/>
          </w:tcPr>
          <w:p w14:paraId="208A6FBF" w14:textId="77777777" w:rsidR="007E0EDE" w:rsidRPr="00304EEB" w:rsidRDefault="007E0EDE" w:rsidP="009C7420">
            <w:pPr>
              <w:jc w:val="both"/>
              <w:rPr>
                <w:rFonts w:cstheme="minorHAnsi"/>
                <w:sz w:val="20"/>
                <w:szCs w:val="20"/>
              </w:rPr>
            </w:pPr>
            <w:r w:rsidRPr="00304EEB">
              <w:rPr>
                <w:rFonts w:cstheme="minorHAnsi"/>
                <w:sz w:val="20"/>
                <w:szCs w:val="20"/>
              </w:rPr>
              <w:t>BOLSA PARA ESTERILIZAR 20 CM. X 200 MT</w:t>
            </w:r>
          </w:p>
        </w:tc>
        <w:tc>
          <w:tcPr>
            <w:tcW w:w="1595" w:type="pct"/>
            <w:tcBorders>
              <w:top w:val="single" w:sz="4" w:space="0" w:color="auto"/>
              <w:left w:val="single" w:sz="4" w:space="0" w:color="auto"/>
              <w:bottom w:val="single" w:sz="4" w:space="0" w:color="auto"/>
              <w:right w:val="single" w:sz="4" w:space="0" w:color="auto"/>
            </w:tcBorders>
            <w:hideMark/>
          </w:tcPr>
          <w:p w14:paraId="79EDC601" w14:textId="77777777" w:rsidR="007E0EDE" w:rsidRPr="00304EEB" w:rsidRDefault="007E0EDE" w:rsidP="009C7420">
            <w:pPr>
              <w:jc w:val="both"/>
              <w:rPr>
                <w:rFonts w:cstheme="minorHAnsi"/>
                <w:sz w:val="20"/>
                <w:szCs w:val="20"/>
              </w:rPr>
            </w:pPr>
            <w:r w:rsidRPr="00304EEB">
              <w:rPr>
                <w:rFonts w:cstheme="minorHAnsi"/>
                <w:sz w:val="20"/>
                <w:szCs w:val="20"/>
              </w:rPr>
              <w:t>ROLLO</w:t>
            </w:r>
          </w:p>
        </w:tc>
        <w:tc>
          <w:tcPr>
            <w:tcW w:w="492" w:type="pct"/>
            <w:tcBorders>
              <w:top w:val="single" w:sz="4" w:space="0" w:color="auto"/>
              <w:left w:val="single" w:sz="4" w:space="0" w:color="auto"/>
              <w:bottom w:val="single" w:sz="4" w:space="0" w:color="auto"/>
              <w:right w:val="single" w:sz="4" w:space="0" w:color="auto"/>
            </w:tcBorders>
            <w:noWrap/>
            <w:hideMark/>
          </w:tcPr>
          <w:p w14:paraId="31D2097A"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61C26390"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75E8B5D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503F650" w14:textId="77777777" w:rsidR="007E0EDE" w:rsidRPr="00304EEB" w:rsidRDefault="007E0EDE" w:rsidP="009C7420">
            <w:pPr>
              <w:jc w:val="both"/>
              <w:rPr>
                <w:rFonts w:cstheme="minorHAnsi"/>
                <w:sz w:val="20"/>
                <w:szCs w:val="20"/>
              </w:rPr>
            </w:pPr>
            <w:r w:rsidRPr="00304EEB">
              <w:rPr>
                <w:rFonts w:cstheme="minorHAnsi"/>
                <w:sz w:val="20"/>
                <w:szCs w:val="20"/>
              </w:rPr>
              <w:t>89</w:t>
            </w:r>
          </w:p>
        </w:tc>
        <w:tc>
          <w:tcPr>
            <w:tcW w:w="2113" w:type="pct"/>
            <w:tcBorders>
              <w:top w:val="single" w:sz="4" w:space="0" w:color="auto"/>
              <w:left w:val="single" w:sz="4" w:space="0" w:color="auto"/>
              <w:bottom w:val="single" w:sz="4" w:space="0" w:color="auto"/>
              <w:right w:val="single" w:sz="4" w:space="0" w:color="auto"/>
            </w:tcBorders>
            <w:hideMark/>
          </w:tcPr>
          <w:p w14:paraId="740D3DBD" w14:textId="77777777" w:rsidR="007E0EDE" w:rsidRPr="00304EEB" w:rsidRDefault="007E0EDE" w:rsidP="009C7420">
            <w:pPr>
              <w:jc w:val="both"/>
              <w:rPr>
                <w:rFonts w:cstheme="minorHAnsi"/>
                <w:sz w:val="20"/>
                <w:szCs w:val="20"/>
              </w:rPr>
            </w:pPr>
            <w:r w:rsidRPr="00304EEB">
              <w:rPr>
                <w:rFonts w:cstheme="minorHAnsi"/>
                <w:sz w:val="20"/>
                <w:szCs w:val="20"/>
              </w:rPr>
              <w:t>CINTA TESTIGO PARA VAPOR DE CAUCHO NATURAL DESHIDRATADO</w:t>
            </w:r>
          </w:p>
        </w:tc>
        <w:tc>
          <w:tcPr>
            <w:tcW w:w="1595" w:type="pct"/>
            <w:tcBorders>
              <w:top w:val="single" w:sz="4" w:space="0" w:color="auto"/>
              <w:left w:val="single" w:sz="4" w:space="0" w:color="auto"/>
              <w:bottom w:val="single" w:sz="4" w:space="0" w:color="auto"/>
              <w:right w:val="single" w:sz="4" w:space="0" w:color="auto"/>
            </w:tcBorders>
            <w:hideMark/>
          </w:tcPr>
          <w:p w14:paraId="3B068454"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noWrap/>
            <w:hideMark/>
          </w:tcPr>
          <w:p w14:paraId="040F7059"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5F55B409"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1E6A5941"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B9469D1" w14:textId="77777777" w:rsidR="007E0EDE" w:rsidRPr="00304EEB" w:rsidRDefault="007E0EDE" w:rsidP="009C7420">
            <w:pPr>
              <w:jc w:val="both"/>
              <w:rPr>
                <w:rFonts w:cstheme="minorHAnsi"/>
                <w:sz w:val="20"/>
                <w:szCs w:val="20"/>
              </w:rPr>
            </w:pPr>
            <w:r w:rsidRPr="00304EEB">
              <w:rPr>
                <w:rFonts w:cstheme="minorHAnsi"/>
                <w:sz w:val="20"/>
                <w:szCs w:val="20"/>
              </w:rPr>
              <w:t>90</w:t>
            </w:r>
          </w:p>
        </w:tc>
        <w:tc>
          <w:tcPr>
            <w:tcW w:w="2113" w:type="pct"/>
            <w:tcBorders>
              <w:top w:val="single" w:sz="4" w:space="0" w:color="auto"/>
              <w:left w:val="single" w:sz="4" w:space="0" w:color="auto"/>
              <w:bottom w:val="single" w:sz="4" w:space="0" w:color="auto"/>
              <w:right w:val="single" w:sz="4" w:space="0" w:color="auto"/>
            </w:tcBorders>
            <w:hideMark/>
          </w:tcPr>
          <w:p w14:paraId="07AC7509" w14:textId="77777777" w:rsidR="007E0EDE" w:rsidRPr="00304EEB" w:rsidRDefault="007E0EDE" w:rsidP="009C7420">
            <w:pPr>
              <w:jc w:val="both"/>
              <w:rPr>
                <w:rFonts w:cstheme="minorHAnsi"/>
                <w:sz w:val="20"/>
                <w:szCs w:val="20"/>
              </w:rPr>
            </w:pPr>
            <w:r w:rsidRPr="00304EEB">
              <w:rPr>
                <w:rFonts w:cstheme="minorHAnsi"/>
                <w:sz w:val="20"/>
                <w:szCs w:val="20"/>
              </w:rPr>
              <w:t>ALGODON TORUNDA SECA, ABSORBENTE</w:t>
            </w:r>
          </w:p>
        </w:tc>
        <w:tc>
          <w:tcPr>
            <w:tcW w:w="1595" w:type="pct"/>
            <w:tcBorders>
              <w:top w:val="single" w:sz="4" w:space="0" w:color="auto"/>
              <w:left w:val="single" w:sz="4" w:space="0" w:color="auto"/>
              <w:bottom w:val="single" w:sz="4" w:space="0" w:color="auto"/>
              <w:right w:val="single" w:sz="4" w:space="0" w:color="auto"/>
            </w:tcBorders>
            <w:hideMark/>
          </w:tcPr>
          <w:p w14:paraId="7E12825A" w14:textId="77777777" w:rsidR="007E0EDE" w:rsidRPr="00304EEB" w:rsidRDefault="007E0EDE" w:rsidP="009C7420">
            <w:pPr>
              <w:jc w:val="both"/>
              <w:rPr>
                <w:rFonts w:cstheme="minorHAnsi"/>
                <w:sz w:val="20"/>
                <w:szCs w:val="20"/>
              </w:rPr>
            </w:pPr>
            <w:r w:rsidRPr="00304EEB">
              <w:rPr>
                <w:rFonts w:cstheme="minorHAnsi"/>
                <w:sz w:val="20"/>
                <w:szCs w:val="20"/>
              </w:rPr>
              <w:t>BOLSA CON 1000 TORUNDAS</w:t>
            </w:r>
          </w:p>
        </w:tc>
        <w:tc>
          <w:tcPr>
            <w:tcW w:w="492" w:type="pct"/>
            <w:tcBorders>
              <w:top w:val="single" w:sz="4" w:space="0" w:color="auto"/>
              <w:left w:val="single" w:sz="4" w:space="0" w:color="auto"/>
              <w:bottom w:val="single" w:sz="4" w:space="0" w:color="auto"/>
              <w:right w:val="single" w:sz="4" w:space="0" w:color="auto"/>
            </w:tcBorders>
            <w:noWrap/>
            <w:hideMark/>
          </w:tcPr>
          <w:p w14:paraId="271FBDB8" w14:textId="77777777" w:rsidR="007E0EDE" w:rsidRPr="00304EEB" w:rsidRDefault="007E0EDE" w:rsidP="009C7420">
            <w:pPr>
              <w:jc w:val="both"/>
              <w:rPr>
                <w:rFonts w:cstheme="minorHAnsi"/>
                <w:sz w:val="20"/>
                <w:szCs w:val="20"/>
              </w:rPr>
            </w:pPr>
            <w:r w:rsidRPr="00304EEB">
              <w:rPr>
                <w:rFonts w:cstheme="minorHAnsi"/>
                <w:sz w:val="20"/>
                <w:szCs w:val="20"/>
              </w:rPr>
              <w:t>150</w:t>
            </w:r>
          </w:p>
        </w:tc>
        <w:tc>
          <w:tcPr>
            <w:tcW w:w="519" w:type="pct"/>
            <w:tcBorders>
              <w:top w:val="single" w:sz="4" w:space="0" w:color="auto"/>
              <w:left w:val="single" w:sz="4" w:space="0" w:color="auto"/>
              <w:bottom w:val="single" w:sz="4" w:space="0" w:color="auto"/>
              <w:right w:val="single" w:sz="4" w:space="0" w:color="auto"/>
            </w:tcBorders>
            <w:noWrap/>
            <w:hideMark/>
          </w:tcPr>
          <w:p w14:paraId="07BDFB9D" w14:textId="77777777" w:rsidR="007E0EDE" w:rsidRPr="00304EEB" w:rsidRDefault="007E0EDE" w:rsidP="009C7420">
            <w:pPr>
              <w:jc w:val="both"/>
              <w:rPr>
                <w:rFonts w:cstheme="minorHAnsi"/>
                <w:sz w:val="20"/>
                <w:szCs w:val="20"/>
              </w:rPr>
            </w:pPr>
            <w:r w:rsidRPr="00304EEB">
              <w:rPr>
                <w:rFonts w:cstheme="minorHAnsi"/>
                <w:sz w:val="20"/>
                <w:szCs w:val="20"/>
              </w:rPr>
              <w:t>450</w:t>
            </w:r>
          </w:p>
        </w:tc>
      </w:tr>
      <w:tr w:rsidR="007E0EDE" w:rsidRPr="00304EEB" w14:paraId="7A69E48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0EED453" w14:textId="77777777" w:rsidR="007E0EDE" w:rsidRPr="00304EEB" w:rsidRDefault="007E0EDE" w:rsidP="009C7420">
            <w:pPr>
              <w:jc w:val="both"/>
              <w:rPr>
                <w:rFonts w:cstheme="minorHAnsi"/>
                <w:sz w:val="20"/>
                <w:szCs w:val="20"/>
              </w:rPr>
            </w:pPr>
            <w:r w:rsidRPr="00304EEB">
              <w:rPr>
                <w:rFonts w:cstheme="minorHAnsi"/>
                <w:sz w:val="20"/>
                <w:szCs w:val="20"/>
              </w:rPr>
              <w:t>91</w:t>
            </w:r>
          </w:p>
        </w:tc>
        <w:tc>
          <w:tcPr>
            <w:tcW w:w="2113" w:type="pct"/>
            <w:tcBorders>
              <w:top w:val="single" w:sz="4" w:space="0" w:color="auto"/>
              <w:left w:val="single" w:sz="4" w:space="0" w:color="auto"/>
              <w:bottom w:val="single" w:sz="4" w:space="0" w:color="auto"/>
              <w:right w:val="single" w:sz="4" w:space="0" w:color="auto"/>
            </w:tcBorders>
            <w:hideMark/>
          </w:tcPr>
          <w:p w14:paraId="15545975" w14:textId="77777777" w:rsidR="007E0EDE" w:rsidRPr="00304EEB" w:rsidRDefault="007E0EDE" w:rsidP="009C7420">
            <w:pPr>
              <w:jc w:val="both"/>
              <w:rPr>
                <w:rFonts w:cstheme="minorHAnsi"/>
                <w:sz w:val="20"/>
                <w:szCs w:val="20"/>
              </w:rPr>
            </w:pPr>
            <w:r w:rsidRPr="00304EEB">
              <w:rPr>
                <w:rFonts w:cstheme="minorHAnsi"/>
                <w:sz w:val="20"/>
                <w:szCs w:val="20"/>
              </w:rPr>
              <w:t>CINTA ADHESIVA DE PAPEL PARA PIEL TIPO MICROPOROSA 2 PULGADAS DE 9.1 METROS</w:t>
            </w:r>
          </w:p>
        </w:tc>
        <w:tc>
          <w:tcPr>
            <w:tcW w:w="1595" w:type="pct"/>
            <w:tcBorders>
              <w:top w:val="single" w:sz="4" w:space="0" w:color="auto"/>
              <w:left w:val="single" w:sz="4" w:space="0" w:color="auto"/>
              <w:bottom w:val="single" w:sz="4" w:space="0" w:color="auto"/>
              <w:right w:val="single" w:sz="4" w:space="0" w:color="auto"/>
            </w:tcBorders>
            <w:hideMark/>
          </w:tcPr>
          <w:p w14:paraId="5FF8A728" w14:textId="77777777" w:rsidR="007E0EDE" w:rsidRPr="00304EEB" w:rsidRDefault="007E0EDE" w:rsidP="009C7420">
            <w:pPr>
              <w:jc w:val="both"/>
              <w:rPr>
                <w:rFonts w:cstheme="minorHAnsi"/>
                <w:sz w:val="20"/>
                <w:szCs w:val="20"/>
              </w:rPr>
            </w:pPr>
            <w:r w:rsidRPr="00304EEB">
              <w:rPr>
                <w:rFonts w:cstheme="minorHAnsi"/>
                <w:sz w:val="20"/>
                <w:szCs w:val="20"/>
              </w:rPr>
              <w:t>CAJA CON 6 ROLLOS</w:t>
            </w:r>
          </w:p>
        </w:tc>
        <w:tc>
          <w:tcPr>
            <w:tcW w:w="492" w:type="pct"/>
            <w:tcBorders>
              <w:top w:val="single" w:sz="4" w:space="0" w:color="auto"/>
              <w:left w:val="single" w:sz="4" w:space="0" w:color="auto"/>
              <w:bottom w:val="single" w:sz="4" w:space="0" w:color="auto"/>
              <w:right w:val="single" w:sz="4" w:space="0" w:color="auto"/>
            </w:tcBorders>
            <w:noWrap/>
            <w:hideMark/>
          </w:tcPr>
          <w:p w14:paraId="61319893"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46B72096"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77606B52" w14:textId="77777777" w:rsidTr="004C0E95">
        <w:trPr>
          <w:trHeight w:val="885"/>
        </w:trPr>
        <w:tc>
          <w:tcPr>
            <w:tcW w:w="282" w:type="pct"/>
            <w:tcBorders>
              <w:top w:val="single" w:sz="4" w:space="0" w:color="auto"/>
              <w:left w:val="single" w:sz="4" w:space="0" w:color="auto"/>
              <w:bottom w:val="single" w:sz="4" w:space="0" w:color="auto"/>
              <w:right w:val="single" w:sz="4" w:space="0" w:color="auto"/>
            </w:tcBorders>
            <w:noWrap/>
            <w:hideMark/>
          </w:tcPr>
          <w:p w14:paraId="4B70ADD7" w14:textId="77777777" w:rsidR="007E0EDE" w:rsidRPr="00304EEB" w:rsidRDefault="007E0EDE" w:rsidP="009C7420">
            <w:pPr>
              <w:jc w:val="both"/>
              <w:rPr>
                <w:rFonts w:cstheme="minorHAnsi"/>
                <w:sz w:val="20"/>
                <w:szCs w:val="20"/>
              </w:rPr>
            </w:pPr>
            <w:r w:rsidRPr="00304EEB">
              <w:rPr>
                <w:rFonts w:cstheme="minorHAnsi"/>
                <w:sz w:val="20"/>
                <w:szCs w:val="20"/>
              </w:rPr>
              <w:t>92</w:t>
            </w:r>
          </w:p>
        </w:tc>
        <w:tc>
          <w:tcPr>
            <w:tcW w:w="2113" w:type="pct"/>
            <w:tcBorders>
              <w:top w:val="single" w:sz="4" w:space="0" w:color="auto"/>
              <w:left w:val="single" w:sz="4" w:space="0" w:color="auto"/>
              <w:bottom w:val="single" w:sz="4" w:space="0" w:color="auto"/>
              <w:right w:val="single" w:sz="4" w:space="0" w:color="auto"/>
            </w:tcBorders>
            <w:hideMark/>
          </w:tcPr>
          <w:p w14:paraId="3CC9DDC2" w14:textId="77777777" w:rsidR="007E0EDE" w:rsidRPr="00304EEB" w:rsidRDefault="007E0EDE" w:rsidP="009C7420">
            <w:pPr>
              <w:jc w:val="both"/>
              <w:rPr>
                <w:rFonts w:cstheme="minorHAnsi"/>
                <w:sz w:val="20"/>
                <w:szCs w:val="20"/>
              </w:rPr>
            </w:pPr>
            <w:r w:rsidRPr="00304EEB">
              <w:rPr>
                <w:rFonts w:cstheme="minorHAnsi"/>
                <w:sz w:val="20"/>
                <w:szCs w:val="20"/>
              </w:rPr>
              <w:t>KIT PARA RECOLECCIÓN DE ORINA PARA UROANALISIS, CONSTA DE UN CONTENEDOR DE  100 ML. DE CAPACIDAD CON ESCALA DE MEDICIÓN, CON TAPA DE CIERRE HERMÉTICO Y SISTEMA DE TRANSFERENCIA POR ASPIRACIÓN Y CON TUBO DE 10 ML DE CAPACIDAD SIN CONSERVADOR QUE PUEDA EXTRAER Y CENTRIFUGAR LA ORINA</w:t>
            </w:r>
          </w:p>
        </w:tc>
        <w:tc>
          <w:tcPr>
            <w:tcW w:w="1595" w:type="pct"/>
            <w:tcBorders>
              <w:top w:val="single" w:sz="4" w:space="0" w:color="auto"/>
              <w:left w:val="single" w:sz="4" w:space="0" w:color="auto"/>
              <w:bottom w:val="single" w:sz="4" w:space="0" w:color="auto"/>
              <w:right w:val="single" w:sz="4" w:space="0" w:color="auto"/>
            </w:tcBorders>
            <w:hideMark/>
          </w:tcPr>
          <w:p w14:paraId="274D2E59"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noWrap/>
            <w:hideMark/>
          </w:tcPr>
          <w:p w14:paraId="56F7E220" w14:textId="77777777" w:rsidR="007E0EDE" w:rsidRPr="00304EEB" w:rsidRDefault="007E0EDE" w:rsidP="009C7420">
            <w:pPr>
              <w:jc w:val="both"/>
              <w:rPr>
                <w:rFonts w:cstheme="minorHAnsi"/>
                <w:sz w:val="20"/>
                <w:szCs w:val="20"/>
              </w:rPr>
            </w:pPr>
            <w:r w:rsidRPr="00304EEB">
              <w:rPr>
                <w:rFonts w:cstheme="minorHAnsi"/>
                <w:sz w:val="20"/>
                <w:szCs w:val="20"/>
              </w:rPr>
              <w:t>900</w:t>
            </w:r>
          </w:p>
        </w:tc>
        <w:tc>
          <w:tcPr>
            <w:tcW w:w="519" w:type="pct"/>
            <w:tcBorders>
              <w:top w:val="single" w:sz="4" w:space="0" w:color="auto"/>
              <w:left w:val="single" w:sz="4" w:space="0" w:color="auto"/>
              <w:bottom w:val="single" w:sz="4" w:space="0" w:color="auto"/>
              <w:right w:val="single" w:sz="4" w:space="0" w:color="auto"/>
            </w:tcBorders>
            <w:noWrap/>
            <w:hideMark/>
          </w:tcPr>
          <w:p w14:paraId="7EAABEA3" w14:textId="77777777" w:rsidR="007E0EDE" w:rsidRPr="00304EEB" w:rsidRDefault="007E0EDE" w:rsidP="009C7420">
            <w:pPr>
              <w:jc w:val="both"/>
              <w:rPr>
                <w:rFonts w:cstheme="minorHAnsi"/>
                <w:sz w:val="20"/>
                <w:szCs w:val="20"/>
              </w:rPr>
            </w:pPr>
            <w:r w:rsidRPr="00304EEB">
              <w:rPr>
                <w:rFonts w:cstheme="minorHAnsi"/>
                <w:sz w:val="20"/>
                <w:szCs w:val="20"/>
              </w:rPr>
              <w:t>1800</w:t>
            </w:r>
          </w:p>
        </w:tc>
      </w:tr>
      <w:tr w:rsidR="007E0EDE" w:rsidRPr="00304EEB" w14:paraId="2B6F1B1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9022F96" w14:textId="77777777" w:rsidR="007E0EDE" w:rsidRPr="00304EEB" w:rsidRDefault="007E0EDE" w:rsidP="009C7420">
            <w:pPr>
              <w:jc w:val="both"/>
              <w:rPr>
                <w:rFonts w:cstheme="minorHAnsi"/>
                <w:sz w:val="20"/>
                <w:szCs w:val="20"/>
              </w:rPr>
            </w:pPr>
            <w:r w:rsidRPr="00304EEB">
              <w:rPr>
                <w:rFonts w:cstheme="minorHAnsi"/>
                <w:sz w:val="20"/>
                <w:szCs w:val="20"/>
              </w:rPr>
              <w:t>93</w:t>
            </w:r>
          </w:p>
        </w:tc>
        <w:tc>
          <w:tcPr>
            <w:tcW w:w="2113" w:type="pct"/>
            <w:tcBorders>
              <w:top w:val="single" w:sz="4" w:space="0" w:color="auto"/>
              <w:left w:val="single" w:sz="4" w:space="0" w:color="auto"/>
              <w:bottom w:val="single" w:sz="4" w:space="0" w:color="auto"/>
              <w:right w:val="single" w:sz="4" w:space="0" w:color="auto"/>
            </w:tcBorders>
            <w:hideMark/>
          </w:tcPr>
          <w:p w14:paraId="73E85EA3" w14:textId="77777777" w:rsidR="007E0EDE" w:rsidRPr="00304EEB" w:rsidRDefault="007E0EDE" w:rsidP="009C7420">
            <w:pPr>
              <w:jc w:val="both"/>
              <w:rPr>
                <w:rFonts w:cstheme="minorHAnsi"/>
                <w:sz w:val="20"/>
                <w:szCs w:val="20"/>
              </w:rPr>
            </w:pPr>
            <w:r w:rsidRPr="00304EEB">
              <w:rPr>
                <w:rFonts w:cstheme="minorHAnsi"/>
                <w:sz w:val="20"/>
                <w:szCs w:val="20"/>
              </w:rPr>
              <w:t>PIPETA PASTEUR PUNTA CORTA VIDRIO</w:t>
            </w:r>
          </w:p>
        </w:tc>
        <w:tc>
          <w:tcPr>
            <w:tcW w:w="1595" w:type="pct"/>
            <w:tcBorders>
              <w:top w:val="single" w:sz="4" w:space="0" w:color="auto"/>
              <w:left w:val="single" w:sz="4" w:space="0" w:color="auto"/>
              <w:bottom w:val="single" w:sz="4" w:space="0" w:color="auto"/>
              <w:right w:val="single" w:sz="4" w:space="0" w:color="auto"/>
            </w:tcBorders>
            <w:hideMark/>
          </w:tcPr>
          <w:p w14:paraId="3483888E" w14:textId="77777777" w:rsidR="007E0EDE" w:rsidRPr="00304EEB" w:rsidRDefault="007E0EDE" w:rsidP="009C7420">
            <w:pPr>
              <w:jc w:val="both"/>
              <w:rPr>
                <w:rFonts w:cstheme="minorHAnsi"/>
                <w:sz w:val="20"/>
                <w:szCs w:val="20"/>
              </w:rPr>
            </w:pPr>
            <w:r w:rsidRPr="00304EEB">
              <w:rPr>
                <w:rFonts w:cstheme="minorHAnsi"/>
                <w:sz w:val="20"/>
                <w:szCs w:val="20"/>
              </w:rPr>
              <w:t>CAJA CON 200 PIEZAS</w:t>
            </w:r>
          </w:p>
        </w:tc>
        <w:tc>
          <w:tcPr>
            <w:tcW w:w="492" w:type="pct"/>
            <w:tcBorders>
              <w:top w:val="single" w:sz="4" w:space="0" w:color="auto"/>
              <w:left w:val="single" w:sz="4" w:space="0" w:color="auto"/>
              <w:bottom w:val="single" w:sz="4" w:space="0" w:color="auto"/>
              <w:right w:val="single" w:sz="4" w:space="0" w:color="auto"/>
            </w:tcBorders>
            <w:noWrap/>
            <w:hideMark/>
          </w:tcPr>
          <w:p w14:paraId="351A7472"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52F2107B"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0BF8D29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06E59F4" w14:textId="77777777" w:rsidR="007E0EDE" w:rsidRPr="00304EEB" w:rsidRDefault="007E0EDE" w:rsidP="009C7420">
            <w:pPr>
              <w:jc w:val="both"/>
              <w:rPr>
                <w:rFonts w:cstheme="minorHAnsi"/>
                <w:sz w:val="20"/>
                <w:szCs w:val="20"/>
              </w:rPr>
            </w:pPr>
            <w:r w:rsidRPr="00304EEB">
              <w:rPr>
                <w:rFonts w:cstheme="minorHAnsi"/>
                <w:sz w:val="20"/>
                <w:szCs w:val="20"/>
              </w:rPr>
              <w:t>94</w:t>
            </w:r>
          </w:p>
        </w:tc>
        <w:tc>
          <w:tcPr>
            <w:tcW w:w="2113" w:type="pct"/>
            <w:tcBorders>
              <w:top w:val="single" w:sz="4" w:space="0" w:color="auto"/>
              <w:left w:val="single" w:sz="4" w:space="0" w:color="auto"/>
              <w:bottom w:val="single" w:sz="4" w:space="0" w:color="auto"/>
              <w:right w:val="single" w:sz="4" w:space="0" w:color="auto"/>
            </w:tcBorders>
            <w:hideMark/>
          </w:tcPr>
          <w:p w14:paraId="047DCC5F" w14:textId="77777777" w:rsidR="007E0EDE" w:rsidRPr="00304EEB" w:rsidRDefault="007E0EDE" w:rsidP="009C7420">
            <w:pPr>
              <w:jc w:val="both"/>
              <w:rPr>
                <w:rFonts w:cstheme="minorHAnsi"/>
                <w:sz w:val="20"/>
                <w:szCs w:val="20"/>
              </w:rPr>
            </w:pPr>
            <w:r w:rsidRPr="00304EEB">
              <w:rPr>
                <w:rFonts w:cstheme="minorHAnsi"/>
                <w:sz w:val="20"/>
                <w:szCs w:val="20"/>
              </w:rPr>
              <w:t>TIRA REACTIVA PARA ORINA MANUALES</w:t>
            </w:r>
          </w:p>
        </w:tc>
        <w:tc>
          <w:tcPr>
            <w:tcW w:w="1595" w:type="pct"/>
            <w:tcBorders>
              <w:top w:val="single" w:sz="4" w:space="0" w:color="auto"/>
              <w:left w:val="single" w:sz="4" w:space="0" w:color="auto"/>
              <w:bottom w:val="single" w:sz="4" w:space="0" w:color="auto"/>
              <w:right w:val="single" w:sz="4" w:space="0" w:color="auto"/>
            </w:tcBorders>
            <w:hideMark/>
          </w:tcPr>
          <w:p w14:paraId="69160D1C" w14:textId="77777777" w:rsidR="007E0EDE" w:rsidRPr="00304EEB" w:rsidRDefault="007E0EDE" w:rsidP="009C7420">
            <w:pPr>
              <w:jc w:val="both"/>
              <w:rPr>
                <w:rFonts w:cstheme="minorHAnsi"/>
                <w:sz w:val="20"/>
                <w:szCs w:val="20"/>
              </w:rPr>
            </w:pPr>
            <w:r w:rsidRPr="00304EEB">
              <w:rPr>
                <w:rFonts w:cstheme="minorHAnsi"/>
                <w:sz w:val="20"/>
                <w:szCs w:val="20"/>
              </w:rPr>
              <w:t>TUBO CON 100 TIRAS</w:t>
            </w:r>
          </w:p>
        </w:tc>
        <w:tc>
          <w:tcPr>
            <w:tcW w:w="492" w:type="pct"/>
            <w:tcBorders>
              <w:top w:val="single" w:sz="4" w:space="0" w:color="auto"/>
              <w:left w:val="single" w:sz="4" w:space="0" w:color="auto"/>
              <w:bottom w:val="single" w:sz="4" w:space="0" w:color="auto"/>
              <w:right w:val="single" w:sz="4" w:space="0" w:color="auto"/>
            </w:tcBorders>
            <w:noWrap/>
            <w:hideMark/>
          </w:tcPr>
          <w:p w14:paraId="0E01D8A5" w14:textId="77777777" w:rsidR="007E0EDE" w:rsidRPr="00304EEB" w:rsidRDefault="007E0EDE" w:rsidP="009C7420">
            <w:pPr>
              <w:jc w:val="both"/>
              <w:rPr>
                <w:rFonts w:cstheme="minorHAnsi"/>
                <w:sz w:val="20"/>
                <w:szCs w:val="20"/>
              </w:rPr>
            </w:pPr>
            <w:r w:rsidRPr="00304EEB">
              <w:rPr>
                <w:rFonts w:cstheme="minorHAnsi"/>
                <w:sz w:val="20"/>
                <w:szCs w:val="20"/>
              </w:rPr>
              <w:t>20</w:t>
            </w:r>
          </w:p>
        </w:tc>
        <w:tc>
          <w:tcPr>
            <w:tcW w:w="519" w:type="pct"/>
            <w:tcBorders>
              <w:top w:val="single" w:sz="4" w:space="0" w:color="auto"/>
              <w:left w:val="single" w:sz="4" w:space="0" w:color="auto"/>
              <w:bottom w:val="single" w:sz="4" w:space="0" w:color="auto"/>
              <w:right w:val="single" w:sz="4" w:space="0" w:color="auto"/>
            </w:tcBorders>
            <w:noWrap/>
            <w:hideMark/>
          </w:tcPr>
          <w:p w14:paraId="77E0F3E0"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3C2D0F2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3B381DB" w14:textId="77777777" w:rsidR="007E0EDE" w:rsidRPr="00304EEB" w:rsidRDefault="007E0EDE" w:rsidP="009C7420">
            <w:pPr>
              <w:jc w:val="both"/>
              <w:rPr>
                <w:rFonts w:cstheme="minorHAnsi"/>
                <w:sz w:val="20"/>
                <w:szCs w:val="20"/>
              </w:rPr>
            </w:pPr>
            <w:r w:rsidRPr="00304EEB">
              <w:rPr>
                <w:rFonts w:cstheme="minorHAnsi"/>
                <w:sz w:val="20"/>
                <w:szCs w:val="20"/>
              </w:rPr>
              <w:t>95</w:t>
            </w:r>
          </w:p>
        </w:tc>
        <w:tc>
          <w:tcPr>
            <w:tcW w:w="2113" w:type="pct"/>
            <w:tcBorders>
              <w:top w:val="single" w:sz="4" w:space="0" w:color="auto"/>
              <w:left w:val="single" w:sz="4" w:space="0" w:color="auto"/>
              <w:bottom w:val="single" w:sz="4" w:space="0" w:color="auto"/>
              <w:right w:val="single" w:sz="4" w:space="0" w:color="auto"/>
            </w:tcBorders>
            <w:hideMark/>
          </w:tcPr>
          <w:p w14:paraId="7889A5B1" w14:textId="77777777" w:rsidR="007E0EDE" w:rsidRPr="00304EEB" w:rsidRDefault="007E0EDE" w:rsidP="009C7420">
            <w:pPr>
              <w:jc w:val="both"/>
              <w:rPr>
                <w:rFonts w:cstheme="minorHAnsi"/>
                <w:sz w:val="20"/>
                <w:szCs w:val="20"/>
              </w:rPr>
            </w:pPr>
            <w:r w:rsidRPr="00304EEB">
              <w:rPr>
                <w:rFonts w:cstheme="minorHAnsi"/>
                <w:sz w:val="20"/>
                <w:szCs w:val="20"/>
              </w:rPr>
              <w:t>ABATELENGUAS DE MADERA DESECHABLE NO ESTERIL 142X18MM.</w:t>
            </w:r>
          </w:p>
        </w:tc>
        <w:tc>
          <w:tcPr>
            <w:tcW w:w="1595" w:type="pct"/>
            <w:tcBorders>
              <w:top w:val="single" w:sz="4" w:space="0" w:color="auto"/>
              <w:left w:val="single" w:sz="4" w:space="0" w:color="auto"/>
              <w:bottom w:val="single" w:sz="4" w:space="0" w:color="auto"/>
              <w:right w:val="single" w:sz="4" w:space="0" w:color="auto"/>
            </w:tcBorders>
            <w:hideMark/>
          </w:tcPr>
          <w:p w14:paraId="53A67029" w14:textId="77777777" w:rsidR="007E0EDE" w:rsidRPr="00304EEB" w:rsidRDefault="007E0EDE" w:rsidP="009C7420">
            <w:pPr>
              <w:jc w:val="both"/>
              <w:rPr>
                <w:rFonts w:cstheme="minorHAnsi"/>
                <w:sz w:val="20"/>
                <w:szCs w:val="20"/>
              </w:rPr>
            </w:pPr>
            <w:r w:rsidRPr="00304EEB">
              <w:rPr>
                <w:rFonts w:cstheme="minorHAnsi"/>
                <w:sz w:val="20"/>
                <w:szCs w:val="20"/>
              </w:rPr>
              <w:t>PAQUETE CON 500 PIEZAS EN EMPAQUE DE 25 UNIDADES</w:t>
            </w:r>
          </w:p>
        </w:tc>
        <w:tc>
          <w:tcPr>
            <w:tcW w:w="492" w:type="pct"/>
            <w:tcBorders>
              <w:top w:val="single" w:sz="4" w:space="0" w:color="auto"/>
              <w:left w:val="single" w:sz="4" w:space="0" w:color="auto"/>
              <w:bottom w:val="single" w:sz="4" w:space="0" w:color="auto"/>
              <w:right w:val="single" w:sz="4" w:space="0" w:color="auto"/>
            </w:tcBorders>
            <w:noWrap/>
            <w:hideMark/>
          </w:tcPr>
          <w:p w14:paraId="3329AE49" w14:textId="77777777" w:rsidR="007E0EDE" w:rsidRPr="00304EEB" w:rsidRDefault="007E0EDE" w:rsidP="009C7420">
            <w:pPr>
              <w:jc w:val="both"/>
              <w:rPr>
                <w:rFonts w:cstheme="minorHAnsi"/>
                <w:sz w:val="20"/>
                <w:szCs w:val="20"/>
              </w:rPr>
            </w:pPr>
            <w:r w:rsidRPr="00304EEB">
              <w:rPr>
                <w:rFonts w:cstheme="minorHAnsi"/>
                <w:sz w:val="20"/>
                <w:szCs w:val="20"/>
              </w:rPr>
              <w:t>9</w:t>
            </w:r>
          </w:p>
        </w:tc>
        <w:tc>
          <w:tcPr>
            <w:tcW w:w="519" w:type="pct"/>
            <w:tcBorders>
              <w:top w:val="single" w:sz="4" w:space="0" w:color="auto"/>
              <w:left w:val="single" w:sz="4" w:space="0" w:color="auto"/>
              <w:bottom w:val="single" w:sz="4" w:space="0" w:color="auto"/>
              <w:right w:val="single" w:sz="4" w:space="0" w:color="auto"/>
            </w:tcBorders>
            <w:noWrap/>
            <w:hideMark/>
          </w:tcPr>
          <w:p w14:paraId="610FF4BE" w14:textId="77777777" w:rsidR="007E0EDE" w:rsidRPr="00304EEB" w:rsidRDefault="007E0EDE" w:rsidP="009C7420">
            <w:pPr>
              <w:jc w:val="both"/>
              <w:rPr>
                <w:rFonts w:cstheme="minorHAnsi"/>
                <w:sz w:val="20"/>
                <w:szCs w:val="20"/>
              </w:rPr>
            </w:pPr>
            <w:r w:rsidRPr="00304EEB">
              <w:rPr>
                <w:rFonts w:cstheme="minorHAnsi"/>
                <w:sz w:val="20"/>
                <w:szCs w:val="20"/>
              </w:rPr>
              <w:t>27</w:t>
            </w:r>
          </w:p>
        </w:tc>
      </w:tr>
      <w:tr w:rsidR="007E0EDE" w:rsidRPr="00304EEB" w14:paraId="37DEE5D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7AAA40F" w14:textId="77777777" w:rsidR="007E0EDE" w:rsidRPr="00304EEB" w:rsidRDefault="007E0EDE" w:rsidP="009C7420">
            <w:pPr>
              <w:jc w:val="both"/>
              <w:rPr>
                <w:rFonts w:cstheme="minorHAnsi"/>
                <w:sz w:val="20"/>
                <w:szCs w:val="20"/>
              </w:rPr>
            </w:pPr>
            <w:r w:rsidRPr="00304EEB">
              <w:rPr>
                <w:rFonts w:cstheme="minorHAnsi"/>
                <w:sz w:val="20"/>
                <w:szCs w:val="20"/>
              </w:rPr>
              <w:t>96</w:t>
            </w:r>
          </w:p>
        </w:tc>
        <w:tc>
          <w:tcPr>
            <w:tcW w:w="2113" w:type="pct"/>
            <w:tcBorders>
              <w:top w:val="single" w:sz="4" w:space="0" w:color="auto"/>
              <w:left w:val="single" w:sz="4" w:space="0" w:color="auto"/>
              <w:bottom w:val="single" w:sz="4" w:space="0" w:color="auto"/>
              <w:right w:val="single" w:sz="4" w:space="0" w:color="auto"/>
            </w:tcBorders>
            <w:hideMark/>
          </w:tcPr>
          <w:p w14:paraId="58648DF8" w14:textId="77777777" w:rsidR="007E0EDE" w:rsidRPr="00304EEB" w:rsidRDefault="007E0EDE" w:rsidP="009C7420">
            <w:pPr>
              <w:jc w:val="both"/>
              <w:rPr>
                <w:rFonts w:cstheme="minorHAnsi"/>
                <w:sz w:val="20"/>
                <w:szCs w:val="20"/>
              </w:rPr>
            </w:pPr>
            <w:r w:rsidRPr="00304EEB">
              <w:rPr>
                <w:rFonts w:cstheme="minorHAnsi"/>
                <w:sz w:val="20"/>
                <w:szCs w:val="20"/>
              </w:rPr>
              <w:t xml:space="preserve">APLICADOR DE MADERA SIN ALGODÓN </w:t>
            </w:r>
          </w:p>
        </w:tc>
        <w:tc>
          <w:tcPr>
            <w:tcW w:w="1595" w:type="pct"/>
            <w:tcBorders>
              <w:top w:val="single" w:sz="4" w:space="0" w:color="auto"/>
              <w:left w:val="single" w:sz="4" w:space="0" w:color="auto"/>
              <w:bottom w:val="single" w:sz="4" w:space="0" w:color="auto"/>
              <w:right w:val="single" w:sz="4" w:space="0" w:color="auto"/>
            </w:tcBorders>
            <w:hideMark/>
          </w:tcPr>
          <w:p w14:paraId="24A7379D" w14:textId="77777777" w:rsidR="007E0EDE" w:rsidRPr="00304EEB" w:rsidRDefault="007E0EDE" w:rsidP="009C7420">
            <w:pPr>
              <w:jc w:val="both"/>
              <w:rPr>
                <w:rFonts w:cstheme="minorHAnsi"/>
                <w:sz w:val="20"/>
                <w:szCs w:val="20"/>
              </w:rPr>
            </w:pPr>
            <w:r w:rsidRPr="00304EEB">
              <w:rPr>
                <w:rFonts w:cstheme="minorHAnsi"/>
                <w:sz w:val="20"/>
                <w:szCs w:val="20"/>
              </w:rPr>
              <w:t>BOLSA DE 750 PIEZAS</w:t>
            </w:r>
          </w:p>
        </w:tc>
        <w:tc>
          <w:tcPr>
            <w:tcW w:w="492" w:type="pct"/>
            <w:tcBorders>
              <w:top w:val="single" w:sz="4" w:space="0" w:color="auto"/>
              <w:left w:val="single" w:sz="4" w:space="0" w:color="auto"/>
              <w:bottom w:val="single" w:sz="4" w:space="0" w:color="auto"/>
              <w:right w:val="single" w:sz="4" w:space="0" w:color="auto"/>
            </w:tcBorders>
            <w:noWrap/>
            <w:hideMark/>
          </w:tcPr>
          <w:p w14:paraId="3E0D57AE" w14:textId="77777777" w:rsidR="007E0EDE" w:rsidRPr="00304EEB" w:rsidRDefault="007E0EDE" w:rsidP="009C7420">
            <w:pPr>
              <w:jc w:val="both"/>
              <w:rPr>
                <w:rFonts w:cstheme="minorHAnsi"/>
                <w:sz w:val="20"/>
                <w:szCs w:val="20"/>
              </w:rPr>
            </w:pPr>
            <w:r w:rsidRPr="00304EEB">
              <w:rPr>
                <w:rFonts w:cstheme="minorHAnsi"/>
                <w:sz w:val="20"/>
                <w:szCs w:val="20"/>
              </w:rPr>
              <w:t>120</w:t>
            </w:r>
          </w:p>
        </w:tc>
        <w:tc>
          <w:tcPr>
            <w:tcW w:w="519" w:type="pct"/>
            <w:tcBorders>
              <w:top w:val="single" w:sz="4" w:space="0" w:color="auto"/>
              <w:left w:val="single" w:sz="4" w:space="0" w:color="auto"/>
              <w:bottom w:val="single" w:sz="4" w:space="0" w:color="auto"/>
              <w:right w:val="single" w:sz="4" w:space="0" w:color="auto"/>
            </w:tcBorders>
            <w:noWrap/>
            <w:hideMark/>
          </w:tcPr>
          <w:p w14:paraId="20E9794B" w14:textId="77777777" w:rsidR="007E0EDE" w:rsidRPr="00304EEB" w:rsidRDefault="007E0EDE" w:rsidP="009C7420">
            <w:pPr>
              <w:jc w:val="both"/>
              <w:rPr>
                <w:rFonts w:cstheme="minorHAnsi"/>
                <w:sz w:val="20"/>
                <w:szCs w:val="20"/>
              </w:rPr>
            </w:pPr>
            <w:r w:rsidRPr="00304EEB">
              <w:rPr>
                <w:rFonts w:cstheme="minorHAnsi"/>
                <w:sz w:val="20"/>
                <w:szCs w:val="20"/>
              </w:rPr>
              <w:t>360</w:t>
            </w:r>
          </w:p>
        </w:tc>
      </w:tr>
      <w:tr w:rsidR="007E0EDE" w:rsidRPr="00304EEB" w14:paraId="79D097D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D257B9E" w14:textId="77777777" w:rsidR="007E0EDE" w:rsidRPr="00304EEB" w:rsidRDefault="007E0EDE" w:rsidP="009C7420">
            <w:pPr>
              <w:jc w:val="both"/>
              <w:rPr>
                <w:rFonts w:cstheme="minorHAnsi"/>
                <w:sz w:val="20"/>
                <w:szCs w:val="20"/>
              </w:rPr>
            </w:pPr>
            <w:r w:rsidRPr="00304EEB">
              <w:rPr>
                <w:rFonts w:cstheme="minorHAnsi"/>
                <w:sz w:val="20"/>
                <w:szCs w:val="20"/>
              </w:rPr>
              <w:t>97</w:t>
            </w:r>
          </w:p>
        </w:tc>
        <w:tc>
          <w:tcPr>
            <w:tcW w:w="2113" w:type="pct"/>
            <w:tcBorders>
              <w:top w:val="single" w:sz="4" w:space="0" w:color="auto"/>
              <w:left w:val="single" w:sz="4" w:space="0" w:color="auto"/>
              <w:bottom w:val="single" w:sz="4" w:space="0" w:color="auto"/>
              <w:right w:val="single" w:sz="4" w:space="0" w:color="auto"/>
            </w:tcBorders>
            <w:hideMark/>
          </w:tcPr>
          <w:p w14:paraId="220453E9" w14:textId="77777777" w:rsidR="007E0EDE" w:rsidRPr="00304EEB" w:rsidRDefault="007E0EDE" w:rsidP="009C7420">
            <w:pPr>
              <w:jc w:val="both"/>
              <w:rPr>
                <w:rFonts w:cstheme="minorHAnsi"/>
                <w:sz w:val="20"/>
                <w:szCs w:val="20"/>
              </w:rPr>
            </w:pPr>
            <w:r w:rsidRPr="00304EEB">
              <w:rPr>
                <w:rFonts w:cstheme="minorHAnsi"/>
                <w:sz w:val="20"/>
                <w:szCs w:val="20"/>
              </w:rPr>
              <w:t>PIPETA PASTEUR VIDRIO NO ESTERIL PUNTA LARGA</w:t>
            </w:r>
          </w:p>
        </w:tc>
        <w:tc>
          <w:tcPr>
            <w:tcW w:w="1595" w:type="pct"/>
            <w:tcBorders>
              <w:top w:val="single" w:sz="4" w:space="0" w:color="auto"/>
              <w:left w:val="single" w:sz="4" w:space="0" w:color="auto"/>
              <w:bottom w:val="single" w:sz="4" w:space="0" w:color="auto"/>
              <w:right w:val="single" w:sz="4" w:space="0" w:color="auto"/>
            </w:tcBorders>
            <w:hideMark/>
          </w:tcPr>
          <w:p w14:paraId="1B13E0B2" w14:textId="77777777" w:rsidR="007E0EDE" w:rsidRPr="00304EEB" w:rsidRDefault="007E0EDE" w:rsidP="009C7420">
            <w:pPr>
              <w:jc w:val="both"/>
              <w:rPr>
                <w:rFonts w:cstheme="minorHAnsi"/>
                <w:sz w:val="20"/>
                <w:szCs w:val="20"/>
              </w:rPr>
            </w:pPr>
            <w:r w:rsidRPr="00304EEB">
              <w:rPr>
                <w:rFonts w:cstheme="minorHAnsi"/>
                <w:sz w:val="20"/>
                <w:szCs w:val="20"/>
              </w:rPr>
              <w:t>CAJA CON 200 PIEZAS</w:t>
            </w:r>
          </w:p>
        </w:tc>
        <w:tc>
          <w:tcPr>
            <w:tcW w:w="492" w:type="pct"/>
            <w:tcBorders>
              <w:top w:val="single" w:sz="4" w:space="0" w:color="auto"/>
              <w:left w:val="single" w:sz="4" w:space="0" w:color="auto"/>
              <w:bottom w:val="single" w:sz="4" w:space="0" w:color="auto"/>
              <w:right w:val="single" w:sz="4" w:space="0" w:color="auto"/>
            </w:tcBorders>
            <w:hideMark/>
          </w:tcPr>
          <w:p w14:paraId="649FD857" w14:textId="77777777" w:rsidR="007E0EDE" w:rsidRPr="00304EEB" w:rsidRDefault="007E0EDE" w:rsidP="009C7420">
            <w:pPr>
              <w:jc w:val="both"/>
              <w:rPr>
                <w:rFonts w:cstheme="minorHAnsi"/>
                <w:sz w:val="20"/>
                <w:szCs w:val="20"/>
              </w:rPr>
            </w:pPr>
            <w:r w:rsidRPr="00304EEB">
              <w:rPr>
                <w:rFonts w:cstheme="minorHAnsi"/>
                <w:sz w:val="20"/>
                <w:szCs w:val="20"/>
              </w:rPr>
              <w:t>15</w:t>
            </w:r>
          </w:p>
        </w:tc>
        <w:tc>
          <w:tcPr>
            <w:tcW w:w="519" w:type="pct"/>
            <w:tcBorders>
              <w:top w:val="single" w:sz="4" w:space="0" w:color="auto"/>
              <w:left w:val="single" w:sz="4" w:space="0" w:color="auto"/>
              <w:bottom w:val="single" w:sz="4" w:space="0" w:color="auto"/>
              <w:right w:val="single" w:sz="4" w:space="0" w:color="auto"/>
            </w:tcBorders>
            <w:hideMark/>
          </w:tcPr>
          <w:p w14:paraId="633B6CFA" w14:textId="77777777" w:rsidR="007E0EDE" w:rsidRPr="00304EEB" w:rsidRDefault="007E0EDE" w:rsidP="009C7420">
            <w:pPr>
              <w:jc w:val="both"/>
              <w:rPr>
                <w:rFonts w:cstheme="minorHAnsi"/>
                <w:sz w:val="20"/>
                <w:szCs w:val="20"/>
              </w:rPr>
            </w:pPr>
            <w:r w:rsidRPr="00304EEB">
              <w:rPr>
                <w:rFonts w:cstheme="minorHAnsi"/>
                <w:sz w:val="20"/>
                <w:szCs w:val="20"/>
              </w:rPr>
              <w:t>36</w:t>
            </w:r>
          </w:p>
        </w:tc>
      </w:tr>
      <w:tr w:rsidR="007E0EDE" w:rsidRPr="00304EEB" w14:paraId="6CFEA30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25D4DCC" w14:textId="77777777" w:rsidR="007E0EDE" w:rsidRPr="00304EEB" w:rsidRDefault="007E0EDE" w:rsidP="009C7420">
            <w:pPr>
              <w:jc w:val="both"/>
              <w:rPr>
                <w:rFonts w:cstheme="minorHAnsi"/>
                <w:sz w:val="20"/>
                <w:szCs w:val="20"/>
              </w:rPr>
            </w:pPr>
            <w:r w:rsidRPr="00304EEB">
              <w:rPr>
                <w:rFonts w:cstheme="minorHAnsi"/>
                <w:sz w:val="20"/>
                <w:szCs w:val="20"/>
              </w:rPr>
              <w:t>98</w:t>
            </w:r>
          </w:p>
        </w:tc>
        <w:tc>
          <w:tcPr>
            <w:tcW w:w="2113" w:type="pct"/>
            <w:tcBorders>
              <w:top w:val="single" w:sz="4" w:space="0" w:color="auto"/>
              <w:left w:val="single" w:sz="4" w:space="0" w:color="auto"/>
              <w:bottom w:val="single" w:sz="4" w:space="0" w:color="auto"/>
              <w:right w:val="single" w:sz="4" w:space="0" w:color="auto"/>
            </w:tcBorders>
            <w:hideMark/>
          </w:tcPr>
          <w:p w14:paraId="607E6459" w14:textId="77777777" w:rsidR="007E0EDE" w:rsidRPr="00304EEB" w:rsidRDefault="007E0EDE" w:rsidP="009C7420">
            <w:pPr>
              <w:jc w:val="both"/>
              <w:rPr>
                <w:rFonts w:cstheme="minorHAnsi"/>
                <w:sz w:val="20"/>
                <w:szCs w:val="20"/>
              </w:rPr>
            </w:pPr>
            <w:r w:rsidRPr="00304EEB">
              <w:rPr>
                <w:rFonts w:cstheme="minorHAnsi"/>
                <w:sz w:val="20"/>
                <w:szCs w:val="20"/>
              </w:rPr>
              <w:t xml:space="preserve">BOLSA ESTERIL PARA RECOLECTAR ORINA INFANTIL NIÑO </w:t>
            </w:r>
          </w:p>
        </w:tc>
        <w:tc>
          <w:tcPr>
            <w:tcW w:w="1595" w:type="pct"/>
            <w:tcBorders>
              <w:top w:val="single" w:sz="4" w:space="0" w:color="auto"/>
              <w:left w:val="single" w:sz="4" w:space="0" w:color="auto"/>
              <w:bottom w:val="single" w:sz="4" w:space="0" w:color="auto"/>
              <w:right w:val="single" w:sz="4" w:space="0" w:color="auto"/>
            </w:tcBorders>
            <w:hideMark/>
          </w:tcPr>
          <w:p w14:paraId="6BDC90FB" w14:textId="77777777" w:rsidR="007E0EDE" w:rsidRPr="00304EEB" w:rsidRDefault="007E0EDE" w:rsidP="009C7420">
            <w:pPr>
              <w:jc w:val="both"/>
              <w:rPr>
                <w:rFonts w:cstheme="minorHAnsi"/>
                <w:sz w:val="20"/>
                <w:szCs w:val="20"/>
              </w:rPr>
            </w:pPr>
            <w:r w:rsidRPr="00304EEB">
              <w:rPr>
                <w:rFonts w:cstheme="minorHAnsi"/>
                <w:sz w:val="20"/>
                <w:szCs w:val="20"/>
              </w:rPr>
              <w:t>BOLSA DE 10 PIEZAS</w:t>
            </w:r>
          </w:p>
        </w:tc>
        <w:tc>
          <w:tcPr>
            <w:tcW w:w="492" w:type="pct"/>
            <w:tcBorders>
              <w:top w:val="single" w:sz="4" w:space="0" w:color="auto"/>
              <w:left w:val="single" w:sz="4" w:space="0" w:color="auto"/>
              <w:bottom w:val="single" w:sz="4" w:space="0" w:color="auto"/>
              <w:right w:val="single" w:sz="4" w:space="0" w:color="auto"/>
            </w:tcBorders>
            <w:hideMark/>
          </w:tcPr>
          <w:p w14:paraId="07B2E78C" w14:textId="77777777" w:rsidR="007E0EDE" w:rsidRPr="00304EEB" w:rsidRDefault="007E0EDE" w:rsidP="009C7420">
            <w:pPr>
              <w:jc w:val="both"/>
              <w:rPr>
                <w:rFonts w:cstheme="minorHAnsi"/>
                <w:sz w:val="20"/>
                <w:szCs w:val="20"/>
              </w:rPr>
            </w:pPr>
            <w:r w:rsidRPr="00304EEB">
              <w:rPr>
                <w:rFonts w:cstheme="minorHAnsi"/>
                <w:sz w:val="20"/>
                <w:szCs w:val="20"/>
              </w:rPr>
              <w:t>48</w:t>
            </w:r>
          </w:p>
        </w:tc>
        <w:tc>
          <w:tcPr>
            <w:tcW w:w="519" w:type="pct"/>
            <w:tcBorders>
              <w:top w:val="single" w:sz="4" w:space="0" w:color="auto"/>
              <w:left w:val="single" w:sz="4" w:space="0" w:color="auto"/>
              <w:bottom w:val="single" w:sz="4" w:space="0" w:color="auto"/>
              <w:right w:val="single" w:sz="4" w:space="0" w:color="auto"/>
            </w:tcBorders>
            <w:hideMark/>
          </w:tcPr>
          <w:p w14:paraId="75698ACC" w14:textId="77777777" w:rsidR="007E0EDE" w:rsidRPr="00304EEB" w:rsidRDefault="007E0EDE" w:rsidP="009C7420">
            <w:pPr>
              <w:jc w:val="both"/>
              <w:rPr>
                <w:rFonts w:cstheme="minorHAnsi"/>
                <w:sz w:val="20"/>
                <w:szCs w:val="20"/>
              </w:rPr>
            </w:pPr>
            <w:r w:rsidRPr="00304EEB">
              <w:rPr>
                <w:rFonts w:cstheme="minorHAnsi"/>
                <w:sz w:val="20"/>
                <w:szCs w:val="20"/>
              </w:rPr>
              <w:t>120</w:t>
            </w:r>
          </w:p>
        </w:tc>
      </w:tr>
      <w:tr w:rsidR="007E0EDE" w:rsidRPr="00304EEB" w14:paraId="2AF767F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FC0309B" w14:textId="77777777" w:rsidR="007E0EDE" w:rsidRPr="00304EEB" w:rsidRDefault="007E0EDE" w:rsidP="009C7420">
            <w:pPr>
              <w:jc w:val="both"/>
              <w:rPr>
                <w:rFonts w:cstheme="minorHAnsi"/>
                <w:sz w:val="20"/>
                <w:szCs w:val="20"/>
              </w:rPr>
            </w:pPr>
            <w:r w:rsidRPr="00304EEB">
              <w:rPr>
                <w:rFonts w:cstheme="minorHAnsi"/>
                <w:sz w:val="20"/>
                <w:szCs w:val="20"/>
              </w:rPr>
              <w:t>99</w:t>
            </w:r>
          </w:p>
        </w:tc>
        <w:tc>
          <w:tcPr>
            <w:tcW w:w="2113" w:type="pct"/>
            <w:tcBorders>
              <w:top w:val="single" w:sz="4" w:space="0" w:color="auto"/>
              <w:left w:val="single" w:sz="4" w:space="0" w:color="auto"/>
              <w:bottom w:val="single" w:sz="4" w:space="0" w:color="auto"/>
              <w:right w:val="single" w:sz="4" w:space="0" w:color="auto"/>
            </w:tcBorders>
            <w:hideMark/>
          </w:tcPr>
          <w:p w14:paraId="0B15A306" w14:textId="77777777" w:rsidR="007E0EDE" w:rsidRPr="00304EEB" w:rsidRDefault="007E0EDE" w:rsidP="009C7420">
            <w:pPr>
              <w:jc w:val="both"/>
              <w:rPr>
                <w:rFonts w:cstheme="minorHAnsi"/>
                <w:sz w:val="20"/>
                <w:szCs w:val="20"/>
              </w:rPr>
            </w:pPr>
            <w:r w:rsidRPr="00304EEB">
              <w:rPr>
                <w:rFonts w:cstheme="minorHAnsi"/>
                <w:sz w:val="20"/>
                <w:szCs w:val="20"/>
              </w:rPr>
              <w:t xml:space="preserve">BOLSA ESTERIL PARA RECOLECTAR ORINA INFANTIL NIÑA </w:t>
            </w:r>
          </w:p>
        </w:tc>
        <w:tc>
          <w:tcPr>
            <w:tcW w:w="1595" w:type="pct"/>
            <w:tcBorders>
              <w:top w:val="single" w:sz="4" w:space="0" w:color="auto"/>
              <w:left w:val="single" w:sz="4" w:space="0" w:color="auto"/>
              <w:bottom w:val="single" w:sz="4" w:space="0" w:color="auto"/>
              <w:right w:val="single" w:sz="4" w:space="0" w:color="auto"/>
            </w:tcBorders>
            <w:hideMark/>
          </w:tcPr>
          <w:p w14:paraId="581BC245" w14:textId="77777777" w:rsidR="007E0EDE" w:rsidRPr="00304EEB" w:rsidRDefault="007E0EDE" w:rsidP="009C7420">
            <w:pPr>
              <w:jc w:val="both"/>
              <w:rPr>
                <w:rFonts w:cstheme="minorHAnsi"/>
                <w:sz w:val="20"/>
                <w:szCs w:val="20"/>
              </w:rPr>
            </w:pPr>
            <w:r w:rsidRPr="00304EEB">
              <w:rPr>
                <w:rFonts w:cstheme="minorHAnsi"/>
                <w:sz w:val="20"/>
                <w:szCs w:val="20"/>
              </w:rPr>
              <w:t>BOLSA DE 10 PIEZAS</w:t>
            </w:r>
          </w:p>
        </w:tc>
        <w:tc>
          <w:tcPr>
            <w:tcW w:w="492" w:type="pct"/>
            <w:tcBorders>
              <w:top w:val="single" w:sz="4" w:space="0" w:color="auto"/>
              <w:left w:val="single" w:sz="4" w:space="0" w:color="auto"/>
              <w:bottom w:val="single" w:sz="4" w:space="0" w:color="auto"/>
              <w:right w:val="single" w:sz="4" w:space="0" w:color="auto"/>
            </w:tcBorders>
            <w:hideMark/>
          </w:tcPr>
          <w:p w14:paraId="3BF8A789"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hideMark/>
          </w:tcPr>
          <w:p w14:paraId="4D3FFDC6" w14:textId="77777777" w:rsidR="007E0EDE" w:rsidRPr="00304EEB" w:rsidRDefault="007E0EDE" w:rsidP="009C7420">
            <w:pPr>
              <w:jc w:val="both"/>
              <w:rPr>
                <w:rFonts w:cstheme="minorHAnsi"/>
                <w:sz w:val="20"/>
                <w:szCs w:val="20"/>
              </w:rPr>
            </w:pPr>
            <w:r w:rsidRPr="00304EEB">
              <w:rPr>
                <w:rFonts w:cstheme="minorHAnsi"/>
                <w:sz w:val="20"/>
                <w:szCs w:val="20"/>
              </w:rPr>
              <w:t>150</w:t>
            </w:r>
          </w:p>
        </w:tc>
      </w:tr>
      <w:tr w:rsidR="007E0EDE" w:rsidRPr="00304EEB" w14:paraId="368E3BD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05BB901" w14:textId="77777777" w:rsidR="007E0EDE" w:rsidRPr="00304EEB" w:rsidRDefault="007E0EDE" w:rsidP="009C7420">
            <w:pPr>
              <w:jc w:val="both"/>
              <w:rPr>
                <w:rFonts w:cstheme="minorHAnsi"/>
                <w:sz w:val="20"/>
                <w:szCs w:val="20"/>
              </w:rPr>
            </w:pPr>
            <w:r w:rsidRPr="00304EEB">
              <w:rPr>
                <w:rFonts w:cstheme="minorHAnsi"/>
                <w:sz w:val="20"/>
                <w:szCs w:val="20"/>
              </w:rPr>
              <w:t>100</w:t>
            </w:r>
          </w:p>
        </w:tc>
        <w:tc>
          <w:tcPr>
            <w:tcW w:w="2113" w:type="pct"/>
            <w:tcBorders>
              <w:top w:val="single" w:sz="4" w:space="0" w:color="auto"/>
              <w:left w:val="single" w:sz="4" w:space="0" w:color="auto"/>
              <w:bottom w:val="single" w:sz="4" w:space="0" w:color="auto"/>
              <w:right w:val="single" w:sz="4" w:space="0" w:color="auto"/>
            </w:tcBorders>
            <w:hideMark/>
          </w:tcPr>
          <w:p w14:paraId="09D55281" w14:textId="77777777" w:rsidR="007E0EDE" w:rsidRPr="00304EEB" w:rsidRDefault="007E0EDE" w:rsidP="009C7420">
            <w:pPr>
              <w:jc w:val="both"/>
              <w:rPr>
                <w:rFonts w:cstheme="minorHAnsi"/>
                <w:sz w:val="20"/>
                <w:szCs w:val="20"/>
              </w:rPr>
            </w:pPr>
            <w:r w:rsidRPr="00304EEB">
              <w:rPr>
                <w:rFonts w:cstheme="minorHAnsi"/>
                <w:sz w:val="20"/>
                <w:szCs w:val="20"/>
              </w:rPr>
              <w:t>CUBRE OBJETOS 22X22MM.</w:t>
            </w:r>
          </w:p>
        </w:tc>
        <w:tc>
          <w:tcPr>
            <w:tcW w:w="1595" w:type="pct"/>
            <w:tcBorders>
              <w:top w:val="single" w:sz="4" w:space="0" w:color="auto"/>
              <w:left w:val="single" w:sz="4" w:space="0" w:color="auto"/>
              <w:bottom w:val="single" w:sz="4" w:space="0" w:color="auto"/>
              <w:right w:val="single" w:sz="4" w:space="0" w:color="auto"/>
            </w:tcBorders>
            <w:hideMark/>
          </w:tcPr>
          <w:p w14:paraId="57CACB25" w14:textId="77777777" w:rsidR="007E0EDE" w:rsidRPr="00304EEB" w:rsidRDefault="007E0EDE" w:rsidP="009C7420">
            <w:pPr>
              <w:jc w:val="both"/>
              <w:rPr>
                <w:rFonts w:cstheme="minorHAnsi"/>
                <w:sz w:val="20"/>
                <w:szCs w:val="20"/>
              </w:rPr>
            </w:pPr>
            <w:r w:rsidRPr="00304EEB">
              <w:rPr>
                <w:rFonts w:cstheme="minorHAnsi"/>
                <w:sz w:val="20"/>
                <w:szCs w:val="20"/>
              </w:rPr>
              <w:t>20 CAJAS CON 100</w:t>
            </w:r>
          </w:p>
        </w:tc>
        <w:tc>
          <w:tcPr>
            <w:tcW w:w="492" w:type="pct"/>
            <w:tcBorders>
              <w:top w:val="single" w:sz="4" w:space="0" w:color="auto"/>
              <w:left w:val="single" w:sz="4" w:space="0" w:color="auto"/>
              <w:bottom w:val="single" w:sz="4" w:space="0" w:color="auto"/>
              <w:right w:val="single" w:sz="4" w:space="0" w:color="auto"/>
            </w:tcBorders>
            <w:hideMark/>
          </w:tcPr>
          <w:p w14:paraId="19E031B2" w14:textId="77777777" w:rsidR="007E0EDE" w:rsidRPr="00304EEB" w:rsidRDefault="007E0EDE" w:rsidP="009C7420">
            <w:pPr>
              <w:jc w:val="both"/>
              <w:rPr>
                <w:rFonts w:cstheme="minorHAnsi"/>
                <w:sz w:val="20"/>
                <w:szCs w:val="20"/>
              </w:rPr>
            </w:pPr>
            <w:r w:rsidRPr="00304EEB">
              <w:rPr>
                <w:rFonts w:cstheme="minorHAnsi"/>
                <w:sz w:val="20"/>
                <w:szCs w:val="20"/>
              </w:rPr>
              <w:t>660</w:t>
            </w:r>
          </w:p>
        </w:tc>
        <w:tc>
          <w:tcPr>
            <w:tcW w:w="519" w:type="pct"/>
            <w:tcBorders>
              <w:top w:val="single" w:sz="4" w:space="0" w:color="auto"/>
              <w:left w:val="single" w:sz="4" w:space="0" w:color="auto"/>
              <w:bottom w:val="single" w:sz="4" w:space="0" w:color="auto"/>
              <w:right w:val="single" w:sz="4" w:space="0" w:color="auto"/>
            </w:tcBorders>
            <w:hideMark/>
          </w:tcPr>
          <w:p w14:paraId="48DF38AE" w14:textId="77777777" w:rsidR="007E0EDE" w:rsidRPr="00304EEB" w:rsidRDefault="007E0EDE" w:rsidP="009C7420">
            <w:pPr>
              <w:jc w:val="both"/>
              <w:rPr>
                <w:rFonts w:cstheme="minorHAnsi"/>
                <w:sz w:val="20"/>
                <w:szCs w:val="20"/>
              </w:rPr>
            </w:pPr>
            <w:r w:rsidRPr="00304EEB">
              <w:rPr>
                <w:rFonts w:cstheme="minorHAnsi"/>
                <w:sz w:val="20"/>
                <w:szCs w:val="20"/>
              </w:rPr>
              <w:t>1650</w:t>
            </w:r>
          </w:p>
        </w:tc>
      </w:tr>
      <w:tr w:rsidR="007E0EDE" w:rsidRPr="00304EEB" w14:paraId="1EE44D4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99A454E" w14:textId="77777777" w:rsidR="007E0EDE" w:rsidRPr="00304EEB" w:rsidRDefault="007E0EDE" w:rsidP="009C7420">
            <w:pPr>
              <w:jc w:val="both"/>
              <w:rPr>
                <w:rFonts w:cstheme="minorHAnsi"/>
                <w:sz w:val="20"/>
                <w:szCs w:val="20"/>
              </w:rPr>
            </w:pPr>
            <w:r w:rsidRPr="00304EEB">
              <w:rPr>
                <w:rFonts w:cstheme="minorHAnsi"/>
                <w:sz w:val="20"/>
                <w:szCs w:val="20"/>
              </w:rPr>
              <w:t>101</w:t>
            </w:r>
          </w:p>
        </w:tc>
        <w:tc>
          <w:tcPr>
            <w:tcW w:w="2113" w:type="pct"/>
            <w:tcBorders>
              <w:top w:val="single" w:sz="4" w:space="0" w:color="auto"/>
              <w:left w:val="single" w:sz="4" w:space="0" w:color="auto"/>
              <w:bottom w:val="single" w:sz="4" w:space="0" w:color="auto"/>
              <w:right w:val="single" w:sz="4" w:space="0" w:color="auto"/>
            </w:tcBorders>
            <w:hideMark/>
          </w:tcPr>
          <w:p w14:paraId="7E617C87" w14:textId="77777777" w:rsidR="007E0EDE" w:rsidRPr="00304EEB" w:rsidRDefault="007E0EDE" w:rsidP="009C7420">
            <w:pPr>
              <w:jc w:val="both"/>
              <w:rPr>
                <w:rFonts w:cstheme="minorHAnsi"/>
                <w:sz w:val="20"/>
                <w:szCs w:val="20"/>
              </w:rPr>
            </w:pPr>
            <w:r w:rsidRPr="00304EEB">
              <w:rPr>
                <w:rFonts w:cstheme="minorHAnsi"/>
                <w:sz w:val="20"/>
                <w:szCs w:val="20"/>
              </w:rPr>
              <w:t>CAJA PETRI DESECHABLE ESTERIL 90X15MM.</w:t>
            </w:r>
          </w:p>
        </w:tc>
        <w:tc>
          <w:tcPr>
            <w:tcW w:w="1595" w:type="pct"/>
            <w:tcBorders>
              <w:top w:val="single" w:sz="4" w:space="0" w:color="auto"/>
              <w:left w:val="single" w:sz="4" w:space="0" w:color="auto"/>
              <w:bottom w:val="single" w:sz="4" w:space="0" w:color="auto"/>
              <w:right w:val="single" w:sz="4" w:space="0" w:color="auto"/>
            </w:tcBorders>
            <w:hideMark/>
          </w:tcPr>
          <w:p w14:paraId="7CF333E9" w14:textId="77777777" w:rsidR="007E0EDE" w:rsidRPr="00304EEB" w:rsidRDefault="007E0EDE" w:rsidP="009C7420">
            <w:pPr>
              <w:jc w:val="both"/>
              <w:rPr>
                <w:rFonts w:cstheme="minorHAnsi"/>
                <w:sz w:val="20"/>
                <w:szCs w:val="20"/>
              </w:rPr>
            </w:pPr>
            <w:r w:rsidRPr="00304EEB">
              <w:rPr>
                <w:rFonts w:cstheme="minorHAnsi"/>
                <w:sz w:val="20"/>
                <w:szCs w:val="20"/>
              </w:rPr>
              <w:t>BOLSA CON 10</w:t>
            </w:r>
          </w:p>
        </w:tc>
        <w:tc>
          <w:tcPr>
            <w:tcW w:w="492" w:type="pct"/>
            <w:tcBorders>
              <w:top w:val="single" w:sz="4" w:space="0" w:color="auto"/>
              <w:left w:val="single" w:sz="4" w:space="0" w:color="auto"/>
              <w:bottom w:val="single" w:sz="4" w:space="0" w:color="auto"/>
              <w:right w:val="single" w:sz="4" w:space="0" w:color="auto"/>
            </w:tcBorders>
            <w:hideMark/>
          </w:tcPr>
          <w:p w14:paraId="191B6F01" w14:textId="77777777" w:rsidR="007E0EDE" w:rsidRPr="00304EEB" w:rsidRDefault="007E0EDE" w:rsidP="009C7420">
            <w:pPr>
              <w:jc w:val="both"/>
              <w:rPr>
                <w:rFonts w:cstheme="minorHAnsi"/>
                <w:sz w:val="20"/>
                <w:szCs w:val="20"/>
              </w:rPr>
            </w:pPr>
            <w:r w:rsidRPr="00304EEB">
              <w:rPr>
                <w:rFonts w:cstheme="minorHAnsi"/>
                <w:sz w:val="20"/>
                <w:szCs w:val="20"/>
              </w:rPr>
              <w:t>120</w:t>
            </w:r>
          </w:p>
        </w:tc>
        <w:tc>
          <w:tcPr>
            <w:tcW w:w="519" w:type="pct"/>
            <w:tcBorders>
              <w:top w:val="single" w:sz="4" w:space="0" w:color="auto"/>
              <w:left w:val="single" w:sz="4" w:space="0" w:color="auto"/>
              <w:bottom w:val="single" w:sz="4" w:space="0" w:color="auto"/>
              <w:right w:val="single" w:sz="4" w:space="0" w:color="auto"/>
            </w:tcBorders>
            <w:hideMark/>
          </w:tcPr>
          <w:p w14:paraId="4C7E287E" w14:textId="77777777" w:rsidR="007E0EDE" w:rsidRPr="00304EEB" w:rsidRDefault="007E0EDE" w:rsidP="009C7420">
            <w:pPr>
              <w:jc w:val="both"/>
              <w:rPr>
                <w:rFonts w:cstheme="minorHAnsi"/>
                <w:sz w:val="20"/>
                <w:szCs w:val="20"/>
              </w:rPr>
            </w:pPr>
            <w:r w:rsidRPr="00304EEB">
              <w:rPr>
                <w:rFonts w:cstheme="minorHAnsi"/>
                <w:sz w:val="20"/>
                <w:szCs w:val="20"/>
              </w:rPr>
              <w:t>300</w:t>
            </w:r>
          </w:p>
        </w:tc>
      </w:tr>
      <w:tr w:rsidR="007E0EDE" w:rsidRPr="00304EEB" w14:paraId="6913068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7757F06" w14:textId="77777777" w:rsidR="007E0EDE" w:rsidRPr="00304EEB" w:rsidRDefault="007E0EDE" w:rsidP="009C7420">
            <w:pPr>
              <w:jc w:val="both"/>
              <w:rPr>
                <w:rFonts w:cstheme="minorHAnsi"/>
                <w:sz w:val="20"/>
                <w:szCs w:val="20"/>
              </w:rPr>
            </w:pPr>
            <w:r w:rsidRPr="00304EEB">
              <w:rPr>
                <w:rFonts w:cstheme="minorHAnsi"/>
                <w:sz w:val="20"/>
                <w:szCs w:val="20"/>
              </w:rPr>
              <w:lastRenderedPageBreak/>
              <w:t>102</w:t>
            </w:r>
          </w:p>
        </w:tc>
        <w:tc>
          <w:tcPr>
            <w:tcW w:w="2113" w:type="pct"/>
            <w:tcBorders>
              <w:top w:val="single" w:sz="4" w:space="0" w:color="auto"/>
              <w:left w:val="single" w:sz="4" w:space="0" w:color="auto"/>
              <w:bottom w:val="single" w:sz="4" w:space="0" w:color="auto"/>
              <w:right w:val="single" w:sz="4" w:space="0" w:color="auto"/>
            </w:tcBorders>
            <w:hideMark/>
          </w:tcPr>
          <w:p w14:paraId="3196E80A" w14:textId="77777777" w:rsidR="007E0EDE" w:rsidRPr="00304EEB" w:rsidRDefault="007E0EDE" w:rsidP="009C7420">
            <w:pPr>
              <w:jc w:val="both"/>
              <w:rPr>
                <w:rFonts w:cstheme="minorHAnsi"/>
                <w:sz w:val="20"/>
                <w:szCs w:val="20"/>
              </w:rPr>
            </w:pPr>
            <w:r w:rsidRPr="00304EEB">
              <w:rPr>
                <w:rFonts w:cstheme="minorHAnsi"/>
                <w:sz w:val="20"/>
                <w:szCs w:val="20"/>
              </w:rPr>
              <w:t>RECOLECTOR DE ORINA AMBAR DE 24 HORAS GRADUADO CON TAPA DE CIERRE HERMÉTICO Y DISPOSITIVO DE TRANSFERENCIA</w:t>
            </w:r>
          </w:p>
        </w:tc>
        <w:tc>
          <w:tcPr>
            <w:tcW w:w="1595" w:type="pct"/>
            <w:tcBorders>
              <w:top w:val="single" w:sz="4" w:space="0" w:color="auto"/>
              <w:left w:val="single" w:sz="4" w:space="0" w:color="auto"/>
              <w:bottom w:val="single" w:sz="4" w:space="0" w:color="auto"/>
              <w:right w:val="single" w:sz="4" w:space="0" w:color="auto"/>
            </w:tcBorders>
            <w:hideMark/>
          </w:tcPr>
          <w:p w14:paraId="05509FD4" w14:textId="77777777" w:rsidR="007E0EDE" w:rsidRPr="00304EEB" w:rsidRDefault="007E0EDE" w:rsidP="009C7420">
            <w:pPr>
              <w:jc w:val="both"/>
              <w:rPr>
                <w:rFonts w:cstheme="minorHAnsi"/>
                <w:sz w:val="20"/>
                <w:szCs w:val="20"/>
              </w:rPr>
            </w:pPr>
            <w:r w:rsidRPr="00304EEB">
              <w:rPr>
                <w:rFonts w:cstheme="minorHAnsi"/>
                <w:sz w:val="20"/>
                <w:szCs w:val="20"/>
              </w:rPr>
              <w:t xml:space="preserve">BOTE DE  3 LITROS </w:t>
            </w:r>
          </w:p>
        </w:tc>
        <w:tc>
          <w:tcPr>
            <w:tcW w:w="492" w:type="pct"/>
            <w:tcBorders>
              <w:top w:val="single" w:sz="4" w:space="0" w:color="auto"/>
              <w:left w:val="single" w:sz="4" w:space="0" w:color="auto"/>
              <w:bottom w:val="single" w:sz="4" w:space="0" w:color="auto"/>
              <w:right w:val="single" w:sz="4" w:space="0" w:color="auto"/>
            </w:tcBorders>
            <w:hideMark/>
          </w:tcPr>
          <w:p w14:paraId="0110337A" w14:textId="77777777" w:rsidR="007E0EDE" w:rsidRPr="00304EEB" w:rsidRDefault="007E0EDE" w:rsidP="009C7420">
            <w:pPr>
              <w:jc w:val="both"/>
              <w:rPr>
                <w:rFonts w:cstheme="minorHAnsi"/>
                <w:sz w:val="20"/>
                <w:szCs w:val="20"/>
              </w:rPr>
            </w:pPr>
            <w:r w:rsidRPr="00304EEB">
              <w:rPr>
                <w:rFonts w:cstheme="minorHAnsi"/>
                <w:sz w:val="20"/>
                <w:szCs w:val="20"/>
              </w:rPr>
              <w:t>900</w:t>
            </w:r>
          </w:p>
        </w:tc>
        <w:tc>
          <w:tcPr>
            <w:tcW w:w="519" w:type="pct"/>
            <w:tcBorders>
              <w:top w:val="single" w:sz="4" w:space="0" w:color="auto"/>
              <w:left w:val="single" w:sz="4" w:space="0" w:color="auto"/>
              <w:bottom w:val="single" w:sz="4" w:space="0" w:color="auto"/>
              <w:right w:val="single" w:sz="4" w:space="0" w:color="auto"/>
            </w:tcBorders>
            <w:hideMark/>
          </w:tcPr>
          <w:p w14:paraId="65939048" w14:textId="77777777" w:rsidR="007E0EDE" w:rsidRPr="00304EEB" w:rsidRDefault="007E0EDE" w:rsidP="009C7420">
            <w:pPr>
              <w:jc w:val="both"/>
              <w:rPr>
                <w:rFonts w:cstheme="minorHAnsi"/>
                <w:sz w:val="20"/>
                <w:szCs w:val="20"/>
              </w:rPr>
            </w:pPr>
            <w:r w:rsidRPr="00304EEB">
              <w:rPr>
                <w:rFonts w:cstheme="minorHAnsi"/>
                <w:sz w:val="20"/>
                <w:szCs w:val="20"/>
              </w:rPr>
              <w:t>2250</w:t>
            </w:r>
          </w:p>
        </w:tc>
      </w:tr>
      <w:tr w:rsidR="007E0EDE" w:rsidRPr="00304EEB" w14:paraId="528A6EF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9ED5AD5" w14:textId="77777777" w:rsidR="007E0EDE" w:rsidRPr="00304EEB" w:rsidRDefault="007E0EDE" w:rsidP="009C7420">
            <w:pPr>
              <w:jc w:val="both"/>
              <w:rPr>
                <w:rFonts w:cstheme="minorHAnsi"/>
                <w:sz w:val="20"/>
                <w:szCs w:val="20"/>
              </w:rPr>
            </w:pPr>
            <w:r w:rsidRPr="00304EEB">
              <w:rPr>
                <w:rFonts w:cstheme="minorHAnsi"/>
                <w:sz w:val="20"/>
                <w:szCs w:val="20"/>
              </w:rPr>
              <w:t>103</w:t>
            </w:r>
          </w:p>
        </w:tc>
        <w:tc>
          <w:tcPr>
            <w:tcW w:w="2113" w:type="pct"/>
            <w:tcBorders>
              <w:top w:val="single" w:sz="4" w:space="0" w:color="auto"/>
              <w:left w:val="single" w:sz="4" w:space="0" w:color="auto"/>
              <w:bottom w:val="single" w:sz="4" w:space="0" w:color="auto"/>
              <w:right w:val="single" w:sz="4" w:space="0" w:color="auto"/>
            </w:tcBorders>
            <w:hideMark/>
          </w:tcPr>
          <w:p w14:paraId="41C25A4C" w14:textId="77777777" w:rsidR="007E0EDE" w:rsidRPr="00304EEB" w:rsidRDefault="007E0EDE" w:rsidP="009C7420">
            <w:pPr>
              <w:jc w:val="both"/>
              <w:rPr>
                <w:rFonts w:cstheme="minorHAnsi"/>
                <w:sz w:val="20"/>
                <w:szCs w:val="20"/>
              </w:rPr>
            </w:pPr>
            <w:r w:rsidRPr="00304EEB">
              <w:rPr>
                <w:rFonts w:cstheme="minorHAnsi"/>
                <w:sz w:val="20"/>
                <w:szCs w:val="20"/>
              </w:rPr>
              <w:t>TUBO ENSAYE DE VIDRIO 12X75</w:t>
            </w:r>
          </w:p>
        </w:tc>
        <w:tc>
          <w:tcPr>
            <w:tcW w:w="1595" w:type="pct"/>
            <w:tcBorders>
              <w:top w:val="single" w:sz="4" w:space="0" w:color="auto"/>
              <w:left w:val="single" w:sz="4" w:space="0" w:color="auto"/>
              <w:bottom w:val="single" w:sz="4" w:space="0" w:color="auto"/>
              <w:right w:val="single" w:sz="4" w:space="0" w:color="auto"/>
            </w:tcBorders>
            <w:hideMark/>
          </w:tcPr>
          <w:p w14:paraId="580EE2EF" w14:textId="77777777" w:rsidR="007E0EDE" w:rsidRPr="00304EEB" w:rsidRDefault="007E0EDE" w:rsidP="009C7420">
            <w:pPr>
              <w:jc w:val="both"/>
              <w:rPr>
                <w:rFonts w:cstheme="minorHAnsi"/>
                <w:sz w:val="20"/>
                <w:szCs w:val="20"/>
              </w:rPr>
            </w:pPr>
            <w:r w:rsidRPr="00304EEB">
              <w:rPr>
                <w:rFonts w:cstheme="minorHAnsi"/>
                <w:sz w:val="20"/>
                <w:szCs w:val="20"/>
              </w:rPr>
              <w:t>CAJA CON 72 TUBOS</w:t>
            </w:r>
          </w:p>
        </w:tc>
        <w:tc>
          <w:tcPr>
            <w:tcW w:w="492" w:type="pct"/>
            <w:tcBorders>
              <w:top w:val="single" w:sz="4" w:space="0" w:color="auto"/>
              <w:left w:val="single" w:sz="4" w:space="0" w:color="auto"/>
              <w:bottom w:val="single" w:sz="4" w:space="0" w:color="auto"/>
              <w:right w:val="single" w:sz="4" w:space="0" w:color="auto"/>
            </w:tcBorders>
            <w:hideMark/>
          </w:tcPr>
          <w:p w14:paraId="4E24D60C" w14:textId="77777777" w:rsidR="007E0EDE" w:rsidRPr="00304EEB" w:rsidRDefault="007E0EDE" w:rsidP="009C7420">
            <w:pPr>
              <w:jc w:val="both"/>
              <w:rPr>
                <w:rFonts w:cstheme="minorHAnsi"/>
                <w:sz w:val="20"/>
                <w:szCs w:val="20"/>
              </w:rPr>
            </w:pPr>
            <w:r w:rsidRPr="00304EEB">
              <w:rPr>
                <w:rFonts w:cstheme="minorHAnsi"/>
                <w:sz w:val="20"/>
                <w:szCs w:val="20"/>
              </w:rPr>
              <w:t>21</w:t>
            </w:r>
          </w:p>
        </w:tc>
        <w:tc>
          <w:tcPr>
            <w:tcW w:w="519" w:type="pct"/>
            <w:tcBorders>
              <w:top w:val="single" w:sz="4" w:space="0" w:color="auto"/>
              <w:left w:val="single" w:sz="4" w:space="0" w:color="auto"/>
              <w:bottom w:val="single" w:sz="4" w:space="0" w:color="auto"/>
              <w:right w:val="single" w:sz="4" w:space="0" w:color="auto"/>
            </w:tcBorders>
            <w:hideMark/>
          </w:tcPr>
          <w:p w14:paraId="7634616C" w14:textId="77777777" w:rsidR="007E0EDE" w:rsidRPr="00304EEB" w:rsidRDefault="007E0EDE" w:rsidP="009C7420">
            <w:pPr>
              <w:jc w:val="both"/>
              <w:rPr>
                <w:rFonts w:cstheme="minorHAnsi"/>
                <w:sz w:val="20"/>
                <w:szCs w:val="20"/>
              </w:rPr>
            </w:pPr>
            <w:r w:rsidRPr="00304EEB">
              <w:rPr>
                <w:rFonts w:cstheme="minorHAnsi"/>
                <w:sz w:val="20"/>
                <w:szCs w:val="20"/>
              </w:rPr>
              <w:t>54</w:t>
            </w:r>
          </w:p>
        </w:tc>
      </w:tr>
      <w:tr w:rsidR="007E0EDE" w:rsidRPr="00304EEB" w14:paraId="6ACA675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3D0920A" w14:textId="77777777" w:rsidR="007E0EDE" w:rsidRPr="00304EEB" w:rsidRDefault="007E0EDE" w:rsidP="009C7420">
            <w:pPr>
              <w:jc w:val="both"/>
              <w:rPr>
                <w:rFonts w:cstheme="minorHAnsi"/>
                <w:sz w:val="20"/>
                <w:szCs w:val="20"/>
              </w:rPr>
            </w:pPr>
            <w:r w:rsidRPr="00304EEB">
              <w:rPr>
                <w:rFonts w:cstheme="minorHAnsi"/>
                <w:sz w:val="20"/>
                <w:szCs w:val="20"/>
              </w:rPr>
              <w:t>104</w:t>
            </w:r>
          </w:p>
        </w:tc>
        <w:tc>
          <w:tcPr>
            <w:tcW w:w="2113" w:type="pct"/>
            <w:tcBorders>
              <w:top w:val="single" w:sz="4" w:space="0" w:color="auto"/>
              <w:left w:val="single" w:sz="4" w:space="0" w:color="auto"/>
              <w:bottom w:val="single" w:sz="4" w:space="0" w:color="auto"/>
              <w:right w:val="single" w:sz="4" w:space="0" w:color="auto"/>
            </w:tcBorders>
            <w:hideMark/>
          </w:tcPr>
          <w:p w14:paraId="137F50F8" w14:textId="77777777" w:rsidR="007E0EDE" w:rsidRPr="00304EEB" w:rsidRDefault="007E0EDE" w:rsidP="009C7420">
            <w:pPr>
              <w:jc w:val="both"/>
              <w:rPr>
                <w:rFonts w:cstheme="minorHAnsi"/>
                <w:sz w:val="20"/>
                <w:szCs w:val="20"/>
              </w:rPr>
            </w:pPr>
            <w:r w:rsidRPr="00304EEB">
              <w:rPr>
                <w:rFonts w:cstheme="minorHAnsi"/>
                <w:sz w:val="20"/>
                <w:szCs w:val="20"/>
              </w:rPr>
              <w:t xml:space="preserve">TUBO DE ENSAYE DE VIDRIO 13 X100  </w:t>
            </w:r>
          </w:p>
        </w:tc>
        <w:tc>
          <w:tcPr>
            <w:tcW w:w="1595" w:type="pct"/>
            <w:tcBorders>
              <w:top w:val="single" w:sz="4" w:space="0" w:color="auto"/>
              <w:left w:val="single" w:sz="4" w:space="0" w:color="auto"/>
              <w:bottom w:val="single" w:sz="4" w:space="0" w:color="auto"/>
              <w:right w:val="single" w:sz="4" w:space="0" w:color="auto"/>
            </w:tcBorders>
            <w:hideMark/>
          </w:tcPr>
          <w:p w14:paraId="1651EA93" w14:textId="77777777" w:rsidR="007E0EDE" w:rsidRPr="00304EEB" w:rsidRDefault="007E0EDE" w:rsidP="009C7420">
            <w:pPr>
              <w:jc w:val="both"/>
              <w:rPr>
                <w:rFonts w:cstheme="minorHAnsi"/>
                <w:sz w:val="20"/>
                <w:szCs w:val="20"/>
              </w:rPr>
            </w:pPr>
            <w:r w:rsidRPr="00304EEB">
              <w:rPr>
                <w:rFonts w:cstheme="minorHAnsi"/>
                <w:sz w:val="20"/>
                <w:szCs w:val="20"/>
              </w:rPr>
              <w:t>CAJA CON 72 TUBOS</w:t>
            </w:r>
          </w:p>
        </w:tc>
        <w:tc>
          <w:tcPr>
            <w:tcW w:w="492" w:type="pct"/>
            <w:tcBorders>
              <w:top w:val="single" w:sz="4" w:space="0" w:color="auto"/>
              <w:left w:val="single" w:sz="4" w:space="0" w:color="auto"/>
              <w:bottom w:val="single" w:sz="4" w:space="0" w:color="auto"/>
              <w:right w:val="single" w:sz="4" w:space="0" w:color="auto"/>
            </w:tcBorders>
            <w:hideMark/>
          </w:tcPr>
          <w:p w14:paraId="5FA0D0E2"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hideMark/>
          </w:tcPr>
          <w:p w14:paraId="377A52E2"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7BD2834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1EB5A21" w14:textId="77777777" w:rsidR="007E0EDE" w:rsidRPr="00304EEB" w:rsidRDefault="007E0EDE" w:rsidP="009C7420">
            <w:pPr>
              <w:jc w:val="both"/>
              <w:rPr>
                <w:rFonts w:cstheme="minorHAnsi"/>
                <w:sz w:val="20"/>
                <w:szCs w:val="20"/>
              </w:rPr>
            </w:pPr>
            <w:r w:rsidRPr="00304EEB">
              <w:rPr>
                <w:rFonts w:cstheme="minorHAnsi"/>
                <w:sz w:val="20"/>
                <w:szCs w:val="20"/>
              </w:rPr>
              <w:t>105</w:t>
            </w:r>
          </w:p>
        </w:tc>
        <w:tc>
          <w:tcPr>
            <w:tcW w:w="2113" w:type="pct"/>
            <w:tcBorders>
              <w:top w:val="single" w:sz="4" w:space="0" w:color="auto"/>
              <w:left w:val="single" w:sz="4" w:space="0" w:color="auto"/>
              <w:bottom w:val="single" w:sz="4" w:space="0" w:color="auto"/>
              <w:right w:val="single" w:sz="4" w:space="0" w:color="auto"/>
            </w:tcBorders>
            <w:hideMark/>
          </w:tcPr>
          <w:p w14:paraId="6CEDA8FC" w14:textId="77777777" w:rsidR="007E0EDE" w:rsidRPr="00304EEB" w:rsidRDefault="007E0EDE" w:rsidP="009C7420">
            <w:pPr>
              <w:jc w:val="both"/>
              <w:rPr>
                <w:rFonts w:cstheme="minorHAnsi"/>
                <w:sz w:val="20"/>
                <w:szCs w:val="20"/>
              </w:rPr>
            </w:pPr>
            <w:r w:rsidRPr="00304EEB">
              <w:rPr>
                <w:rFonts w:cstheme="minorHAnsi"/>
                <w:sz w:val="20"/>
                <w:szCs w:val="20"/>
              </w:rPr>
              <w:t xml:space="preserve">TUBO CULTIVO 20*150 Tapón rosca  </w:t>
            </w:r>
          </w:p>
        </w:tc>
        <w:tc>
          <w:tcPr>
            <w:tcW w:w="1595" w:type="pct"/>
            <w:tcBorders>
              <w:top w:val="single" w:sz="4" w:space="0" w:color="auto"/>
              <w:left w:val="single" w:sz="4" w:space="0" w:color="auto"/>
              <w:bottom w:val="single" w:sz="4" w:space="0" w:color="auto"/>
              <w:right w:val="single" w:sz="4" w:space="0" w:color="auto"/>
            </w:tcBorders>
            <w:hideMark/>
          </w:tcPr>
          <w:p w14:paraId="7478B545"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55CEFD4B"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hideMark/>
          </w:tcPr>
          <w:p w14:paraId="00D80F60" w14:textId="77777777" w:rsidR="007E0EDE" w:rsidRPr="00304EEB" w:rsidRDefault="007E0EDE" w:rsidP="009C7420">
            <w:pPr>
              <w:jc w:val="both"/>
              <w:rPr>
                <w:rFonts w:cstheme="minorHAnsi"/>
                <w:sz w:val="20"/>
                <w:szCs w:val="20"/>
              </w:rPr>
            </w:pPr>
            <w:r w:rsidRPr="00304EEB">
              <w:rPr>
                <w:rFonts w:cstheme="minorHAnsi"/>
                <w:sz w:val="20"/>
                <w:szCs w:val="20"/>
              </w:rPr>
              <w:t>150</w:t>
            </w:r>
          </w:p>
        </w:tc>
      </w:tr>
      <w:tr w:rsidR="007E0EDE" w:rsidRPr="00304EEB" w14:paraId="788F2BB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6033DD8" w14:textId="77777777" w:rsidR="007E0EDE" w:rsidRPr="00304EEB" w:rsidRDefault="007E0EDE" w:rsidP="009C7420">
            <w:pPr>
              <w:jc w:val="both"/>
              <w:rPr>
                <w:rFonts w:cstheme="minorHAnsi"/>
                <w:sz w:val="20"/>
                <w:szCs w:val="20"/>
              </w:rPr>
            </w:pPr>
            <w:r w:rsidRPr="00304EEB">
              <w:rPr>
                <w:rFonts w:cstheme="minorHAnsi"/>
                <w:sz w:val="20"/>
                <w:szCs w:val="20"/>
              </w:rPr>
              <w:t>106</w:t>
            </w:r>
          </w:p>
        </w:tc>
        <w:tc>
          <w:tcPr>
            <w:tcW w:w="2113" w:type="pct"/>
            <w:tcBorders>
              <w:top w:val="single" w:sz="4" w:space="0" w:color="auto"/>
              <w:left w:val="single" w:sz="4" w:space="0" w:color="auto"/>
              <w:bottom w:val="single" w:sz="4" w:space="0" w:color="auto"/>
              <w:right w:val="single" w:sz="4" w:space="0" w:color="auto"/>
            </w:tcBorders>
            <w:hideMark/>
          </w:tcPr>
          <w:p w14:paraId="55686102" w14:textId="77777777" w:rsidR="007E0EDE" w:rsidRPr="00304EEB" w:rsidRDefault="007E0EDE" w:rsidP="009C7420">
            <w:pPr>
              <w:jc w:val="both"/>
              <w:rPr>
                <w:rFonts w:cstheme="minorHAnsi"/>
                <w:sz w:val="20"/>
                <w:szCs w:val="20"/>
              </w:rPr>
            </w:pPr>
            <w:r w:rsidRPr="00304EEB">
              <w:rPr>
                <w:rFonts w:cstheme="minorHAnsi"/>
                <w:sz w:val="20"/>
                <w:szCs w:val="20"/>
              </w:rPr>
              <w:t xml:space="preserve">PLACA VIDRIO C/30 ANILLOS REPRESA   </w:t>
            </w:r>
          </w:p>
        </w:tc>
        <w:tc>
          <w:tcPr>
            <w:tcW w:w="1595" w:type="pct"/>
            <w:tcBorders>
              <w:top w:val="single" w:sz="4" w:space="0" w:color="auto"/>
              <w:left w:val="single" w:sz="4" w:space="0" w:color="auto"/>
              <w:bottom w:val="single" w:sz="4" w:space="0" w:color="auto"/>
              <w:right w:val="single" w:sz="4" w:space="0" w:color="auto"/>
            </w:tcBorders>
            <w:hideMark/>
          </w:tcPr>
          <w:p w14:paraId="205E65E4"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60779F56"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68289954"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292D7BF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78D0384" w14:textId="77777777" w:rsidR="007E0EDE" w:rsidRPr="00304EEB" w:rsidRDefault="007E0EDE" w:rsidP="009C7420">
            <w:pPr>
              <w:jc w:val="both"/>
              <w:rPr>
                <w:rFonts w:cstheme="minorHAnsi"/>
                <w:sz w:val="20"/>
                <w:szCs w:val="20"/>
              </w:rPr>
            </w:pPr>
            <w:r w:rsidRPr="00304EEB">
              <w:rPr>
                <w:rFonts w:cstheme="minorHAnsi"/>
                <w:sz w:val="20"/>
                <w:szCs w:val="20"/>
              </w:rPr>
              <w:t>107</w:t>
            </w:r>
          </w:p>
        </w:tc>
        <w:tc>
          <w:tcPr>
            <w:tcW w:w="2113" w:type="pct"/>
            <w:tcBorders>
              <w:top w:val="single" w:sz="4" w:space="0" w:color="auto"/>
              <w:left w:val="single" w:sz="4" w:space="0" w:color="auto"/>
              <w:bottom w:val="single" w:sz="4" w:space="0" w:color="auto"/>
              <w:right w:val="single" w:sz="4" w:space="0" w:color="auto"/>
            </w:tcBorders>
            <w:hideMark/>
          </w:tcPr>
          <w:p w14:paraId="67CCB87E" w14:textId="77777777" w:rsidR="007E0EDE" w:rsidRPr="00304EEB" w:rsidRDefault="007E0EDE" w:rsidP="009C7420">
            <w:pPr>
              <w:jc w:val="both"/>
              <w:rPr>
                <w:rFonts w:cstheme="minorHAnsi"/>
                <w:sz w:val="20"/>
                <w:szCs w:val="20"/>
              </w:rPr>
            </w:pPr>
            <w:r w:rsidRPr="00304EEB">
              <w:rPr>
                <w:rFonts w:cstheme="minorHAnsi"/>
                <w:sz w:val="20"/>
                <w:szCs w:val="20"/>
              </w:rPr>
              <w:t xml:space="preserve">TUBO HERMATOCRITO Y WINTROBE 115*3MM </w:t>
            </w:r>
          </w:p>
        </w:tc>
        <w:tc>
          <w:tcPr>
            <w:tcW w:w="1595" w:type="pct"/>
            <w:tcBorders>
              <w:top w:val="single" w:sz="4" w:space="0" w:color="auto"/>
              <w:left w:val="single" w:sz="4" w:space="0" w:color="auto"/>
              <w:bottom w:val="single" w:sz="4" w:space="0" w:color="auto"/>
              <w:right w:val="single" w:sz="4" w:space="0" w:color="auto"/>
            </w:tcBorders>
            <w:hideMark/>
          </w:tcPr>
          <w:p w14:paraId="33CE95F0"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175ADBB3"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13AB2EC2"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7BBE631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0F91150" w14:textId="77777777" w:rsidR="007E0EDE" w:rsidRPr="00304EEB" w:rsidRDefault="007E0EDE" w:rsidP="009C7420">
            <w:pPr>
              <w:jc w:val="both"/>
              <w:rPr>
                <w:rFonts w:cstheme="minorHAnsi"/>
                <w:sz w:val="20"/>
                <w:szCs w:val="20"/>
              </w:rPr>
            </w:pPr>
            <w:r w:rsidRPr="00304EEB">
              <w:rPr>
                <w:rFonts w:cstheme="minorHAnsi"/>
                <w:sz w:val="20"/>
                <w:szCs w:val="20"/>
              </w:rPr>
              <w:t>108</w:t>
            </w:r>
          </w:p>
        </w:tc>
        <w:tc>
          <w:tcPr>
            <w:tcW w:w="2113" w:type="pct"/>
            <w:tcBorders>
              <w:top w:val="single" w:sz="4" w:space="0" w:color="auto"/>
              <w:left w:val="single" w:sz="4" w:space="0" w:color="auto"/>
              <w:bottom w:val="single" w:sz="4" w:space="0" w:color="auto"/>
              <w:right w:val="single" w:sz="4" w:space="0" w:color="auto"/>
            </w:tcBorders>
            <w:hideMark/>
          </w:tcPr>
          <w:p w14:paraId="7E1A0373" w14:textId="77777777" w:rsidR="007E0EDE" w:rsidRPr="00304EEB" w:rsidRDefault="007E0EDE" w:rsidP="009C7420">
            <w:pPr>
              <w:jc w:val="both"/>
              <w:rPr>
                <w:rFonts w:cstheme="minorHAnsi"/>
                <w:sz w:val="20"/>
                <w:szCs w:val="20"/>
              </w:rPr>
            </w:pPr>
            <w:r w:rsidRPr="00304EEB">
              <w:rPr>
                <w:rFonts w:cstheme="minorHAnsi"/>
                <w:sz w:val="20"/>
                <w:szCs w:val="20"/>
              </w:rPr>
              <w:t>PRUEBA PARA DETERMINAR SANGRE OCULTA EN HECES</w:t>
            </w:r>
          </w:p>
        </w:tc>
        <w:tc>
          <w:tcPr>
            <w:tcW w:w="1595" w:type="pct"/>
            <w:tcBorders>
              <w:top w:val="single" w:sz="4" w:space="0" w:color="auto"/>
              <w:left w:val="single" w:sz="4" w:space="0" w:color="auto"/>
              <w:bottom w:val="single" w:sz="4" w:space="0" w:color="auto"/>
              <w:right w:val="single" w:sz="4" w:space="0" w:color="auto"/>
            </w:tcBorders>
            <w:hideMark/>
          </w:tcPr>
          <w:p w14:paraId="4703475E" w14:textId="77777777" w:rsidR="007E0EDE" w:rsidRPr="00304EEB" w:rsidRDefault="007E0EDE" w:rsidP="009C7420">
            <w:pPr>
              <w:jc w:val="both"/>
              <w:rPr>
                <w:rFonts w:cstheme="minorHAnsi"/>
                <w:sz w:val="20"/>
                <w:szCs w:val="20"/>
              </w:rPr>
            </w:pPr>
            <w:r w:rsidRPr="00304EEB">
              <w:rPr>
                <w:rFonts w:cstheme="minorHAnsi"/>
                <w:sz w:val="20"/>
                <w:szCs w:val="20"/>
              </w:rPr>
              <w:t>CAJA CON 50 TARJETAS</w:t>
            </w:r>
          </w:p>
        </w:tc>
        <w:tc>
          <w:tcPr>
            <w:tcW w:w="492" w:type="pct"/>
            <w:tcBorders>
              <w:top w:val="single" w:sz="4" w:space="0" w:color="auto"/>
              <w:left w:val="single" w:sz="4" w:space="0" w:color="auto"/>
              <w:bottom w:val="single" w:sz="4" w:space="0" w:color="auto"/>
              <w:right w:val="single" w:sz="4" w:space="0" w:color="auto"/>
            </w:tcBorders>
            <w:hideMark/>
          </w:tcPr>
          <w:p w14:paraId="63D5ACE6" w14:textId="77777777" w:rsidR="007E0EDE" w:rsidRPr="00304EEB" w:rsidRDefault="007E0EDE" w:rsidP="009C7420">
            <w:pPr>
              <w:jc w:val="both"/>
              <w:rPr>
                <w:rFonts w:cstheme="minorHAnsi"/>
                <w:sz w:val="20"/>
                <w:szCs w:val="20"/>
              </w:rPr>
            </w:pPr>
            <w:r w:rsidRPr="00304EEB">
              <w:rPr>
                <w:rFonts w:cstheme="minorHAnsi"/>
                <w:sz w:val="20"/>
                <w:szCs w:val="20"/>
              </w:rPr>
              <w:t>48</w:t>
            </w:r>
          </w:p>
        </w:tc>
        <w:tc>
          <w:tcPr>
            <w:tcW w:w="519" w:type="pct"/>
            <w:tcBorders>
              <w:top w:val="single" w:sz="4" w:space="0" w:color="auto"/>
              <w:left w:val="single" w:sz="4" w:space="0" w:color="auto"/>
              <w:bottom w:val="single" w:sz="4" w:space="0" w:color="auto"/>
              <w:right w:val="single" w:sz="4" w:space="0" w:color="auto"/>
            </w:tcBorders>
            <w:hideMark/>
          </w:tcPr>
          <w:p w14:paraId="1756E5E6" w14:textId="77777777" w:rsidR="007E0EDE" w:rsidRPr="00304EEB" w:rsidRDefault="007E0EDE" w:rsidP="009C7420">
            <w:pPr>
              <w:jc w:val="both"/>
              <w:rPr>
                <w:rFonts w:cstheme="minorHAnsi"/>
                <w:sz w:val="20"/>
                <w:szCs w:val="20"/>
              </w:rPr>
            </w:pPr>
            <w:r w:rsidRPr="00304EEB">
              <w:rPr>
                <w:rFonts w:cstheme="minorHAnsi"/>
                <w:sz w:val="20"/>
                <w:szCs w:val="20"/>
              </w:rPr>
              <w:t>120</w:t>
            </w:r>
          </w:p>
        </w:tc>
      </w:tr>
      <w:tr w:rsidR="007E0EDE" w:rsidRPr="00304EEB" w14:paraId="4DF7138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1EBA46C" w14:textId="77777777" w:rsidR="007E0EDE" w:rsidRPr="00304EEB" w:rsidRDefault="007E0EDE" w:rsidP="009C7420">
            <w:pPr>
              <w:jc w:val="both"/>
              <w:rPr>
                <w:rFonts w:cstheme="minorHAnsi"/>
                <w:sz w:val="20"/>
                <w:szCs w:val="20"/>
              </w:rPr>
            </w:pPr>
            <w:r w:rsidRPr="00304EEB">
              <w:rPr>
                <w:rFonts w:cstheme="minorHAnsi"/>
                <w:sz w:val="20"/>
                <w:szCs w:val="20"/>
              </w:rPr>
              <w:t>109</w:t>
            </w:r>
          </w:p>
        </w:tc>
        <w:tc>
          <w:tcPr>
            <w:tcW w:w="2113" w:type="pct"/>
            <w:tcBorders>
              <w:top w:val="single" w:sz="4" w:space="0" w:color="auto"/>
              <w:left w:val="single" w:sz="4" w:space="0" w:color="auto"/>
              <w:bottom w:val="single" w:sz="4" w:space="0" w:color="auto"/>
              <w:right w:val="single" w:sz="4" w:space="0" w:color="auto"/>
            </w:tcBorders>
            <w:hideMark/>
          </w:tcPr>
          <w:p w14:paraId="580F98E0" w14:textId="77777777" w:rsidR="007E0EDE" w:rsidRPr="00304EEB" w:rsidRDefault="007E0EDE" w:rsidP="009C7420">
            <w:pPr>
              <w:jc w:val="both"/>
              <w:rPr>
                <w:rFonts w:cstheme="minorHAnsi"/>
                <w:sz w:val="20"/>
                <w:szCs w:val="20"/>
              </w:rPr>
            </w:pPr>
            <w:r w:rsidRPr="00304EEB">
              <w:rPr>
                <w:rFonts w:cstheme="minorHAnsi"/>
                <w:sz w:val="20"/>
                <w:szCs w:val="20"/>
              </w:rPr>
              <w:t xml:space="preserve">ESCOBILLON PARA TUBO No. 13 </w:t>
            </w:r>
          </w:p>
        </w:tc>
        <w:tc>
          <w:tcPr>
            <w:tcW w:w="1595" w:type="pct"/>
            <w:tcBorders>
              <w:top w:val="single" w:sz="4" w:space="0" w:color="auto"/>
              <w:left w:val="single" w:sz="4" w:space="0" w:color="auto"/>
              <w:bottom w:val="single" w:sz="4" w:space="0" w:color="auto"/>
              <w:right w:val="single" w:sz="4" w:space="0" w:color="auto"/>
            </w:tcBorders>
            <w:hideMark/>
          </w:tcPr>
          <w:p w14:paraId="6968BAD0"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71D3BDE9"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6329999D"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1230484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AB5B0D6" w14:textId="77777777" w:rsidR="007E0EDE" w:rsidRPr="00304EEB" w:rsidRDefault="007E0EDE" w:rsidP="009C7420">
            <w:pPr>
              <w:jc w:val="both"/>
              <w:rPr>
                <w:rFonts w:cstheme="minorHAnsi"/>
                <w:sz w:val="20"/>
                <w:szCs w:val="20"/>
              </w:rPr>
            </w:pPr>
            <w:r w:rsidRPr="00304EEB">
              <w:rPr>
                <w:rFonts w:cstheme="minorHAnsi"/>
                <w:sz w:val="20"/>
                <w:szCs w:val="20"/>
              </w:rPr>
              <w:t>110</w:t>
            </w:r>
          </w:p>
        </w:tc>
        <w:tc>
          <w:tcPr>
            <w:tcW w:w="2113" w:type="pct"/>
            <w:tcBorders>
              <w:top w:val="single" w:sz="4" w:space="0" w:color="auto"/>
              <w:left w:val="single" w:sz="4" w:space="0" w:color="auto"/>
              <w:bottom w:val="single" w:sz="4" w:space="0" w:color="auto"/>
              <w:right w:val="single" w:sz="4" w:space="0" w:color="auto"/>
            </w:tcBorders>
            <w:hideMark/>
          </w:tcPr>
          <w:p w14:paraId="474DC674" w14:textId="77777777" w:rsidR="007E0EDE" w:rsidRPr="00304EEB" w:rsidRDefault="007E0EDE" w:rsidP="009C7420">
            <w:pPr>
              <w:jc w:val="both"/>
              <w:rPr>
                <w:rFonts w:cstheme="minorHAnsi"/>
                <w:sz w:val="20"/>
                <w:szCs w:val="20"/>
              </w:rPr>
            </w:pPr>
            <w:r w:rsidRPr="00304EEB">
              <w:rPr>
                <w:rFonts w:cstheme="minorHAnsi"/>
                <w:sz w:val="20"/>
                <w:szCs w:val="20"/>
              </w:rPr>
              <w:t>TUBO VACUTAINER TAPON SEGURIDAD ROJO 6 ML.</w:t>
            </w:r>
          </w:p>
        </w:tc>
        <w:tc>
          <w:tcPr>
            <w:tcW w:w="1595" w:type="pct"/>
            <w:tcBorders>
              <w:top w:val="single" w:sz="4" w:space="0" w:color="auto"/>
              <w:left w:val="single" w:sz="4" w:space="0" w:color="auto"/>
              <w:bottom w:val="single" w:sz="4" w:space="0" w:color="auto"/>
              <w:right w:val="single" w:sz="4" w:space="0" w:color="auto"/>
            </w:tcBorders>
            <w:hideMark/>
          </w:tcPr>
          <w:p w14:paraId="0DC31946"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hideMark/>
          </w:tcPr>
          <w:p w14:paraId="10AD50B3" w14:textId="77777777" w:rsidR="007E0EDE" w:rsidRPr="00304EEB" w:rsidRDefault="007E0EDE" w:rsidP="009C7420">
            <w:pPr>
              <w:jc w:val="both"/>
              <w:rPr>
                <w:rFonts w:cstheme="minorHAnsi"/>
                <w:sz w:val="20"/>
                <w:szCs w:val="20"/>
              </w:rPr>
            </w:pPr>
            <w:r w:rsidRPr="00304EEB">
              <w:rPr>
                <w:rFonts w:cstheme="minorHAnsi"/>
                <w:sz w:val="20"/>
                <w:szCs w:val="20"/>
              </w:rPr>
              <w:t>96</w:t>
            </w:r>
          </w:p>
        </w:tc>
        <w:tc>
          <w:tcPr>
            <w:tcW w:w="519" w:type="pct"/>
            <w:tcBorders>
              <w:top w:val="single" w:sz="4" w:space="0" w:color="auto"/>
              <w:left w:val="single" w:sz="4" w:space="0" w:color="auto"/>
              <w:bottom w:val="single" w:sz="4" w:space="0" w:color="auto"/>
              <w:right w:val="single" w:sz="4" w:space="0" w:color="auto"/>
            </w:tcBorders>
            <w:hideMark/>
          </w:tcPr>
          <w:p w14:paraId="63FD9454" w14:textId="77777777" w:rsidR="007E0EDE" w:rsidRPr="00304EEB" w:rsidRDefault="007E0EDE" w:rsidP="009C7420">
            <w:pPr>
              <w:jc w:val="both"/>
              <w:rPr>
                <w:rFonts w:cstheme="minorHAnsi"/>
                <w:sz w:val="20"/>
                <w:szCs w:val="20"/>
              </w:rPr>
            </w:pPr>
            <w:r w:rsidRPr="00304EEB">
              <w:rPr>
                <w:rFonts w:cstheme="minorHAnsi"/>
                <w:sz w:val="20"/>
                <w:szCs w:val="20"/>
              </w:rPr>
              <w:t>240</w:t>
            </w:r>
          </w:p>
        </w:tc>
      </w:tr>
      <w:tr w:rsidR="007E0EDE" w:rsidRPr="00304EEB" w14:paraId="37E8BE3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151F654" w14:textId="77777777" w:rsidR="007E0EDE" w:rsidRPr="00304EEB" w:rsidRDefault="007E0EDE" w:rsidP="009C7420">
            <w:pPr>
              <w:jc w:val="both"/>
              <w:rPr>
                <w:rFonts w:cstheme="minorHAnsi"/>
                <w:sz w:val="20"/>
                <w:szCs w:val="20"/>
              </w:rPr>
            </w:pPr>
            <w:r w:rsidRPr="00304EEB">
              <w:rPr>
                <w:rFonts w:cstheme="minorHAnsi"/>
                <w:sz w:val="20"/>
                <w:szCs w:val="20"/>
              </w:rPr>
              <w:t>111</w:t>
            </w:r>
          </w:p>
        </w:tc>
        <w:tc>
          <w:tcPr>
            <w:tcW w:w="2113" w:type="pct"/>
            <w:tcBorders>
              <w:top w:val="single" w:sz="4" w:space="0" w:color="auto"/>
              <w:left w:val="single" w:sz="4" w:space="0" w:color="auto"/>
              <w:bottom w:val="single" w:sz="4" w:space="0" w:color="auto"/>
              <w:right w:val="single" w:sz="4" w:space="0" w:color="auto"/>
            </w:tcBorders>
            <w:hideMark/>
          </w:tcPr>
          <w:p w14:paraId="2063DE3E" w14:textId="77777777" w:rsidR="007E0EDE" w:rsidRPr="00304EEB" w:rsidRDefault="007E0EDE" w:rsidP="009C7420">
            <w:pPr>
              <w:jc w:val="both"/>
              <w:rPr>
                <w:rFonts w:cstheme="minorHAnsi"/>
                <w:sz w:val="20"/>
                <w:szCs w:val="20"/>
              </w:rPr>
            </w:pPr>
            <w:r w:rsidRPr="00304EEB">
              <w:rPr>
                <w:rFonts w:cstheme="minorHAnsi"/>
                <w:sz w:val="20"/>
                <w:szCs w:val="20"/>
              </w:rPr>
              <w:t>TUBO VACUTAINER TAPON SEGURIDAD LILA 4 ML.</w:t>
            </w:r>
          </w:p>
        </w:tc>
        <w:tc>
          <w:tcPr>
            <w:tcW w:w="1595" w:type="pct"/>
            <w:tcBorders>
              <w:top w:val="single" w:sz="4" w:space="0" w:color="auto"/>
              <w:left w:val="single" w:sz="4" w:space="0" w:color="auto"/>
              <w:bottom w:val="single" w:sz="4" w:space="0" w:color="auto"/>
              <w:right w:val="single" w:sz="4" w:space="0" w:color="auto"/>
            </w:tcBorders>
            <w:hideMark/>
          </w:tcPr>
          <w:p w14:paraId="3251AF51"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hideMark/>
          </w:tcPr>
          <w:p w14:paraId="02BF7226" w14:textId="77777777" w:rsidR="007E0EDE" w:rsidRPr="00304EEB" w:rsidRDefault="007E0EDE" w:rsidP="009C7420">
            <w:pPr>
              <w:jc w:val="both"/>
              <w:rPr>
                <w:rFonts w:cstheme="minorHAnsi"/>
                <w:sz w:val="20"/>
                <w:szCs w:val="20"/>
              </w:rPr>
            </w:pPr>
            <w:r w:rsidRPr="00304EEB">
              <w:rPr>
                <w:rFonts w:cstheme="minorHAnsi"/>
                <w:sz w:val="20"/>
                <w:szCs w:val="20"/>
              </w:rPr>
              <w:t>1440</w:t>
            </w:r>
          </w:p>
        </w:tc>
        <w:tc>
          <w:tcPr>
            <w:tcW w:w="519" w:type="pct"/>
            <w:tcBorders>
              <w:top w:val="single" w:sz="4" w:space="0" w:color="auto"/>
              <w:left w:val="single" w:sz="4" w:space="0" w:color="auto"/>
              <w:bottom w:val="single" w:sz="4" w:space="0" w:color="auto"/>
              <w:right w:val="single" w:sz="4" w:space="0" w:color="auto"/>
            </w:tcBorders>
            <w:hideMark/>
          </w:tcPr>
          <w:p w14:paraId="058AC65E" w14:textId="77777777" w:rsidR="007E0EDE" w:rsidRPr="00304EEB" w:rsidRDefault="007E0EDE" w:rsidP="009C7420">
            <w:pPr>
              <w:jc w:val="both"/>
              <w:rPr>
                <w:rFonts w:cstheme="minorHAnsi"/>
                <w:sz w:val="20"/>
                <w:szCs w:val="20"/>
              </w:rPr>
            </w:pPr>
            <w:r w:rsidRPr="00304EEB">
              <w:rPr>
                <w:rFonts w:cstheme="minorHAnsi"/>
                <w:sz w:val="20"/>
                <w:szCs w:val="20"/>
              </w:rPr>
              <w:t>3600</w:t>
            </w:r>
          </w:p>
        </w:tc>
      </w:tr>
      <w:tr w:rsidR="007E0EDE" w:rsidRPr="00304EEB" w14:paraId="731A27B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6D65268" w14:textId="77777777" w:rsidR="007E0EDE" w:rsidRPr="00304EEB" w:rsidRDefault="007E0EDE" w:rsidP="009C7420">
            <w:pPr>
              <w:jc w:val="both"/>
              <w:rPr>
                <w:rFonts w:cstheme="minorHAnsi"/>
                <w:sz w:val="20"/>
                <w:szCs w:val="20"/>
              </w:rPr>
            </w:pPr>
            <w:r w:rsidRPr="00304EEB">
              <w:rPr>
                <w:rFonts w:cstheme="minorHAnsi"/>
                <w:sz w:val="20"/>
                <w:szCs w:val="20"/>
              </w:rPr>
              <w:t>112</w:t>
            </w:r>
          </w:p>
        </w:tc>
        <w:tc>
          <w:tcPr>
            <w:tcW w:w="2113" w:type="pct"/>
            <w:tcBorders>
              <w:top w:val="single" w:sz="4" w:space="0" w:color="auto"/>
              <w:left w:val="single" w:sz="4" w:space="0" w:color="auto"/>
              <w:bottom w:val="single" w:sz="4" w:space="0" w:color="auto"/>
              <w:right w:val="single" w:sz="4" w:space="0" w:color="auto"/>
            </w:tcBorders>
            <w:hideMark/>
          </w:tcPr>
          <w:p w14:paraId="17245C2A" w14:textId="77777777" w:rsidR="007E0EDE" w:rsidRPr="00304EEB" w:rsidRDefault="007E0EDE" w:rsidP="009C7420">
            <w:pPr>
              <w:jc w:val="both"/>
              <w:rPr>
                <w:rFonts w:cstheme="minorHAnsi"/>
                <w:sz w:val="20"/>
                <w:szCs w:val="20"/>
              </w:rPr>
            </w:pPr>
            <w:r w:rsidRPr="00304EEB">
              <w:rPr>
                <w:rFonts w:cstheme="minorHAnsi"/>
                <w:sz w:val="20"/>
                <w:szCs w:val="20"/>
              </w:rPr>
              <w:t>TUBO VACUTAINER TAPON AZUL  2.7ML CON CITRATO DE SODIO AL 3.2%</w:t>
            </w:r>
          </w:p>
        </w:tc>
        <w:tc>
          <w:tcPr>
            <w:tcW w:w="1595" w:type="pct"/>
            <w:tcBorders>
              <w:top w:val="single" w:sz="4" w:space="0" w:color="auto"/>
              <w:left w:val="single" w:sz="4" w:space="0" w:color="auto"/>
              <w:bottom w:val="single" w:sz="4" w:space="0" w:color="auto"/>
              <w:right w:val="single" w:sz="4" w:space="0" w:color="auto"/>
            </w:tcBorders>
            <w:hideMark/>
          </w:tcPr>
          <w:p w14:paraId="68F07ED0"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hideMark/>
          </w:tcPr>
          <w:p w14:paraId="6D3DDD4F" w14:textId="77777777" w:rsidR="007E0EDE" w:rsidRPr="00304EEB" w:rsidRDefault="007E0EDE" w:rsidP="009C7420">
            <w:pPr>
              <w:jc w:val="both"/>
              <w:rPr>
                <w:rFonts w:cstheme="minorHAnsi"/>
                <w:sz w:val="20"/>
                <w:szCs w:val="20"/>
              </w:rPr>
            </w:pPr>
            <w:r w:rsidRPr="00304EEB">
              <w:rPr>
                <w:rFonts w:cstheme="minorHAnsi"/>
                <w:sz w:val="20"/>
                <w:szCs w:val="20"/>
              </w:rPr>
              <w:t>300</w:t>
            </w:r>
          </w:p>
        </w:tc>
        <w:tc>
          <w:tcPr>
            <w:tcW w:w="519" w:type="pct"/>
            <w:tcBorders>
              <w:top w:val="single" w:sz="4" w:space="0" w:color="auto"/>
              <w:left w:val="single" w:sz="4" w:space="0" w:color="auto"/>
              <w:bottom w:val="single" w:sz="4" w:space="0" w:color="auto"/>
              <w:right w:val="single" w:sz="4" w:space="0" w:color="auto"/>
            </w:tcBorders>
            <w:hideMark/>
          </w:tcPr>
          <w:p w14:paraId="7960012E" w14:textId="77777777" w:rsidR="007E0EDE" w:rsidRPr="00304EEB" w:rsidRDefault="007E0EDE" w:rsidP="009C7420">
            <w:pPr>
              <w:jc w:val="both"/>
              <w:rPr>
                <w:rFonts w:cstheme="minorHAnsi"/>
                <w:sz w:val="20"/>
                <w:szCs w:val="20"/>
              </w:rPr>
            </w:pPr>
            <w:r w:rsidRPr="00304EEB">
              <w:rPr>
                <w:rFonts w:cstheme="minorHAnsi"/>
                <w:sz w:val="20"/>
                <w:szCs w:val="20"/>
              </w:rPr>
              <w:t>750</w:t>
            </w:r>
          </w:p>
        </w:tc>
      </w:tr>
      <w:tr w:rsidR="007E0EDE" w:rsidRPr="00304EEB" w14:paraId="7E2BFC4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D716D05" w14:textId="77777777" w:rsidR="007E0EDE" w:rsidRPr="00304EEB" w:rsidRDefault="007E0EDE" w:rsidP="009C7420">
            <w:pPr>
              <w:jc w:val="both"/>
              <w:rPr>
                <w:rFonts w:cstheme="minorHAnsi"/>
                <w:sz w:val="20"/>
                <w:szCs w:val="20"/>
              </w:rPr>
            </w:pPr>
            <w:r w:rsidRPr="00304EEB">
              <w:rPr>
                <w:rFonts w:cstheme="minorHAnsi"/>
                <w:sz w:val="20"/>
                <w:szCs w:val="20"/>
              </w:rPr>
              <w:t>113</w:t>
            </w:r>
          </w:p>
        </w:tc>
        <w:tc>
          <w:tcPr>
            <w:tcW w:w="2113" w:type="pct"/>
            <w:tcBorders>
              <w:top w:val="single" w:sz="4" w:space="0" w:color="auto"/>
              <w:left w:val="single" w:sz="4" w:space="0" w:color="auto"/>
              <w:bottom w:val="single" w:sz="4" w:space="0" w:color="auto"/>
              <w:right w:val="single" w:sz="4" w:space="0" w:color="auto"/>
            </w:tcBorders>
            <w:hideMark/>
          </w:tcPr>
          <w:p w14:paraId="137029D1" w14:textId="77777777" w:rsidR="007E0EDE" w:rsidRPr="00304EEB" w:rsidRDefault="007E0EDE" w:rsidP="009C7420">
            <w:pPr>
              <w:jc w:val="both"/>
              <w:rPr>
                <w:rFonts w:cstheme="minorHAnsi"/>
                <w:sz w:val="20"/>
                <w:szCs w:val="20"/>
              </w:rPr>
            </w:pPr>
            <w:r w:rsidRPr="00304EEB">
              <w:rPr>
                <w:rFonts w:cstheme="minorHAnsi"/>
                <w:sz w:val="20"/>
                <w:szCs w:val="20"/>
              </w:rPr>
              <w:t>TUBO VACUTAINER TAPON SEGURIDAD ORO SST DE 6 ML</w:t>
            </w:r>
          </w:p>
        </w:tc>
        <w:tc>
          <w:tcPr>
            <w:tcW w:w="1595" w:type="pct"/>
            <w:tcBorders>
              <w:top w:val="single" w:sz="4" w:space="0" w:color="auto"/>
              <w:left w:val="single" w:sz="4" w:space="0" w:color="auto"/>
              <w:bottom w:val="single" w:sz="4" w:space="0" w:color="auto"/>
              <w:right w:val="single" w:sz="4" w:space="0" w:color="auto"/>
            </w:tcBorders>
            <w:hideMark/>
          </w:tcPr>
          <w:p w14:paraId="5100F7F6"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hideMark/>
          </w:tcPr>
          <w:p w14:paraId="2D358BAF" w14:textId="77777777" w:rsidR="007E0EDE" w:rsidRPr="00304EEB" w:rsidRDefault="007E0EDE" w:rsidP="009C7420">
            <w:pPr>
              <w:jc w:val="both"/>
              <w:rPr>
                <w:rFonts w:cstheme="minorHAnsi"/>
                <w:sz w:val="20"/>
                <w:szCs w:val="20"/>
              </w:rPr>
            </w:pPr>
            <w:r w:rsidRPr="00304EEB">
              <w:rPr>
                <w:rFonts w:cstheme="minorHAnsi"/>
                <w:sz w:val="20"/>
                <w:szCs w:val="20"/>
              </w:rPr>
              <w:t>1800</w:t>
            </w:r>
          </w:p>
        </w:tc>
        <w:tc>
          <w:tcPr>
            <w:tcW w:w="519" w:type="pct"/>
            <w:tcBorders>
              <w:top w:val="single" w:sz="4" w:space="0" w:color="auto"/>
              <w:left w:val="single" w:sz="4" w:space="0" w:color="auto"/>
              <w:bottom w:val="single" w:sz="4" w:space="0" w:color="auto"/>
              <w:right w:val="single" w:sz="4" w:space="0" w:color="auto"/>
            </w:tcBorders>
            <w:hideMark/>
          </w:tcPr>
          <w:p w14:paraId="7A3C80F4" w14:textId="77777777" w:rsidR="007E0EDE" w:rsidRPr="00304EEB" w:rsidRDefault="007E0EDE" w:rsidP="009C7420">
            <w:pPr>
              <w:jc w:val="both"/>
              <w:rPr>
                <w:rFonts w:cstheme="minorHAnsi"/>
                <w:sz w:val="20"/>
                <w:szCs w:val="20"/>
              </w:rPr>
            </w:pPr>
            <w:r w:rsidRPr="00304EEB">
              <w:rPr>
                <w:rFonts w:cstheme="minorHAnsi"/>
                <w:sz w:val="20"/>
                <w:szCs w:val="20"/>
              </w:rPr>
              <w:t>4500</w:t>
            </w:r>
          </w:p>
        </w:tc>
      </w:tr>
      <w:tr w:rsidR="007E0EDE" w:rsidRPr="00304EEB" w14:paraId="4225ED9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87B63A6" w14:textId="77777777" w:rsidR="007E0EDE" w:rsidRPr="00304EEB" w:rsidRDefault="007E0EDE" w:rsidP="009C7420">
            <w:pPr>
              <w:jc w:val="both"/>
              <w:rPr>
                <w:rFonts w:cstheme="minorHAnsi"/>
                <w:sz w:val="20"/>
                <w:szCs w:val="20"/>
              </w:rPr>
            </w:pPr>
            <w:r w:rsidRPr="00304EEB">
              <w:rPr>
                <w:rFonts w:cstheme="minorHAnsi"/>
                <w:sz w:val="20"/>
                <w:szCs w:val="20"/>
              </w:rPr>
              <w:t>114</w:t>
            </w:r>
          </w:p>
        </w:tc>
        <w:tc>
          <w:tcPr>
            <w:tcW w:w="2113" w:type="pct"/>
            <w:tcBorders>
              <w:top w:val="single" w:sz="4" w:space="0" w:color="auto"/>
              <w:left w:val="single" w:sz="4" w:space="0" w:color="auto"/>
              <w:bottom w:val="single" w:sz="4" w:space="0" w:color="auto"/>
              <w:right w:val="single" w:sz="4" w:space="0" w:color="auto"/>
            </w:tcBorders>
            <w:hideMark/>
          </w:tcPr>
          <w:p w14:paraId="30AAC85F" w14:textId="77777777" w:rsidR="007E0EDE" w:rsidRPr="00304EEB" w:rsidRDefault="007E0EDE" w:rsidP="009C7420">
            <w:pPr>
              <w:jc w:val="both"/>
              <w:rPr>
                <w:rFonts w:cstheme="minorHAnsi"/>
                <w:sz w:val="20"/>
                <w:szCs w:val="20"/>
              </w:rPr>
            </w:pPr>
            <w:r w:rsidRPr="00304EEB">
              <w:rPr>
                <w:rFonts w:cstheme="minorHAnsi"/>
                <w:sz w:val="20"/>
                <w:szCs w:val="20"/>
              </w:rPr>
              <w:t>TUBO DE CULTIVO DE VIDRIO DE 20 X 150 (34 ML) CON TAPA DE ROSCA BASE RECTA</w:t>
            </w:r>
          </w:p>
        </w:tc>
        <w:tc>
          <w:tcPr>
            <w:tcW w:w="1595" w:type="pct"/>
            <w:tcBorders>
              <w:top w:val="single" w:sz="4" w:space="0" w:color="auto"/>
              <w:left w:val="single" w:sz="4" w:space="0" w:color="auto"/>
              <w:bottom w:val="single" w:sz="4" w:space="0" w:color="auto"/>
              <w:right w:val="single" w:sz="4" w:space="0" w:color="auto"/>
            </w:tcBorders>
            <w:hideMark/>
          </w:tcPr>
          <w:p w14:paraId="22D5C219"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7D840DE6"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hideMark/>
          </w:tcPr>
          <w:p w14:paraId="4E162212" w14:textId="77777777" w:rsidR="007E0EDE" w:rsidRPr="00304EEB" w:rsidRDefault="007E0EDE" w:rsidP="009C7420">
            <w:pPr>
              <w:jc w:val="both"/>
              <w:rPr>
                <w:rFonts w:cstheme="minorHAnsi"/>
                <w:sz w:val="20"/>
                <w:szCs w:val="20"/>
              </w:rPr>
            </w:pPr>
            <w:r w:rsidRPr="00304EEB">
              <w:rPr>
                <w:rFonts w:cstheme="minorHAnsi"/>
                <w:sz w:val="20"/>
                <w:szCs w:val="20"/>
              </w:rPr>
              <w:t>150</w:t>
            </w:r>
          </w:p>
        </w:tc>
      </w:tr>
      <w:tr w:rsidR="007E0EDE" w:rsidRPr="00304EEB" w14:paraId="10E266B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417DC7F" w14:textId="77777777" w:rsidR="007E0EDE" w:rsidRPr="00304EEB" w:rsidRDefault="007E0EDE" w:rsidP="009C7420">
            <w:pPr>
              <w:jc w:val="both"/>
              <w:rPr>
                <w:rFonts w:cstheme="minorHAnsi"/>
                <w:sz w:val="20"/>
                <w:szCs w:val="20"/>
              </w:rPr>
            </w:pPr>
            <w:r w:rsidRPr="00304EEB">
              <w:rPr>
                <w:rFonts w:cstheme="minorHAnsi"/>
                <w:sz w:val="20"/>
                <w:szCs w:val="20"/>
              </w:rPr>
              <w:t>115</w:t>
            </w:r>
          </w:p>
        </w:tc>
        <w:tc>
          <w:tcPr>
            <w:tcW w:w="2113" w:type="pct"/>
            <w:tcBorders>
              <w:top w:val="single" w:sz="4" w:space="0" w:color="auto"/>
              <w:left w:val="single" w:sz="4" w:space="0" w:color="auto"/>
              <w:bottom w:val="single" w:sz="4" w:space="0" w:color="auto"/>
              <w:right w:val="single" w:sz="4" w:space="0" w:color="auto"/>
            </w:tcBorders>
            <w:hideMark/>
          </w:tcPr>
          <w:p w14:paraId="6272C189" w14:textId="77777777" w:rsidR="007E0EDE" w:rsidRPr="00304EEB" w:rsidRDefault="007E0EDE" w:rsidP="009C7420">
            <w:pPr>
              <w:jc w:val="both"/>
              <w:rPr>
                <w:rFonts w:cstheme="minorHAnsi"/>
                <w:sz w:val="20"/>
                <w:szCs w:val="20"/>
              </w:rPr>
            </w:pPr>
            <w:r w:rsidRPr="00304EEB">
              <w:rPr>
                <w:rFonts w:cstheme="minorHAnsi"/>
                <w:sz w:val="20"/>
                <w:szCs w:val="20"/>
              </w:rPr>
              <w:t>MICRO CRIOTUBO CON TAPA ROSCA Y FALDON 5 ML CON 200 CRM</w:t>
            </w:r>
          </w:p>
        </w:tc>
        <w:tc>
          <w:tcPr>
            <w:tcW w:w="1595" w:type="pct"/>
            <w:tcBorders>
              <w:top w:val="single" w:sz="4" w:space="0" w:color="auto"/>
              <w:left w:val="single" w:sz="4" w:space="0" w:color="auto"/>
              <w:bottom w:val="single" w:sz="4" w:space="0" w:color="auto"/>
              <w:right w:val="single" w:sz="4" w:space="0" w:color="auto"/>
            </w:tcBorders>
            <w:hideMark/>
          </w:tcPr>
          <w:p w14:paraId="677796F5" w14:textId="77777777" w:rsidR="007E0EDE" w:rsidRPr="00304EEB" w:rsidRDefault="007E0EDE" w:rsidP="009C7420">
            <w:pPr>
              <w:jc w:val="both"/>
              <w:rPr>
                <w:rFonts w:cstheme="minorHAnsi"/>
                <w:sz w:val="20"/>
                <w:szCs w:val="20"/>
              </w:rPr>
            </w:pPr>
            <w:r w:rsidRPr="00304EEB">
              <w:rPr>
                <w:rFonts w:cstheme="minorHAnsi"/>
                <w:sz w:val="20"/>
                <w:szCs w:val="20"/>
              </w:rPr>
              <w:t>BOLSA CON 200 TUBOS</w:t>
            </w:r>
          </w:p>
        </w:tc>
        <w:tc>
          <w:tcPr>
            <w:tcW w:w="492" w:type="pct"/>
            <w:tcBorders>
              <w:top w:val="single" w:sz="4" w:space="0" w:color="auto"/>
              <w:left w:val="single" w:sz="4" w:space="0" w:color="auto"/>
              <w:bottom w:val="single" w:sz="4" w:space="0" w:color="auto"/>
              <w:right w:val="single" w:sz="4" w:space="0" w:color="auto"/>
            </w:tcBorders>
            <w:hideMark/>
          </w:tcPr>
          <w:p w14:paraId="71E72E4F"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4CE88FD3"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448BDDA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88A9AB9" w14:textId="77777777" w:rsidR="007E0EDE" w:rsidRPr="00304EEB" w:rsidRDefault="007E0EDE" w:rsidP="009C7420">
            <w:pPr>
              <w:jc w:val="both"/>
              <w:rPr>
                <w:rFonts w:cstheme="minorHAnsi"/>
                <w:sz w:val="20"/>
                <w:szCs w:val="20"/>
              </w:rPr>
            </w:pPr>
            <w:r w:rsidRPr="00304EEB">
              <w:rPr>
                <w:rFonts w:cstheme="minorHAnsi"/>
                <w:sz w:val="20"/>
                <w:szCs w:val="20"/>
              </w:rPr>
              <w:t>116</w:t>
            </w:r>
          </w:p>
        </w:tc>
        <w:tc>
          <w:tcPr>
            <w:tcW w:w="2113" w:type="pct"/>
            <w:tcBorders>
              <w:top w:val="single" w:sz="4" w:space="0" w:color="auto"/>
              <w:left w:val="single" w:sz="4" w:space="0" w:color="auto"/>
              <w:bottom w:val="single" w:sz="4" w:space="0" w:color="auto"/>
              <w:right w:val="single" w:sz="4" w:space="0" w:color="auto"/>
            </w:tcBorders>
            <w:hideMark/>
          </w:tcPr>
          <w:p w14:paraId="585E7FCD" w14:textId="77777777" w:rsidR="007E0EDE" w:rsidRPr="00304EEB" w:rsidRDefault="007E0EDE" w:rsidP="009C7420">
            <w:pPr>
              <w:jc w:val="both"/>
              <w:rPr>
                <w:rFonts w:cstheme="minorHAnsi"/>
                <w:sz w:val="20"/>
                <w:szCs w:val="20"/>
              </w:rPr>
            </w:pPr>
            <w:r w:rsidRPr="00304EEB">
              <w:rPr>
                <w:rFonts w:cstheme="minorHAnsi"/>
                <w:sz w:val="20"/>
                <w:szCs w:val="20"/>
              </w:rPr>
              <w:t xml:space="preserve">PUNTAS PARA PIPETA AMARILLA </w:t>
            </w:r>
          </w:p>
        </w:tc>
        <w:tc>
          <w:tcPr>
            <w:tcW w:w="1595" w:type="pct"/>
            <w:tcBorders>
              <w:top w:val="single" w:sz="4" w:space="0" w:color="auto"/>
              <w:left w:val="single" w:sz="4" w:space="0" w:color="auto"/>
              <w:bottom w:val="single" w:sz="4" w:space="0" w:color="auto"/>
              <w:right w:val="single" w:sz="4" w:space="0" w:color="auto"/>
            </w:tcBorders>
            <w:hideMark/>
          </w:tcPr>
          <w:p w14:paraId="3C59B816" w14:textId="77777777" w:rsidR="007E0EDE" w:rsidRPr="00304EEB" w:rsidRDefault="007E0EDE" w:rsidP="009C7420">
            <w:pPr>
              <w:jc w:val="both"/>
              <w:rPr>
                <w:rFonts w:cstheme="minorHAnsi"/>
                <w:sz w:val="20"/>
                <w:szCs w:val="20"/>
              </w:rPr>
            </w:pPr>
            <w:r w:rsidRPr="00304EEB">
              <w:rPr>
                <w:rFonts w:cstheme="minorHAnsi"/>
                <w:sz w:val="20"/>
                <w:szCs w:val="20"/>
              </w:rPr>
              <w:t>BOLSA CON 1000 PIEZAS</w:t>
            </w:r>
          </w:p>
        </w:tc>
        <w:tc>
          <w:tcPr>
            <w:tcW w:w="492" w:type="pct"/>
            <w:tcBorders>
              <w:top w:val="single" w:sz="4" w:space="0" w:color="auto"/>
              <w:left w:val="single" w:sz="4" w:space="0" w:color="auto"/>
              <w:bottom w:val="single" w:sz="4" w:space="0" w:color="auto"/>
              <w:right w:val="single" w:sz="4" w:space="0" w:color="auto"/>
            </w:tcBorders>
            <w:hideMark/>
          </w:tcPr>
          <w:p w14:paraId="58F7EAF3" w14:textId="77777777" w:rsidR="007E0EDE" w:rsidRPr="00304EEB" w:rsidRDefault="007E0EDE" w:rsidP="009C7420">
            <w:pPr>
              <w:jc w:val="both"/>
              <w:rPr>
                <w:rFonts w:cstheme="minorHAnsi"/>
                <w:sz w:val="20"/>
                <w:szCs w:val="20"/>
              </w:rPr>
            </w:pPr>
            <w:r w:rsidRPr="00304EEB">
              <w:rPr>
                <w:rFonts w:cstheme="minorHAnsi"/>
                <w:sz w:val="20"/>
                <w:szCs w:val="20"/>
              </w:rPr>
              <w:t>72</w:t>
            </w:r>
          </w:p>
        </w:tc>
        <w:tc>
          <w:tcPr>
            <w:tcW w:w="519" w:type="pct"/>
            <w:tcBorders>
              <w:top w:val="single" w:sz="4" w:space="0" w:color="auto"/>
              <w:left w:val="single" w:sz="4" w:space="0" w:color="auto"/>
              <w:bottom w:val="single" w:sz="4" w:space="0" w:color="auto"/>
              <w:right w:val="single" w:sz="4" w:space="0" w:color="auto"/>
            </w:tcBorders>
            <w:hideMark/>
          </w:tcPr>
          <w:p w14:paraId="39FD46A4"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2EC7EA5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4C3A5AA" w14:textId="77777777" w:rsidR="007E0EDE" w:rsidRPr="00304EEB" w:rsidRDefault="007E0EDE" w:rsidP="009C7420">
            <w:pPr>
              <w:jc w:val="both"/>
              <w:rPr>
                <w:rFonts w:cstheme="minorHAnsi"/>
                <w:sz w:val="20"/>
                <w:szCs w:val="20"/>
              </w:rPr>
            </w:pPr>
            <w:r w:rsidRPr="00304EEB">
              <w:rPr>
                <w:rFonts w:cstheme="minorHAnsi"/>
                <w:sz w:val="20"/>
                <w:szCs w:val="20"/>
              </w:rPr>
              <w:t>117</w:t>
            </w:r>
          </w:p>
        </w:tc>
        <w:tc>
          <w:tcPr>
            <w:tcW w:w="2113" w:type="pct"/>
            <w:tcBorders>
              <w:top w:val="single" w:sz="4" w:space="0" w:color="auto"/>
              <w:left w:val="single" w:sz="4" w:space="0" w:color="auto"/>
              <w:bottom w:val="single" w:sz="4" w:space="0" w:color="auto"/>
              <w:right w:val="single" w:sz="4" w:space="0" w:color="auto"/>
            </w:tcBorders>
            <w:hideMark/>
          </w:tcPr>
          <w:p w14:paraId="20B73B9C" w14:textId="77777777" w:rsidR="007E0EDE" w:rsidRPr="00304EEB" w:rsidRDefault="007E0EDE" w:rsidP="009C7420">
            <w:pPr>
              <w:jc w:val="both"/>
              <w:rPr>
                <w:rFonts w:cstheme="minorHAnsi"/>
                <w:sz w:val="20"/>
                <w:szCs w:val="20"/>
              </w:rPr>
            </w:pPr>
            <w:r w:rsidRPr="00304EEB">
              <w:rPr>
                <w:rFonts w:cstheme="minorHAnsi"/>
                <w:sz w:val="20"/>
                <w:szCs w:val="20"/>
              </w:rPr>
              <w:t xml:space="preserve">PUNTAS PARA PIPETA PISTON AZUL  </w:t>
            </w:r>
          </w:p>
        </w:tc>
        <w:tc>
          <w:tcPr>
            <w:tcW w:w="1595" w:type="pct"/>
            <w:tcBorders>
              <w:top w:val="single" w:sz="4" w:space="0" w:color="auto"/>
              <w:left w:val="single" w:sz="4" w:space="0" w:color="auto"/>
              <w:bottom w:val="single" w:sz="4" w:space="0" w:color="auto"/>
              <w:right w:val="single" w:sz="4" w:space="0" w:color="auto"/>
            </w:tcBorders>
            <w:hideMark/>
          </w:tcPr>
          <w:p w14:paraId="307682C6" w14:textId="77777777" w:rsidR="007E0EDE" w:rsidRPr="00304EEB" w:rsidRDefault="007E0EDE" w:rsidP="009C7420">
            <w:pPr>
              <w:jc w:val="both"/>
              <w:rPr>
                <w:rFonts w:cstheme="minorHAnsi"/>
                <w:sz w:val="20"/>
                <w:szCs w:val="20"/>
              </w:rPr>
            </w:pPr>
            <w:r w:rsidRPr="00304EEB">
              <w:rPr>
                <w:rFonts w:cstheme="minorHAnsi"/>
                <w:sz w:val="20"/>
                <w:szCs w:val="20"/>
              </w:rPr>
              <w:t>BOLSA CON 1000 PIEZAS</w:t>
            </w:r>
          </w:p>
        </w:tc>
        <w:tc>
          <w:tcPr>
            <w:tcW w:w="492" w:type="pct"/>
            <w:tcBorders>
              <w:top w:val="single" w:sz="4" w:space="0" w:color="auto"/>
              <w:left w:val="single" w:sz="4" w:space="0" w:color="auto"/>
              <w:bottom w:val="single" w:sz="4" w:space="0" w:color="auto"/>
              <w:right w:val="single" w:sz="4" w:space="0" w:color="auto"/>
            </w:tcBorders>
            <w:hideMark/>
          </w:tcPr>
          <w:p w14:paraId="4D83BB1F" w14:textId="77777777" w:rsidR="007E0EDE" w:rsidRPr="00304EEB" w:rsidRDefault="007E0EDE" w:rsidP="009C7420">
            <w:pPr>
              <w:jc w:val="both"/>
              <w:rPr>
                <w:rFonts w:cstheme="minorHAnsi"/>
                <w:sz w:val="20"/>
                <w:szCs w:val="20"/>
              </w:rPr>
            </w:pPr>
            <w:r w:rsidRPr="00304EEB">
              <w:rPr>
                <w:rFonts w:cstheme="minorHAnsi"/>
                <w:sz w:val="20"/>
                <w:szCs w:val="20"/>
              </w:rPr>
              <w:t>96</w:t>
            </w:r>
          </w:p>
        </w:tc>
        <w:tc>
          <w:tcPr>
            <w:tcW w:w="519" w:type="pct"/>
            <w:tcBorders>
              <w:top w:val="single" w:sz="4" w:space="0" w:color="auto"/>
              <w:left w:val="single" w:sz="4" w:space="0" w:color="auto"/>
              <w:bottom w:val="single" w:sz="4" w:space="0" w:color="auto"/>
              <w:right w:val="single" w:sz="4" w:space="0" w:color="auto"/>
            </w:tcBorders>
            <w:hideMark/>
          </w:tcPr>
          <w:p w14:paraId="51AE8241" w14:textId="77777777" w:rsidR="007E0EDE" w:rsidRPr="00304EEB" w:rsidRDefault="007E0EDE" w:rsidP="009C7420">
            <w:pPr>
              <w:jc w:val="both"/>
              <w:rPr>
                <w:rFonts w:cstheme="minorHAnsi"/>
                <w:sz w:val="20"/>
                <w:szCs w:val="20"/>
              </w:rPr>
            </w:pPr>
            <w:r w:rsidRPr="00304EEB">
              <w:rPr>
                <w:rFonts w:cstheme="minorHAnsi"/>
                <w:sz w:val="20"/>
                <w:szCs w:val="20"/>
              </w:rPr>
              <w:t>240</w:t>
            </w:r>
          </w:p>
        </w:tc>
      </w:tr>
      <w:tr w:rsidR="007E0EDE" w:rsidRPr="00304EEB" w14:paraId="77B1EFD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67575E0" w14:textId="77777777" w:rsidR="007E0EDE" w:rsidRPr="00304EEB" w:rsidRDefault="007E0EDE" w:rsidP="009C7420">
            <w:pPr>
              <w:jc w:val="both"/>
              <w:rPr>
                <w:rFonts w:cstheme="minorHAnsi"/>
                <w:sz w:val="20"/>
                <w:szCs w:val="20"/>
              </w:rPr>
            </w:pPr>
            <w:r w:rsidRPr="00304EEB">
              <w:rPr>
                <w:rFonts w:cstheme="minorHAnsi"/>
                <w:sz w:val="20"/>
                <w:szCs w:val="20"/>
              </w:rPr>
              <w:t>118</w:t>
            </w:r>
          </w:p>
        </w:tc>
        <w:tc>
          <w:tcPr>
            <w:tcW w:w="2113" w:type="pct"/>
            <w:tcBorders>
              <w:top w:val="single" w:sz="4" w:space="0" w:color="auto"/>
              <w:left w:val="single" w:sz="4" w:space="0" w:color="auto"/>
              <w:bottom w:val="single" w:sz="4" w:space="0" w:color="auto"/>
              <w:right w:val="single" w:sz="4" w:space="0" w:color="auto"/>
            </w:tcBorders>
            <w:hideMark/>
          </w:tcPr>
          <w:p w14:paraId="2337F8A7" w14:textId="77777777" w:rsidR="007E0EDE" w:rsidRPr="00304EEB" w:rsidRDefault="007E0EDE" w:rsidP="009C7420">
            <w:pPr>
              <w:jc w:val="both"/>
              <w:rPr>
                <w:rFonts w:cstheme="minorHAnsi"/>
                <w:sz w:val="20"/>
                <w:szCs w:val="20"/>
              </w:rPr>
            </w:pPr>
            <w:r w:rsidRPr="00304EEB">
              <w:rPr>
                <w:rFonts w:cstheme="minorHAnsi"/>
                <w:sz w:val="20"/>
                <w:szCs w:val="20"/>
              </w:rPr>
              <w:t>CONTENEDOR DESECHABLE DE PUNZOCORTANTES DE   4 LT. CON BASE CUADRADA CON TAPA FABRICADO CON POLIPROPILENO DE ALTA RESISTENCIA A LA PERFORACION, AL IMPACTO Y A LA PERDIDA DE CONTENIDO AL CAERSE, CON TAPA DE SEGURIDAD EN COLOR ROJO ETIQUETADO CON LA LEYENDA "PELIGRO RESIDUOS PUNZO CORTANTES BIOILOGICO INFECCIOSOS" Y MARCADO CON EL SIMBOLO UNIVERSAS DE RISGO BIOLÓGICO</w:t>
            </w:r>
          </w:p>
        </w:tc>
        <w:tc>
          <w:tcPr>
            <w:tcW w:w="1595" w:type="pct"/>
            <w:tcBorders>
              <w:top w:val="single" w:sz="4" w:space="0" w:color="auto"/>
              <w:left w:val="single" w:sz="4" w:space="0" w:color="auto"/>
              <w:bottom w:val="single" w:sz="4" w:space="0" w:color="auto"/>
              <w:right w:val="single" w:sz="4" w:space="0" w:color="auto"/>
            </w:tcBorders>
            <w:hideMark/>
          </w:tcPr>
          <w:p w14:paraId="354AF62F" w14:textId="77777777" w:rsidR="007E0EDE" w:rsidRPr="00304EEB" w:rsidRDefault="007E0EDE" w:rsidP="009C7420">
            <w:pPr>
              <w:jc w:val="both"/>
              <w:rPr>
                <w:rFonts w:cstheme="minorHAnsi"/>
                <w:sz w:val="20"/>
                <w:szCs w:val="20"/>
              </w:rPr>
            </w:pPr>
            <w:r w:rsidRPr="00304EEB">
              <w:rPr>
                <w:rFonts w:cstheme="minorHAnsi"/>
                <w:sz w:val="20"/>
                <w:szCs w:val="20"/>
              </w:rPr>
              <w:t>BOTE DE 4 LITROS</w:t>
            </w:r>
          </w:p>
        </w:tc>
        <w:tc>
          <w:tcPr>
            <w:tcW w:w="492" w:type="pct"/>
            <w:tcBorders>
              <w:top w:val="single" w:sz="4" w:space="0" w:color="auto"/>
              <w:left w:val="single" w:sz="4" w:space="0" w:color="auto"/>
              <w:bottom w:val="single" w:sz="4" w:space="0" w:color="auto"/>
              <w:right w:val="single" w:sz="4" w:space="0" w:color="auto"/>
            </w:tcBorders>
            <w:noWrap/>
            <w:hideMark/>
          </w:tcPr>
          <w:p w14:paraId="17D348E9" w14:textId="77777777" w:rsidR="007E0EDE" w:rsidRPr="00304EEB" w:rsidRDefault="007E0EDE" w:rsidP="009C7420">
            <w:pPr>
              <w:jc w:val="both"/>
              <w:rPr>
                <w:rFonts w:cstheme="minorHAnsi"/>
                <w:sz w:val="20"/>
                <w:szCs w:val="20"/>
              </w:rPr>
            </w:pPr>
            <w:r w:rsidRPr="00304EEB">
              <w:rPr>
                <w:rFonts w:cstheme="minorHAnsi"/>
                <w:sz w:val="20"/>
                <w:szCs w:val="20"/>
              </w:rPr>
              <w:t>600</w:t>
            </w:r>
          </w:p>
        </w:tc>
        <w:tc>
          <w:tcPr>
            <w:tcW w:w="519" w:type="pct"/>
            <w:tcBorders>
              <w:top w:val="single" w:sz="4" w:space="0" w:color="auto"/>
              <w:left w:val="single" w:sz="4" w:space="0" w:color="auto"/>
              <w:bottom w:val="single" w:sz="4" w:space="0" w:color="auto"/>
              <w:right w:val="single" w:sz="4" w:space="0" w:color="auto"/>
            </w:tcBorders>
            <w:noWrap/>
            <w:hideMark/>
          </w:tcPr>
          <w:p w14:paraId="1FA0D256" w14:textId="77777777" w:rsidR="007E0EDE" w:rsidRPr="00304EEB" w:rsidRDefault="007E0EDE" w:rsidP="009C7420">
            <w:pPr>
              <w:jc w:val="both"/>
              <w:rPr>
                <w:rFonts w:cstheme="minorHAnsi"/>
                <w:sz w:val="20"/>
                <w:szCs w:val="20"/>
              </w:rPr>
            </w:pPr>
            <w:r w:rsidRPr="00304EEB">
              <w:rPr>
                <w:rFonts w:cstheme="minorHAnsi"/>
                <w:sz w:val="20"/>
                <w:szCs w:val="20"/>
              </w:rPr>
              <w:t>1800</w:t>
            </w:r>
          </w:p>
        </w:tc>
      </w:tr>
      <w:tr w:rsidR="007E0EDE" w:rsidRPr="00304EEB" w14:paraId="158E846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04B6A65" w14:textId="77777777" w:rsidR="007E0EDE" w:rsidRPr="00304EEB" w:rsidRDefault="007E0EDE" w:rsidP="009C7420">
            <w:pPr>
              <w:jc w:val="both"/>
              <w:rPr>
                <w:rFonts w:cstheme="minorHAnsi"/>
                <w:sz w:val="20"/>
                <w:szCs w:val="20"/>
              </w:rPr>
            </w:pPr>
            <w:r w:rsidRPr="00304EEB">
              <w:rPr>
                <w:rFonts w:cstheme="minorHAnsi"/>
                <w:sz w:val="20"/>
                <w:szCs w:val="20"/>
              </w:rPr>
              <w:t>119</w:t>
            </w:r>
          </w:p>
        </w:tc>
        <w:tc>
          <w:tcPr>
            <w:tcW w:w="2113" w:type="pct"/>
            <w:tcBorders>
              <w:top w:val="single" w:sz="4" w:space="0" w:color="auto"/>
              <w:left w:val="single" w:sz="4" w:space="0" w:color="auto"/>
              <w:bottom w:val="single" w:sz="4" w:space="0" w:color="auto"/>
              <w:right w:val="single" w:sz="4" w:space="0" w:color="auto"/>
            </w:tcBorders>
            <w:hideMark/>
          </w:tcPr>
          <w:p w14:paraId="683D6341" w14:textId="77777777" w:rsidR="007E0EDE" w:rsidRPr="00304EEB" w:rsidRDefault="007E0EDE" w:rsidP="009C7420">
            <w:pPr>
              <w:jc w:val="both"/>
              <w:rPr>
                <w:rFonts w:cstheme="minorHAnsi"/>
                <w:sz w:val="20"/>
                <w:szCs w:val="20"/>
              </w:rPr>
            </w:pPr>
            <w:r w:rsidRPr="00304EEB">
              <w:rPr>
                <w:rFonts w:cstheme="minorHAnsi"/>
                <w:sz w:val="20"/>
                <w:szCs w:val="20"/>
              </w:rPr>
              <w:t>ESPEJO VAGINAL CHICO DESECHABLE ESTERIL</w:t>
            </w:r>
          </w:p>
        </w:tc>
        <w:tc>
          <w:tcPr>
            <w:tcW w:w="1595" w:type="pct"/>
            <w:tcBorders>
              <w:top w:val="single" w:sz="4" w:space="0" w:color="auto"/>
              <w:left w:val="single" w:sz="4" w:space="0" w:color="auto"/>
              <w:bottom w:val="single" w:sz="4" w:space="0" w:color="auto"/>
              <w:right w:val="single" w:sz="4" w:space="0" w:color="auto"/>
            </w:tcBorders>
            <w:hideMark/>
          </w:tcPr>
          <w:p w14:paraId="1615A828" w14:textId="77777777" w:rsidR="007E0EDE" w:rsidRPr="00304EEB" w:rsidRDefault="007E0EDE" w:rsidP="009C7420">
            <w:pPr>
              <w:jc w:val="both"/>
              <w:rPr>
                <w:rFonts w:cstheme="minorHAnsi"/>
                <w:sz w:val="20"/>
                <w:szCs w:val="20"/>
              </w:rPr>
            </w:pPr>
            <w:r w:rsidRPr="00304EEB">
              <w:rPr>
                <w:rFonts w:cstheme="minorHAnsi"/>
                <w:sz w:val="20"/>
                <w:szCs w:val="20"/>
              </w:rPr>
              <w:t>BOLSA CON 10 PIEZAS</w:t>
            </w:r>
          </w:p>
        </w:tc>
        <w:tc>
          <w:tcPr>
            <w:tcW w:w="492" w:type="pct"/>
            <w:tcBorders>
              <w:top w:val="single" w:sz="4" w:space="0" w:color="auto"/>
              <w:left w:val="single" w:sz="4" w:space="0" w:color="auto"/>
              <w:bottom w:val="single" w:sz="4" w:space="0" w:color="auto"/>
              <w:right w:val="single" w:sz="4" w:space="0" w:color="auto"/>
            </w:tcBorders>
            <w:noWrap/>
            <w:hideMark/>
          </w:tcPr>
          <w:p w14:paraId="57E0CBD7" w14:textId="77777777" w:rsidR="007E0EDE" w:rsidRPr="00304EEB" w:rsidRDefault="007E0EDE" w:rsidP="009C7420">
            <w:pPr>
              <w:jc w:val="both"/>
              <w:rPr>
                <w:rFonts w:cstheme="minorHAnsi"/>
                <w:sz w:val="20"/>
                <w:szCs w:val="20"/>
              </w:rPr>
            </w:pPr>
            <w:r w:rsidRPr="00304EEB">
              <w:rPr>
                <w:rFonts w:cstheme="minorHAnsi"/>
                <w:sz w:val="20"/>
                <w:szCs w:val="20"/>
              </w:rPr>
              <w:t>150</w:t>
            </w:r>
          </w:p>
        </w:tc>
        <w:tc>
          <w:tcPr>
            <w:tcW w:w="519" w:type="pct"/>
            <w:tcBorders>
              <w:top w:val="single" w:sz="4" w:space="0" w:color="auto"/>
              <w:left w:val="single" w:sz="4" w:space="0" w:color="auto"/>
              <w:bottom w:val="single" w:sz="4" w:space="0" w:color="auto"/>
              <w:right w:val="single" w:sz="4" w:space="0" w:color="auto"/>
            </w:tcBorders>
            <w:noWrap/>
            <w:hideMark/>
          </w:tcPr>
          <w:p w14:paraId="65F8D19E" w14:textId="77777777" w:rsidR="007E0EDE" w:rsidRPr="00304EEB" w:rsidRDefault="007E0EDE" w:rsidP="009C7420">
            <w:pPr>
              <w:jc w:val="both"/>
              <w:rPr>
                <w:rFonts w:cstheme="minorHAnsi"/>
                <w:sz w:val="20"/>
                <w:szCs w:val="20"/>
              </w:rPr>
            </w:pPr>
            <w:r w:rsidRPr="00304EEB">
              <w:rPr>
                <w:rFonts w:cstheme="minorHAnsi"/>
                <w:sz w:val="20"/>
                <w:szCs w:val="20"/>
              </w:rPr>
              <w:t>450</w:t>
            </w:r>
          </w:p>
        </w:tc>
      </w:tr>
      <w:tr w:rsidR="007E0EDE" w:rsidRPr="00304EEB" w14:paraId="5E63F37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77AFDE7" w14:textId="77777777" w:rsidR="007E0EDE" w:rsidRPr="00304EEB" w:rsidRDefault="007E0EDE" w:rsidP="009C7420">
            <w:pPr>
              <w:jc w:val="both"/>
              <w:rPr>
                <w:rFonts w:cstheme="minorHAnsi"/>
                <w:sz w:val="20"/>
                <w:szCs w:val="20"/>
              </w:rPr>
            </w:pPr>
            <w:r w:rsidRPr="00304EEB">
              <w:rPr>
                <w:rFonts w:cstheme="minorHAnsi"/>
                <w:sz w:val="20"/>
                <w:szCs w:val="20"/>
              </w:rPr>
              <w:lastRenderedPageBreak/>
              <w:t>120</w:t>
            </w:r>
          </w:p>
        </w:tc>
        <w:tc>
          <w:tcPr>
            <w:tcW w:w="2113" w:type="pct"/>
            <w:tcBorders>
              <w:top w:val="single" w:sz="4" w:space="0" w:color="auto"/>
              <w:left w:val="single" w:sz="4" w:space="0" w:color="auto"/>
              <w:bottom w:val="single" w:sz="4" w:space="0" w:color="auto"/>
              <w:right w:val="single" w:sz="4" w:space="0" w:color="auto"/>
            </w:tcBorders>
            <w:hideMark/>
          </w:tcPr>
          <w:p w14:paraId="646B3226" w14:textId="77777777" w:rsidR="007E0EDE" w:rsidRPr="00304EEB" w:rsidRDefault="007E0EDE" w:rsidP="009C7420">
            <w:pPr>
              <w:jc w:val="both"/>
              <w:rPr>
                <w:rFonts w:cstheme="minorHAnsi"/>
                <w:sz w:val="20"/>
                <w:szCs w:val="20"/>
              </w:rPr>
            </w:pPr>
            <w:r w:rsidRPr="00304EEB">
              <w:rPr>
                <w:rFonts w:cstheme="minorHAnsi"/>
                <w:sz w:val="20"/>
                <w:szCs w:val="20"/>
              </w:rPr>
              <w:t>CEPILLO PARA ESTUDIO CITOLOGICO DEL CANAL ENDOCERVICAL A BASE DE COLECTOR CELULAR, CON CERDAS SUAVES FIJADAS A UN MANGO ARISTADO, ESTERIL Y DESECHABLE.</w:t>
            </w:r>
          </w:p>
        </w:tc>
        <w:tc>
          <w:tcPr>
            <w:tcW w:w="1595" w:type="pct"/>
            <w:tcBorders>
              <w:top w:val="single" w:sz="4" w:space="0" w:color="auto"/>
              <w:left w:val="single" w:sz="4" w:space="0" w:color="auto"/>
              <w:bottom w:val="single" w:sz="4" w:space="0" w:color="auto"/>
              <w:right w:val="single" w:sz="4" w:space="0" w:color="auto"/>
            </w:tcBorders>
            <w:hideMark/>
          </w:tcPr>
          <w:p w14:paraId="7F6FD496" w14:textId="77777777" w:rsidR="007E0EDE" w:rsidRPr="00304EEB" w:rsidRDefault="007E0EDE" w:rsidP="009C7420">
            <w:pPr>
              <w:jc w:val="both"/>
              <w:rPr>
                <w:rFonts w:cstheme="minorHAnsi"/>
                <w:sz w:val="20"/>
                <w:szCs w:val="20"/>
              </w:rPr>
            </w:pPr>
            <w:r w:rsidRPr="00304EEB">
              <w:rPr>
                <w:rFonts w:cstheme="minorHAnsi"/>
                <w:sz w:val="20"/>
                <w:szCs w:val="20"/>
              </w:rPr>
              <w:t>CAJA CON 100 PIEZAS EN EMPAQUE INDIVIDUAL</w:t>
            </w:r>
          </w:p>
        </w:tc>
        <w:tc>
          <w:tcPr>
            <w:tcW w:w="492" w:type="pct"/>
            <w:tcBorders>
              <w:top w:val="single" w:sz="4" w:space="0" w:color="auto"/>
              <w:left w:val="single" w:sz="4" w:space="0" w:color="auto"/>
              <w:bottom w:val="single" w:sz="4" w:space="0" w:color="auto"/>
              <w:right w:val="single" w:sz="4" w:space="0" w:color="auto"/>
            </w:tcBorders>
            <w:noWrap/>
            <w:hideMark/>
          </w:tcPr>
          <w:p w14:paraId="003B7735"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0458D159"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490BCB1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B7EE910" w14:textId="77777777" w:rsidR="007E0EDE" w:rsidRPr="00304EEB" w:rsidRDefault="007E0EDE" w:rsidP="009C7420">
            <w:pPr>
              <w:jc w:val="both"/>
              <w:rPr>
                <w:rFonts w:cstheme="minorHAnsi"/>
                <w:sz w:val="20"/>
                <w:szCs w:val="20"/>
              </w:rPr>
            </w:pPr>
            <w:r w:rsidRPr="00304EEB">
              <w:rPr>
                <w:rFonts w:cstheme="minorHAnsi"/>
                <w:sz w:val="20"/>
                <w:szCs w:val="20"/>
              </w:rPr>
              <w:t>121</w:t>
            </w:r>
          </w:p>
        </w:tc>
        <w:tc>
          <w:tcPr>
            <w:tcW w:w="2113" w:type="pct"/>
            <w:tcBorders>
              <w:top w:val="single" w:sz="4" w:space="0" w:color="auto"/>
              <w:left w:val="single" w:sz="4" w:space="0" w:color="auto"/>
              <w:bottom w:val="single" w:sz="4" w:space="0" w:color="auto"/>
              <w:right w:val="single" w:sz="4" w:space="0" w:color="auto"/>
            </w:tcBorders>
            <w:hideMark/>
          </w:tcPr>
          <w:p w14:paraId="0EBFE88D" w14:textId="77777777" w:rsidR="007E0EDE" w:rsidRPr="00304EEB" w:rsidRDefault="007E0EDE" w:rsidP="009C7420">
            <w:pPr>
              <w:jc w:val="both"/>
              <w:rPr>
                <w:rFonts w:cstheme="minorHAnsi"/>
                <w:sz w:val="20"/>
                <w:szCs w:val="20"/>
              </w:rPr>
            </w:pPr>
            <w:r w:rsidRPr="00304EEB">
              <w:rPr>
                <w:rFonts w:cstheme="minorHAnsi"/>
                <w:sz w:val="20"/>
                <w:szCs w:val="20"/>
              </w:rPr>
              <w:t>PAPEL PARA MESA EXPLORACION  18"</w:t>
            </w:r>
          </w:p>
        </w:tc>
        <w:tc>
          <w:tcPr>
            <w:tcW w:w="1595" w:type="pct"/>
            <w:tcBorders>
              <w:top w:val="single" w:sz="4" w:space="0" w:color="auto"/>
              <w:left w:val="single" w:sz="4" w:space="0" w:color="auto"/>
              <w:bottom w:val="single" w:sz="4" w:space="0" w:color="auto"/>
              <w:right w:val="single" w:sz="4" w:space="0" w:color="auto"/>
            </w:tcBorders>
            <w:hideMark/>
          </w:tcPr>
          <w:p w14:paraId="7349259D" w14:textId="77777777" w:rsidR="007E0EDE" w:rsidRPr="00304EEB" w:rsidRDefault="007E0EDE" w:rsidP="009C7420">
            <w:pPr>
              <w:jc w:val="both"/>
              <w:rPr>
                <w:rFonts w:cstheme="minorHAnsi"/>
                <w:sz w:val="20"/>
                <w:szCs w:val="20"/>
              </w:rPr>
            </w:pPr>
            <w:r w:rsidRPr="00304EEB">
              <w:rPr>
                <w:rFonts w:cstheme="minorHAnsi"/>
                <w:sz w:val="20"/>
                <w:szCs w:val="20"/>
              </w:rPr>
              <w:t>CAJA CON 12 ROLLOS</w:t>
            </w:r>
          </w:p>
        </w:tc>
        <w:tc>
          <w:tcPr>
            <w:tcW w:w="492" w:type="pct"/>
            <w:tcBorders>
              <w:top w:val="single" w:sz="4" w:space="0" w:color="auto"/>
              <w:left w:val="single" w:sz="4" w:space="0" w:color="auto"/>
              <w:bottom w:val="single" w:sz="4" w:space="0" w:color="auto"/>
              <w:right w:val="single" w:sz="4" w:space="0" w:color="auto"/>
            </w:tcBorders>
            <w:noWrap/>
            <w:hideMark/>
          </w:tcPr>
          <w:p w14:paraId="5834E14F" w14:textId="77777777" w:rsidR="007E0EDE" w:rsidRPr="00304EEB" w:rsidRDefault="007E0EDE" w:rsidP="009C7420">
            <w:pPr>
              <w:jc w:val="both"/>
              <w:rPr>
                <w:rFonts w:cstheme="minorHAnsi"/>
                <w:sz w:val="20"/>
                <w:szCs w:val="20"/>
              </w:rPr>
            </w:pPr>
            <w:r w:rsidRPr="00304EEB">
              <w:rPr>
                <w:rFonts w:cstheme="minorHAnsi"/>
                <w:sz w:val="20"/>
                <w:szCs w:val="20"/>
              </w:rPr>
              <w:t>90</w:t>
            </w:r>
          </w:p>
        </w:tc>
        <w:tc>
          <w:tcPr>
            <w:tcW w:w="519" w:type="pct"/>
            <w:tcBorders>
              <w:top w:val="single" w:sz="4" w:space="0" w:color="auto"/>
              <w:left w:val="single" w:sz="4" w:space="0" w:color="auto"/>
              <w:bottom w:val="single" w:sz="4" w:space="0" w:color="auto"/>
              <w:right w:val="single" w:sz="4" w:space="0" w:color="auto"/>
            </w:tcBorders>
            <w:noWrap/>
            <w:hideMark/>
          </w:tcPr>
          <w:p w14:paraId="7FB4757A" w14:textId="77777777" w:rsidR="007E0EDE" w:rsidRPr="00304EEB" w:rsidRDefault="007E0EDE" w:rsidP="009C7420">
            <w:pPr>
              <w:jc w:val="both"/>
              <w:rPr>
                <w:rFonts w:cstheme="minorHAnsi"/>
                <w:sz w:val="20"/>
                <w:szCs w:val="20"/>
              </w:rPr>
            </w:pPr>
            <w:r w:rsidRPr="00304EEB">
              <w:rPr>
                <w:rFonts w:cstheme="minorHAnsi"/>
                <w:sz w:val="20"/>
                <w:szCs w:val="20"/>
              </w:rPr>
              <w:t>270</w:t>
            </w:r>
          </w:p>
        </w:tc>
      </w:tr>
      <w:tr w:rsidR="007E0EDE" w:rsidRPr="00304EEB" w14:paraId="7508599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47B48A2" w14:textId="77777777" w:rsidR="007E0EDE" w:rsidRPr="00304EEB" w:rsidRDefault="007E0EDE" w:rsidP="009C7420">
            <w:pPr>
              <w:jc w:val="both"/>
              <w:rPr>
                <w:rFonts w:cstheme="minorHAnsi"/>
                <w:sz w:val="20"/>
                <w:szCs w:val="20"/>
              </w:rPr>
            </w:pPr>
            <w:r w:rsidRPr="00304EEB">
              <w:rPr>
                <w:rFonts w:cstheme="minorHAnsi"/>
                <w:sz w:val="20"/>
                <w:szCs w:val="20"/>
              </w:rPr>
              <w:t>122</w:t>
            </w:r>
          </w:p>
        </w:tc>
        <w:tc>
          <w:tcPr>
            <w:tcW w:w="2113" w:type="pct"/>
            <w:tcBorders>
              <w:top w:val="single" w:sz="4" w:space="0" w:color="auto"/>
              <w:left w:val="single" w:sz="4" w:space="0" w:color="auto"/>
              <w:bottom w:val="single" w:sz="4" w:space="0" w:color="auto"/>
              <w:right w:val="single" w:sz="4" w:space="0" w:color="auto"/>
            </w:tcBorders>
            <w:hideMark/>
          </w:tcPr>
          <w:p w14:paraId="689E64C9" w14:textId="77777777" w:rsidR="007E0EDE" w:rsidRPr="00304EEB" w:rsidRDefault="007E0EDE" w:rsidP="009C7420">
            <w:pPr>
              <w:jc w:val="both"/>
              <w:rPr>
                <w:rFonts w:cstheme="minorHAnsi"/>
                <w:sz w:val="20"/>
                <w:szCs w:val="20"/>
              </w:rPr>
            </w:pPr>
            <w:r w:rsidRPr="00304EEB">
              <w:rPr>
                <w:rFonts w:cstheme="minorHAnsi"/>
                <w:sz w:val="20"/>
                <w:szCs w:val="20"/>
              </w:rPr>
              <w:t>VASO ESTERIL DE PLASTICO 4 OZ.</w:t>
            </w:r>
          </w:p>
        </w:tc>
        <w:tc>
          <w:tcPr>
            <w:tcW w:w="1595" w:type="pct"/>
            <w:tcBorders>
              <w:top w:val="single" w:sz="4" w:space="0" w:color="auto"/>
              <w:left w:val="single" w:sz="4" w:space="0" w:color="auto"/>
              <w:bottom w:val="single" w:sz="4" w:space="0" w:color="auto"/>
              <w:right w:val="single" w:sz="4" w:space="0" w:color="auto"/>
            </w:tcBorders>
            <w:hideMark/>
          </w:tcPr>
          <w:p w14:paraId="1F8D6F7A" w14:textId="77777777" w:rsidR="007E0EDE" w:rsidRPr="00304EEB" w:rsidRDefault="007E0EDE" w:rsidP="009C7420">
            <w:pPr>
              <w:jc w:val="both"/>
              <w:rPr>
                <w:rFonts w:cstheme="minorHAnsi"/>
                <w:sz w:val="20"/>
                <w:szCs w:val="20"/>
              </w:rPr>
            </w:pPr>
            <w:r w:rsidRPr="00304EEB">
              <w:rPr>
                <w:rFonts w:cstheme="minorHAnsi"/>
                <w:sz w:val="20"/>
                <w:szCs w:val="20"/>
              </w:rPr>
              <w:t>CAJA CON 350 PIEZAS</w:t>
            </w:r>
          </w:p>
        </w:tc>
        <w:tc>
          <w:tcPr>
            <w:tcW w:w="492" w:type="pct"/>
            <w:tcBorders>
              <w:top w:val="single" w:sz="4" w:space="0" w:color="auto"/>
              <w:left w:val="single" w:sz="4" w:space="0" w:color="auto"/>
              <w:bottom w:val="single" w:sz="4" w:space="0" w:color="auto"/>
              <w:right w:val="single" w:sz="4" w:space="0" w:color="auto"/>
            </w:tcBorders>
            <w:hideMark/>
          </w:tcPr>
          <w:p w14:paraId="0FFA69D9" w14:textId="77777777" w:rsidR="007E0EDE" w:rsidRPr="00304EEB" w:rsidRDefault="007E0EDE" w:rsidP="009C7420">
            <w:pPr>
              <w:jc w:val="both"/>
              <w:rPr>
                <w:rFonts w:cstheme="minorHAnsi"/>
                <w:sz w:val="20"/>
                <w:szCs w:val="20"/>
              </w:rPr>
            </w:pPr>
            <w:r w:rsidRPr="00304EEB">
              <w:rPr>
                <w:rFonts w:cstheme="minorHAnsi"/>
                <w:sz w:val="20"/>
                <w:szCs w:val="20"/>
              </w:rPr>
              <w:t>120</w:t>
            </w:r>
          </w:p>
        </w:tc>
        <w:tc>
          <w:tcPr>
            <w:tcW w:w="519" w:type="pct"/>
            <w:tcBorders>
              <w:top w:val="single" w:sz="4" w:space="0" w:color="auto"/>
              <w:left w:val="single" w:sz="4" w:space="0" w:color="auto"/>
              <w:bottom w:val="single" w:sz="4" w:space="0" w:color="auto"/>
              <w:right w:val="single" w:sz="4" w:space="0" w:color="auto"/>
            </w:tcBorders>
            <w:hideMark/>
          </w:tcPr>
          <w:p w14:paraId="14BB6B19" w14:textId="77777777" w:rsidR="007E0EDE" w:rsidRPr="00304EEB" w:rsidRDefault="007E0EDE" w:rsidP="009C7420">
            <w:pPr>
              <w:jc w:val="both"/>
              <w:rPr>
                <w:rFonts w:cstheme="minorHAnsi"/>
                <w:sz w:val="20"/>
                <w:szCs w:val="20"/>
              </w:rPr>
            </w:pPr>
            <w:r w:rsidRPr="00304EEB">
              <w:rPr>
                <w:rFonts w:cstheme="minorHAnsi"/>
                <w:sz w:val="20"/>
                <w:szCs w:val="20"/>
              </w:rPr>
              <w:t>300</w:t>
            </w:r>
          </w:p>
        </w:tc>
      </w:tr>
      <w:tr w:rsidR="007E0EDE" w:rsidRPr="00304EEB" w14:paraId="278236F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C613EC8" w14:textId="77777777" w:rsidR="007E0EDE" w:rsidRPr="00304EEB" w:rsidRDefault="007E0EDE" w:rsidP="009C7420">
            <w:pPr>
              <w:jc w:val="both"/>
              <w:rPr>
                <w:rFonts w:cstheme="minorHAnsi"/>
                <w:sz w:val="20"/>
                <w:szCs w:val="20"/>
              </w:rPr>
            </w:pPr>
            <w:r w:rsidRPr="00304EEB">
              <w:rPr>
                <w:rFonts w:cstheme="minorHAnsi"/>
                <w:sz w:val="20"/>
                <w:szCs w:val="20"/>
              </w:rPr>
              <w:t>123</w:t>
            </w:r>
          </w:p>
        </w:tc>
        <w:tc>
          <w:tcPr>
            <w:tcW w:w="2113" w:type="pct"/>
            <w:tcBorders>
              <w:top w:val="single" w:sz="4" w:space="0" w:color="auto"/>
              <w:left w:val="single" w:sz="4" w:space="0" w:color="auto"/>
              <w:bottom w:val="single" w:sz="4" w:space="0" w:color="auto"/>
              <w:right w:val="single" w:sz="4" w:space="0" w:color="auto"/>
            </w:tcBorders>
            <w:hideMark/>
          </w:tcPr>
          <w:p w14:paraId="19B26B88" w14:textId="77777777" w:rsidR="007E0EDE" w:rsidRPr="00304EEB" w:rsidRDefault="007E0EDE" w:rsidP="009C7420">
            <w:pPr>
              <w:jc w:val="both"/>
              <w:rPr>
                <w:rFonts w:cstheme="minorHAnsi"/>
                <w:sz w:val="20"/>
                <w:szCs w:val="20"/>
              </w:rPr>
            </w:pPr>
            <w:r w:rsidRPr="00304EEB">
              <w:rPr>
                <w:rFonts w:cstheme="minorHAnsi"/>
                <w:sz w:val="20"/>
                <w:szCs w:val="20"/>
              </w:rPr>
              <w:t>BOLSA PARA ESTERILIZAR (10 CM X 200)</w:t>
            </w:r>
          </w:p>
        </w:tc>
        <w:tc>
          <w:tcPr>
            <w:tcW w:w="1595" w:type="pct"/>
            <w:tcBorders>
              <w:top w:val="single" w:sz="4" w:space="0" w:color="auto"/>
              <w:left w:val="single" w:sz="4" w:space="0" w:color="auto"/>
              <w:bottom w:val="single" w:sz="4" w:space="0" w:color="auto"/>
              <w:right w:val="single" w:sz="4" w:space="0" w:color="auto"/>
            </w:tcBorders>
            <w:hideMark/>
          </w:tcPr>
          <w:p w14:paraId="6CD3F0F5" w14:textId="77777777" w:rsidR="007E0EDE" w:rsidRPr="00304EEB" w:rsidRDefault="007E0EDE" w:rsidP="009C7420">
            <w:pPr>
              <w:jc w:val="both"/>
              <w:rPr>
                <w:rFonts w:cstheme="minorHAnsi"/>
                <w:sz w:val="20"/>
                <w:szCs w:val="20"/>
              </w:rPr>
            </w:pPr>
            <w:r w:rsidRPr="00304EEB">
              <w:rPr>
                <w:rFonts w:cstheme="minorHAnsi"/>
                <w:sz w:val="20"/>
                <w:szCs w:val="20"/>
              </w:rPr>
              <w:t>ROLLO</w:t>
            </w:r>
          </w:p>
        </w:tc>
        <w:tc>
          <w:tcPr>
            <w:tcW w:w="492" w:type="pct"/>
            <w:tcBorders>
              <w:top w:val="single" w:sz="4" w:space="0" w:color="auto"/>
              <w:left w:val="single" w:sz="4" w:space="0" w:color="auto"/>
              <w:bottom w:val="single" w:sz="4" w:space="0" w:color="auto"/>
              <w:right w:val="single" w:sz="4" w:space="0" w:color="auto"/>
            </w:tcBorders>
            <w:noWrap/>
            <w:hideMark/>
          </w:tcPr>
          <w:p w14:paraId="19CFDBD2"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5630C1A8"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3534206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983F2B5" w14:textId="77777777" w:rsidR="007E0EDE" w:rsidRPr="00304EEB" w:rsidRDefault="007E0EDE" w:rsidP="009C7420">
            <w:pPr>
              <w:jc w:val="both"/>
              <w:rPr>
                <w:rFonts w:cstheme="minorHAnsi"/>
                <w:sz w:val="20"/>
                <w:szCs w:val="20"/>
              </w:rPr>
            </w:pPr>
            <w:r w:rsidRPr="00304EEB">
              <w:rPr>
                <w:rFonts w:cstheme="minorHAnsi"/>
                <w:sz w:val="20"/>
                <w:szCs w:val="20"/>
              </w:rPr>
              <w:t>124</w:t>
            </w:r>
          </w:p>
        </w:tc>
        <w:tc>
          <w:tcPr>
            <w:tcW w:w="2113" w:type="pct"/>
            <w:tcBorders>
              <w:top w:val="single" w:sz="4" w:space="0" w:color="auto"/>
              <w:left w:val="single" w:sz="4" w:space="0" w:color="auto"/>
              <w:bottom w:val="single" w:sz="4" w:space="0" w:color="auto"/>
              <w:right w:val="single" w:sz="4" w:space="0" w:color="auto"/>
            </w:tcBorders>
            <w:hideMark/>
          </w:tcPr>
          <w:p w14:paraId="6602D415" w14:textId="77777777" w:rsidR="007E0EDE" w:rsidRPr="00304EEB" w:rsidRDefault="007E0EDE" w:rsidP="009C7420">
            <w:pPr>
              <w:jc w:val="both"/>
              <w:rPr>
                <w:rFonts w:cstheme="minorHAnsi"/>
                <w:sz w:val="20"/>
                <w:szCs w:val="20"/>
              </w:rPr>
            </w:pPr>
            <w:r w:rsidRPr="00304EEB">
              <w:rPr>
                <w:rFonts w:cstheme="minorHAnsi"/>
                <w:sz w:val="20"/>
                <w:szCs w:val="20"/>
              </w:rPr>
              <w:t>TORNIQUETE AUTOMATICO REUTILIZABLE DE BANDA ANCHA LIBRE DE LATEX CON CIERRE DE SEGURIDAD</w:t>
            </w:r>
          </w:p>
        </w:tc>
        <w:tc>
          <w:tcPr>
            <w:tcW w:w="1595" w:type="pct"/>
            <w:tcBorders>
              <w:top w:val="single" w:sz="4" w:space="0" w:color="auto"/>
              <w:left w:val="single" w:sz="4" w:space="0" w:color="auto"/>
              <w:bottom w:val="single" w:sz="4" w:space="0" w:color="auto"/>
              <w:right w:val="single" w:sz="4" w:space="0" w:color="auto"/>
            </w:tcBorders>
            <w:hideMark/>
          </w:tcPr>
          <w:p w14:paraId="158F0AAA" w14:textId="77777777" w:rsidR="007E0EDE" w:rsidRPr="00304EEB" w:rsidRDefault="007E0EDE" w:rsidP="009C7420">
            <w:pPr>
              <w:jc w:val="both"/>
              <w:rPr>
                <w:rFonts w:cstheme="minorHAnsi"/>
                <w:sz w:val="20"/>
                <w:szCs w:val="20"/>
              </w:rPr>
            </w:pPr>
            <w:r w:rsidRPr="00304EEB">
              <w:rPr>
                <w:rFonts w:cstheme="minorHAnsi"/>
                <w:sz w:val="20"/>
                <w:szCs w:val="20"/>
              </w:rPr>
              <w:t>CAJA CON 6 UNIDADES</w:t>
            </w:r>
          </w:p>
        </w:tc>
        <w:tc>
          <w:tcPr>
            <w:tcW w:w="492" w:type="pct"/>
            <w:tcBorders>
              <w:top w:val="single" w:sz="4" w:space="0" w:color="auto"/>
              <w:left w:val="single" w:sz="4" w:space="0" w:color="auto"/>
              <w:bottom w:val="single" w:sz="4" w:space="0" w:color="auto"/>
              <w:right w:val="single" w:sz="4" w:space="0" w:color="auto"/>
            </w:tcBorders>
            <w:hideMark/>
          </w:tcPr>
          <w:p w14:paraId="2B98D7DA"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219D9399"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0996F3E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BCC2F17" w14:textId="77777777" w:rsidR="007E0EDE" w:rsidRPr="00304EEB" w:rsidRDefault="007E0EDE" w:rsidP="009C7420">
            <w:pPr>
              <w:jc w:val="both"/>
              <w:rPr>
                <w:rFonts w:cstheme="minorHAnsi"/>
                <w:sz w:val="20"/>
                <w:szCs w:val="20"/>
              </w:rPr>
            </w:pPr>
            <w:r w:rsidRPr="00304EEB">
              <w:rPr>
                <w:rFonts w:cstheme="minorHAnsi"/>
                <w:sz w:val="20"/>
                <w:szCs w:val="20"/>
              </w:rPr>
              <w:t>125</w:t>
            </w:r>
          </w:p>
        </w:tc>
        <w:tc>
          <w:tcPr>
            <w:tcW w:w="2113" w:type="pct"/>
            <w:tcBorders>
              <w:top w:val="single" w:sz="4" w:space="0" w:color="auto"/>
              <w:left w:val="single" w:sz="4" w:space="0" w:color="auto"/>
              <w:bottom w:val="single" w:sz="4" w:space="0" w:color="auto"/>
              <w:right w:val="single" w:sz="4" w:space="0" w:color="auto"/>
            </w:tcBorders>
            <w:hideMark/>
          </w:tcPr>
          <w:p w14:paraId="5337621E" w14:textId="77777777" w:rsidR="007E0EDE" w:rsidRPr="00304EEB" w:rsidRDefault="007E0EDE" w:rsidP="009C7420">
            <w:pPr>
              <w:jc w:val="both"/>
              <w:rPr>
                <w:rFonts w:cstheme="minorHAnsi"/>
                <w:sz w:val="20"/>
                <w:szCs w:val="20"/>
              </w:rPr>
            </w:pPr>
            <w:r w:rsidRPr="00304EEB">
              <w:rPr>
                <w:rFonts w:cstheme="minorHAnsi"/>
                <w:sz w:val="20"/>
                <w:szCs w:val="20"/>
              </w:rPr>
              <w:t>HOLDER AUTOMATICO PRONTO BD 368871</w:t>
            </w:r>
          </w:p>
        </w:tc>
        <w:tc>
          <w:tcPr>
            <w:tcW w:w="1595" w:type="pct"/>
            <w:tcBorders>
              <w:top w:val="single" w:sz="4" w:space="0" w:color="auto"/>
              <w:left w:val="single" w:sz="4" w:space="0" w:color="auto"/>
              <w:bottom w:val="single" w:sz="4" w:space="0" w:color="auto"/>
              <w:right w:val="single" w:sz="4" w:space="0" w:color="auto"/>
            </w:tcBorders>
            <w:hideMark/>
          </w:tcPr>
          <w:p w14:paraId="0EBBEDCC" w14:textId="77777777" w:rsidR="007E0EDE" w:rsidRPr="00304EEB" w:rsidRDefault="007E0EDE" w:rsidP="009C7420">
            <w:pPr>
              <w:jc w:val="both"/>
              <w:rPr>
                <w:rFonts w:cstheme="minorHAnsi"/>
                <w:sz w:val="20"/>
                <w:szCs w:val="20"/>
              </w:rPr>
            </w:pPr>
            <w:r w:rsidRPr="00304EEB">
              <w:rPr>
                <w:rFonts w:cstheme="minorHAnsi"/>
                <w:sz w:val="20"/>
                <w:szCs w:val="20"/>
              </w:rPr>
              <w:t>CAJA CON 20 PIEZAS</w:t>
            </w:r>
          </w:p>
        </w:tc>
        <w:tc>
          <w:tcPr>
            <w:tcW w:w="492" w:type="pct"/>
            <w:tcBorders>
              <w:top w:val="single" w:sz="4" w:space="0" w:color="auto"/>
              <w:left w:val="single" w:sz="4" w:space="0" w:color="auto"/>
              <w:bottom w:val="single" w:sz="4" w:space="0" w:color="auto"/>
              <w:right w:val="single" w:sz="4" w:space="0" w:color="auto"/>
            </w:tcBorders>
            <w:hideMark/>
          </w:tcPr>
          <w:p w14:paraId="5A9E56DE" w14:textId="77777777" w:rsidR="007E0EDE" w:rsidRPr="00304EEB" w:rsidRDefault="007E0EDE" w:rsidP="009C7420">
            <w:pPr>
              <w:jc w:val="both"/>
              <w:rPr>
                <w:rFonts w:cstheme="minorHAnsi"/>
                <w:sz w:val="20"/>
                <w:szCs w:val="20"/>
              </w:rPr>
            </w:pPr>
            <w:r w:rsidRPr="00304EEB">
              <w:rPr>
                <w:rFonts w:cstheme="minorHAnsi"/>
                <w:sz w:val="20"/>
                <w:szCs w:val="20"/>
              </w:rPr>
              <w:t>9</w:t>
            </w:r>
          </w:p>
        </w:tc>
        <w:tc>
          <w:tcPr>
            <w:tcW w:w="519" w:type="pct"/>
            <w:tcBorders>
              <w:top w:val="single" w:sz="4" w:space="0" w:color="auto"/>
              <w:left w:val="single" w:sz="4" w:space="0" w:color="auto"/>
              <w:bottom w:val="single" w:sz="4" w:space="0" w:color="auto"/>
              <w:right w:val="single" w:sz="4" w:space="0" w:color="auto"/>
            </w:tcBorders>
            <w:hideMark/>
          </w:tcPr>
          <w:p w14:paraId="07775F7D" w14:textId="77777777" w:rsidR="007E0EDE" w:rsidRPr="00304EEB" w:rsidRDefault="007E0EDE" w:rsidP="009C7420">
            <w:pPr>
              <w:jc w:val="both"/>
              <w:rPr>
                <w:rFonts w:cstheme="minorHAnsi"/>
                <w:sz w:val="20"/>
                <w:szCs w:val="20"/>
              </w:rPr>
            </w:pPr>
            <w:r w:rsidRPr="00304EEB">
              <w:rPr>
                <w:rFonts w:cstheme="minorHAnsi"/>
                <w:sz w:val="20"/>
                <w:szCs w:val="20"/>
              </w:rPr>
              <w:t>24</w:t>
            </w:r>
          </w:p>
        </w:tc>
      </w:tr>
      <w:tr w:rsidR="007E0EDE" w:rsidRPr="00304EEB" w14:paraId="4A385B9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F17FFA4" w14:textId="77777777" w:rsidR="007E0EDE" w:rsidRPr="00304EEB" w:rsidRDefault="007E0EDE" w:rsidP="009C7420">
            <w:pPr>
              <w:jc w:val="both"/>
              <w:rPr>
                <w:rFonts w:cstheme="minorHAnsi"/>
                <w:sz w:val="20"/>
                <w:szCs w:val="20"/>
              </w:rPr>
            </w:pPr>
            <w:r w:rsidRPr="00304EEB">
              <w:rPr>
                <w:rFonts w:cstheme="minorHAnsi"/>
                <w:sz w:val="20"/>
                <w:szCs w:val="20"/>
              </w:rPr>
              <w:t>126</w:t>
            </w:r>
          </w:p>
        </w:tc>
        <w:tc>
          <w:tcPr>
            <w:tcW w:w="2113" w:type="pct"/>
            <w:tcBorders>
              <w:top w:val="single" w:sz="4" w:space="0" w:color="auto"/>
              <w:left w:val="single" w:sz="4" w:space="0" w:color="auto"/>
              <w:bottom w:val="single" w:sz="4" w:space="0" w:color="auto"/>
              <w:right w:val="single" w:sz="4" w:space="0" w:color="auto"/>
            </w:tcBorders>
            <w:hideMark/>
          </w:tcPr>
          <w:p w14:paraId="56B73A27" w14:textId="77777777" w:rsidR="007E0EDE" w:rsidRPr="00304EEB" w:rsidRDefault="007E0EDE" w:rsidP="009C7420">
            <w:pPr>
              <w:jc w:val="both"/>
              <w:rPr>
                <w:rFonts w:cstheme="minorHAnsi"/>
                <w:sz w:val="20"/>
                <w:szCs w:val="20"/>
              </w:rPr>
            </w:pPr>
            <w:r w:rsidRPr="00304EEB">
              <w:rPr>
                <w:rFonts w:cstheme="minorHAnsi"/>
                <w:sz w:val="20"/>
                <w:szCs w:val="20"/>
              </w:rPr>
              <w:t xml:space="preserve">ASAS MICROBIOLOGICAS DESECHABLES CALIBRADAS DE 10 MICROLITROS </w:t>
            </w:r>
          </w:p>
        </w:tc>
        <w:tc>
          <w:tcPr>
            <w:tcW w:w="1595" w:type="pct"/>
            <w:tcBorders>
              <w:top w:val="single" w:sz="4" w:space="0" w:color="auto"/>
              <w:left w:val="single" w:sz="4" w:space="0" w:color="auto"/>
              <w:bottom w:val="single" w:sz="4" w:space="0" w:color="auto"/>
              <w:right w:val="single" w:sz="4" w:space="0" w:color="auto"/>
            </w:tcBorders>
            <w:hideMark/>
          </w:tcPr>
          <w:p w14:paraId="4E3EC282" w14:textId="77777777" w:rsidR="007E0EDE" w:rsidRPr="00304EEB" w:rsidRDefault="007E0EDE" w:rsidP="009C7420">
            <w:pPr>
              <w:jc w:val="both"/>
              <w:rPr>
                <w:rFonts w:cstheme="minorHAnsi"/>
                <w:sz w:val="20"/>
                <w:szCs w:val="20"/>
              </w:rPr>
            </w:pPr>
            <w:r w:rsidRPr="00304EEB">
              <w:rPr>
                <w:rFonts w:cstheme="minorHAnsi"/>
                <w:sz w:val="20"/>
                <w:szCs w:val="20"/>
              </w:rPr>
              <w:t>CAJA CON 500 PIEZAS</w:t>
            </w:r>
          </w:p>
        </w:tc>
        <w:tc>
          <w:tcPr>
            <w:tcW w:w="492" w:type="pct"/>
            <w:tcBorders>
              <w:top w:val="single" w:sz="4" w:space="0" w:color="auto"/>
              <w:left w:val="single" w:sz="4" w:space="0" w:color="auto"/>
              <w:bottom w:val="single" w:sz="4" w:space="0" w:color="auto"/>
              <w:right w:val="single" w:sz="4" w:space="0" w:color="auto"/>
            </w:tcBorders>
            <w:hideMark/>
          </w:tcPr>
          <w:p w14:paraId="58B8D4FC"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45CFA6A1"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2E6E4A71"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F1E4EF3" w14:textId="77777777" w:rsidR="007E0EDE" w:rsidRPr="00304EEB" w:rsidRDefault="007E0EDE" w:rsidP="009C7420">
            <w:pPr>
              <w:jc w:val="both"/>
              <w:rPr>
                <w:rFonts w:cstheme="minorHAnsi"/>
                <w:sz w:val="20"/>
                <w:szCs w:val="20"/>
              </w:rPr>
            </w:pPr>
            <w:r w:rsidRPr="00304EEB">
              <w:rPr>
                <w:rFonts w:cstheme="minorHAnsi"/>
                <w:sz w:val="20"/>
                <w:szCs w:val="20"/>
              </w:rPr>
              <w:t>127</w:t>
            </w:r>
          </w:p>
        </w:tc>
        <w:tc>
          <w:tcPr>
            <w:tcW w:w="2113" w:type="pct"/>
            <w:tcBorders>
              <w:top w:val="single" w:sz="4" w:space="0" w:color="auto"/>
              <w:left w:val="single" w:sz="4" w:space="0" w:color="auto"/>
              <w:bottom w:val="single" w:sz="4" w:space="0" w:color="auto"/>
              <w:right w:val="single" w:sz="4" w:space="0" w:color="auto"/>
            </w:tcBorders>
            <w:hideMark/>
          </w:tcPr>
          <w:p w14:paraId="78C7A8B9" w14:textId="77777777" w:rsidR="007E0EDE" w:rsidRPr="00304EEB" w:rsidRDefault="007E0EDE" w:rsidP="009C7420">
            <w:pPr>
              <w:jc w:val="both"/>
              <w:rPr>
                <w:rFonts w:cstheme="minorHAnsi"/>
                <w:sz w:val="20"/>
                <w:szCs w:val="20"/>
              </w:rPr>
            </w:pPr>
            <w:r w:rsidRPr="00304EEB">
              <w:rPr>
                <w:rFonts w:cstheme="minorHAnsi"/>
                <w:sz w:val="20"/>
                <w:szCs w:val="20"/>
              </w:rPr>
              <w:t>ASAS MICROBIOLOGICAS DESECHABLES CALIBRADAS DE 1 MICROLITRO</w:t>
            </w:r>
          </w:p>
        </w:tc>
        <w:tc>
          <w:tcPr>
            <w:tcW w:w="1595" w:type="pct"/>
            <w:tcBorders>
              <w:top w:val="single" w:sz="4" w:space="0" w:color="auto"/>
              <w:left w:val="single" w:sz="4" w:space="0" w:color="auto"/>
              <w:bottom w:val="single" w:sz="4" w:space="0" w:color="auto"/>
              <w:right w:val="single" w:sz="4" w:space="0" w:color="auto"/>
            </w:tcBorders>
            <w:hideMark/>
          </w:tcPr>
          <w:p w14:paraId="1EA0C981" w14:textId="77777777" w:rsidR="007E0EDE" w:rsidRPr="00304EEB" w:rsidRDefault="007E0EDE" w:rsidP="009C7420">
            <w:pPr>
              <w:jc w:val="both"/>
              <w:rPr>
                <w:rFonts w:cstheme="minorHAnsi"/>
                <w:sz w:val="20"/>
                <w:szCs w:val="20"/>
              </w:rPr>
            </w:pPr>
            <w:r w:rsidRPr="00304EEB">
              <w:rPr>
                <w:rFonts w:cstheme="minorHAnsi"/>
                <w:sz w:val="20"/>
                <w:szCs w:val="20"/>
              </w:rPr>
              <w:t>BOLSA CON 500 PIEZAS</w:t>
            </w:r>
          </w:p>
        </w:tc>
        <w:tc>
          <w:tcPr>
            <w:tcW w:w="492" w:type="pct"/>
            <w:tcBorders>
              <w:top w:val="single" w:sz="4" w:space="0" w:color="auto"/>
              <w:left w:val="single" w:sz="4" w:space="0" w:color="auto"/>
              <w:bottom w:val="single" w:sz="4" w:space="0" w:color="auto"/>
              <w:right w:val="single" w:sz="4" w:space="0" w:color="auto"/>
            </w:tcBorders>
            <w:hideMark/>
          </w:tcPr>
          <w:p w14:paraId="195F1CED" w14:textId="77777777" w:rsidR="007E0EDE" w:rsidRPr="00304EEB" w:rsidRDefault="007E0EDE" w:rsidP="009C7420">
            <w:pPr>
              <w:jc w:val="both"/>
              <w:rPr>
                <w:rFonts w:cstheme="minorHAnsi"/>
                <w:sz w:val="20"/>
                <w:szCs w:val="20"/>
              </w:rPr>
            </w:pPr>
            <w:r w:rsidRPr="00304EEB">
              <w:rPr>
                <w:rFonts w:cstheme="minorHAnsi"/>
                <w:sz w:val="20"/>
                <w:szCs w:val="20"/>
              </w:rPr>
              <w:t>30</w:t>
            </w:r>
          </w:p>
        </w:tc>
        <w:tc>
          <w:tcPr>
            <w:tcW w:w="519" w:type="pct"/>
            <w:tcBorders>
              <w:top w:val="single" w:sz="4" w:space="0" w:color="auto"/>
              <w:left w:val="single" w:sz="4" w:space="0" w:color="auto"/>
              <w:bottom w:val="single" w:sz="4" w:space="0" w:color="auto"/>
              <w:right w:val="single" w:sz="4" w:space="0" w:color="auto"/>
            </w:tcBorders>
            <w:hideMark/>
          </w:tcPr>
          <w:p w14:paraId="70E57960" w14:textId="77777777" w:rsidR="007E0EDE" w:rsidRPr="00304EEB" w:rsidRDefault="007E0EDE" w:rsidP="009C7420">
            <w:pPr>
              <w:jc w:val="both"/>
              <w:rPr>
                <w:rFonts w:cstheme="minorHAnsi"/>
                <w:sz w:val="20"/>
                <w:szCs w:val="20"/>
              </w:rPr>
            </w:pPr>
            <w:r w:rsidRPr="00304EEB">
              <w:rPr>
                <w:rFonts w:cstheme="minorHAnsi"/>
                <w:sz w:val="20"/>
                <w:szCs w:val="20"/>
              </w:rPr>
              <w:t>75</w:t>
            </w:r>
          </w:p>
        </w:tc>
      </w:tr>
      <w:tr w:rsidR="007E0EDE" w:rsidRPr="00304EEB" w14:paraId="4479F2E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82AA08C" w14:textId="77777777" w:rsidR="007E0EDE" w:rsidRPr="00304EEB" w:rsidRDefault="007E0EDE" w:rsidP="009C7420">
            <w:pPr>
              <w:jc w:val="both"/>
              <w:rPr>
                <w:rFonts w:cstheme="minorHAnsi"/>
                <w:sz w:val="20"/>
                <w:szCs w:val="20"/>
              </w:rPr>
            </w:pPr>
            <w:r w:rsidRPr="00304EEB">
              <w:rPr>
                <w:rFonts w:cstheme="minorHAnsi"/>
                <w:sz w:val="20"/>
                <w:szCs w:val="20"/>
              </w:rPr>
              <w:t>128</w:t>
            </w:r>
          </w:p>
        </w:tc>
        <w:tc>
          <w:tcPr>
            <w:tcW w:w="2113" w:type="pct"/>
            <w:tcBorders>
              <w:top w:val="single" w:sz="4" w:space="0" w:color="auto"/>
              <w:left w:val="single" w:sz="4" w:space="0" w:color="auto"/>
              <w:bottom w:val="single" w:sz="4" w:space="0" w:color="auto"/>
              <w:right w:val="single" w:sz="4" w:space="0" w:color="auto"/>
            </w:tcBorders>
            <w:hideMark/>
          </w:tcPr>
          <w:p w14:paraId="765E1058" w14:textId="77777777" w:rsidR="007E0EDE" w:rsidRPr="00304EEB" w:rsidRDefault="007E0EDE" w:rsidP="009C7420">
            <w:pPr>
              <w:jc w:val="both"/>
              <w:rPr>
                <w:rFonts w:cstheme="minorHAnsi"/>
                <w:sz w:val="20"/>
                <w:szCs w:val="20"/>
              </w:rPr>
            </w:pPr>
            <w:r w:rsidRPr="00304EEB">
              <w:rPr>
                <w:rFonts w:cstheme="minorHAnsi"/>
                <w:sz w:val="20"/>
                <w:szCs w:val="20"/>
              </w:rPr>
              <w:t>TUBO AL VACIO PLASTICO CON CONSERVADOR ACIDO BORICO- FORMATO DE SODIO Y BORATO DE SODIO</w:t>
            </w:r>
          </w:p>
        </w:tc>
        <w:tc>
          <w:tcPr>
            <w:tcW w:w="1595" w:type="pct"/>
            <w:tcBorders>
              <w:top w:val="single" w:sz="4" w:space="0" w:color="auto"/>
              <w:left w:val="single" w:sz="4" w:space="0" w:color="auto"/>
              <w:bottom w:val="single" w:sz="4" w:space="0" w:color="auto"/>
              <w:right w:val="single" w:sz="4" w:space="0" w:color="auto"/>
            </w:tcBorders>
            <w:hideMark/>
          </w:tcPr>
          <w:p w14:paraId="11A5F8FB" w14:textId="77777777" w:rsidR="007E0EDE" w:rsidRPr="00304EEB" w:rsidRDefault="007E0EDE" w:rsidP="009C7420">
            <w:pPr>
              <w:jc w:val="both"/>
              <w:rPr>
                <w:rFonts w:cstheme="minorHAnsi"/>
                <w:sz w:val="20"/>
                <w:szCs w:val="20"/>
              </w:rPr>
            </w:pPr>
            <w:r w:rsidRPr="00304EEB">
              <w:rPr>
                <w:rFonts w:cstheme="minorHAnsi"/>
                <w:sz w:val="20"/>
                <w:szCs w:val="20"/>
              </w:rPr>
              <w:t>CAJA CON 100 TUBOS</w:t>
            </w:r>
          </w:p>
        </w:tc>
        <w:tc>
          <w:tcPr>
            <w:tcW w:w="492" w:type="pct"/>
            <w:tcBorders>
              <w:top w:val="single" w:sz="4" w:space="0" w:color="auto"/>
              <w:left w:val="single" w:sz="4" w:space="0" w:color="auto"/>
              <w:bottom w:val="single" w:sz="4" w:space="0" w:color="auto"/>
              <w:right w:val="single" w:sz="4" w:space="0" w:color="auto"/>
            </w:tcBorders>
            <w:hideMark/>
          </w:tcPr>
          <w:p w14:paraId="274D7626"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hideMark/>
          </w:tcPr>
          <w:p w14:paraId="61BA55C9" w14:textId="77777777" w:rsidR="007E0EDE" w:rsidRPr="00304EEB" w:rsidRDefault="007E0EDE" w:rsidP="009C7420">
            <w:pPr>
              <w:jc w:val="both"/>
              <w:rPr>
                <w:rFonts w:cstheme="minorHAnsi"/>
                <w:sz w:val="20"/>
                <w:szCs w:val="20"/>
              </w:rPr>
            </w:pPr>
            <w:r w:rsidRPr="00304EEB">
              <w:rPr>
                <w:rFonts w:cstheme="minorHAnsi"/>
                <w:sz w:val="20"/>
                <w:szCs w:val="20"/>
              </w:rPr>
              <w:t>150</w:t>
            </w:r>
          </w:p>
        </w:tc>
      </w:tr>
      <w:tr w:rsidR="007E0EDE" w:rsidRPr="00304EEB" w14:paraId="711AC251"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567B367" w14:textId="77777777" w:rsidR="007E0EDE" w:rsidRPr="00304EEB" w:rsidRDefault="007E0EDE" w:rsidP="009C7420">
            <w:pPr>
              <w:jc w:val="both"/>
              <w:rPr>
                <w:rFonts w:cstheme="minorHAnsi"/>
                <w:sz w:val="20"/>
                <w:szCs w:val="20"/>
              </w:rPr>
            </w:pPr>
            <w:r w:rsidRPr="00304EEB">
              <w:rPr>
                <w:rFonts w:cstheme="minorHAnsi"/>
                <w:sz w:val="20"/>
                <w:szCs w:val="20"/>
              </w:rPr>
              <w:t>129</w:t>
            </w:r>
          </w:p>
        </w:tc>
        <w:tc>
          <w:tcPr>
            <w:tcW w:w="2113" w:type="pct"/>
            <w:tcBorders>
              <w:top w:val="single" w:sz="4" w:space="0" w:color="auto"/>
              <w:left w:val="single" w:sz="4" w:space="0" w:color="auto"/>
              <w:bottom w:val="single" w:sz="4" w:space="0" w:color="auto"/>
              <w:right w:val="single" w:sz="4" w:space="0" w:color="auto"/>
            </w:tcBorders>
            <w:hideMark/>
          </w:tcPr>
          <w:p w14:paraId="465A2E17" w14:textId="77777777" w:rsidR="007E0EDE" w:rsidRPr="00304EEB" w:rsidRDefault="007E0EDE" w:rsidP="009C7420">
            <w:pPr>
              <w:jc w:val="both"/>
              <w:rPr>
                <w:rFonts w:cstheme="minorHAnsi"/>
                <w:sz w:val="20"/>
                <w:szCs w:val="20"/>
              </w:rPr>
            </w:pPr>
            <w:r w:rsidRPr="00304EEB">
              <w:rPr>
                <w:rFonts w:cstheme="minorHAnsi"/>
                <w:sz w:val="20"/>
                <w:szCs w:val="20"/>
              </w:rPr>
              <w:t>TUBO MICROTAIN BACUTAIN CON GEL TAPON DORADO</w:t>
            </w:r>
          </w:p>
        </w:tc>
        <w:tc>
          <w:tcPr>
            <w:tcW w:w="1595" w:type="pct"/>
            <w:tcBorders>
              <w:top w:val="single" w:sz="4" w:space="0" w:color="auto"/>
              <w:left w:val="single" w:sz="4" w:space="0" w:color="auto"/>
              <w:bottom w:val="single" w:sz="4" w:space="0" w:color="auto"/>
              <w:right w:val="single" w:sz="4" w:space="0" w:color="auto"/>
            </w:tcBorders>
            <w:hideMark/>
          </w:tcPr>
          <w:p w14:paraId="0CA700A0" w14:textId="77777777" w:rsidR="007E0EDE" w:rsidRPr="00304EEB" w:rsidRDefault="007E0EDE" w:rsidP="009C7420">
            <w:pPr>
              <w:jc w:val="both"/>
              <w:rPr>
                <w:rFonts w:cstheme="minorHAnsi"/>
                <w:sz w:val="20"/>
                <w:szCs w:val="20"/>
              </w:rPr>
            </w:pPr>
            <w:r w:rsidRPr="00304EEB">
              <w:rPr>
                <w:rFonts w:cstheme="minorHAnsi"/>
                <w:sz w:val="20"/>
                <w:szCs w:val="20"/>
              </w:rPr>
              <w:t>CAJA CON 50 PIEZAS</w:t>
            </w:r>
          </w:p>
        </w:tc>
        <w:tc>
          <w:tcPr>
            <w:tcW w:w="492" w:type="pct"/>
            <w:tcBorders>
              <w:top w:val="single" w:sz="4" w:space="0" w:color="auto"/>
              <w:left w:val="single" w:sz="4" w:space="0" w:color="auto"/>
              <w:bottom w:val="single" w:sz="4" w:space="0" w:color="auto"/>
              <w:right w:val="single" w:sz="4" w:space="0" w:color="auto"/>
            </w:tcBorders>
            <w:hideMark/>
          </w:tcPr>
          <w:p w14:paraId="7DCFAC8C"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231B806E" w14:textId="77777777" w:rsidR="007E0EDE" w:rsidRPr="00304EEB" w:rsidRDefault="007E0EDE" w:rsidP="009C7420">
            <w:pPr>
              <w:jc w:val="both"/>
              <w:rPr>
                <w:rFonts w:cstheme="minorHAnsi"/>
                <w:sz w:val="20"/>
                <w:szCs w:val="20"/>
              </w:rPr>
            </w:pPr>
            <w:r w:rsidRPr="00304EEB">
              <w:rPr>
                <w:rFonts w:cstheme="minorHAnsi"/>
                <w:sz w:val="20"/>
                <w:szCs w:val="20"/>
              </w:rPr>
              <w:t>12</w:t>
            </w:r>
          </w:p>
        </w:tc>
      </w:tr>
      <w:tr w:rsidR="007E0EDE" w:rsidRPr="00304EEB" w14:paraId="5D67B37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A9D8CC5" w14:textId="77777777" w:rsidR="007E0EDE" w:rsidRPr="00304EEB" w:rsidRDefault="007E0EDE" w:rsidP="009C7420">
            <w:pPr>
              <w:jc w:val="both"/>
              <w:rPr>
                <w:rFonts w:cstheme="minorHAnsi"/>
                <w:sz w:val="20"/>
                <w:szCs w:val="20"/>
              </w:rPr>
            </w:pPr>
            <w:r w:rsidRPr="00304EEB">
              <w:rPr>
                <w:rFonts w:cstheme="minorHAnsi"/>
                <w:sz w:val="20"/>
                <w:szCs w:val="20"/>
              </w:rPr>
              <w:t>130</w:t>
            </w:r>
          </w:p>
        </w:tc>
        <w:tc>
          <w:tcPr>
            <w:tcW w:w="2113" w:type="pct"/>
            <w:tcBorders>
              <w:top w:val="single" w:sz="4" w:space="0" w:color="auto"/>
              <w:left w:val="single" w:sz="4" w:space="0" w:color="auto"/>
              <w:bottom w:val="single" w:sz="4" w:space="0" w:color="auto"/>
              <w:right w:val="single" w:sz="4" w:space="0" w:color="auto"/>
            </w:tcBorders>
            <w:hideMark/>
          </w:tcPr>
          <w:p w14:paraId="792E3868" w14:textId="77777777" w:rsidR="007E0EDE" w:rsidRPr="00FC5151" w:rsidRDefault="007E0EDE" w:rsidP="009C7420">
            <w:pPr>
              <w:jc w:val="both"/>
              <w:rPr>
                <w:rFonts w:cstheme="minorHAnsi"/>
                <w:sz w:val="20"/>
                <w:szCs w:val="20"/>
                <w:lang w:val="en-US"/>
              </w:rPr>
            </w:pPr>
            <w:r w:rsidRPr="00FC5151">
              <w:rPr>
                <w:rFonts w:cstheme="minorHAnsi"/>
                <w:sz w:val="20"/>
                <w:szCs w:val="20"/>
                <w:lang w:val="en-US"/>
              </w:rPr>
              <w:t>TUBO MICROTAIN BACUTAIN CON GEL TAPON LILA</w:t>
            </w:r>
          </w:p>
        </w:tc>
        <w:tc>
          <w:tcPr>
            <w:tcW w:w="1595" w:type="pct"/>
            <w:tcBorders>
              <w:top w:val="single" w:sz="4" w:space="0" w:color="auto"/>
              <w:left w:val="single" w:sz="4" w:space="0" w:color="auto"/>
              <w:bottom w:val="single" w:sz="4" w:space="0" w:color="auto"/>
              <w:right w:val="single" w:sz="4" w:space="0" w:color="auto"/>
            </w:tcBorders>
            <w:hideMark/>
          </w:tcPr>
          <w:p w14:paraId="7D36DB9F" w14:textId="77777777" w:rsidR="007E0EDE" w:rsidRPr="00304EEB" w:rsidRDefault="007E0EDE" w:rsidP="009C7420">
            <w:pPr>
              <w:jc w:val="both"/>
              <w:rPr>
                <w:rFonts w:cstheme="minorHAnsi"/>
                <w:sz w:val="20"/>
                <w:szCs w:val="20"/>
              </w:rPr>
            </w:pPr>
            <w:r w:rsidRPr="00304EEB">
              <w:rPr>
                <w:rFonts w:cstheme="minorHAnsi"/>
                <w:sz w:val="20"/>
                <w:szCs w:val="20"/>
              </w:rPr>
              <w:t>CAJA CON 50 PIEZAS</w:t>
            </w:r>
          </w:p>
        </w:tc>
        <w:tc>
          <w:tcPr>
            <w:tcW w:w="492" w:type="pct"/>
            <w:tcBorders>
              <w:top w:val="single" w:sz="4" w:space="0" w:color="auto"/>
              <w:left w:val="single" w:sz="4" w:space="0" w:color="auto"/>
              <w:bottom w:val="single" w:sz="4" w:space="0" w:color="auto"/>
              <w:right w:val="single" w:sz="4" w:space="0" w:color="auto"/>
            </w:tcBorders>
            <w:hideMark/>
          </w:tcPr>
          <w:p w14:paraId="3C946E0E"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254EDC57" w14:textId="77777777" w:rsidR="007E0EDE" w:rsidRPr="00304EEB" w:rsidRDefault="007E0EDE" w:rsidP="009C7420">
            <w:pPr>
              <w:jc w:val="both"/>
              <w:rPr>
                <w:rFonts w:cstheme="minorHAnsi"/>
                <w:sz w:val="20"/>
                <w:szCs w:val="20"/>
              </w:rPr>
            </w:pPr>
            <w:r w:rsidRPr="00304EEB">
              <w:rPr>
                <w:rFonts w:cstheme="minorHAnsi"/>
                <w:sz w:val="20"/>
                <w:szCs w:val="20"/>
              </w:rPr>
              <w:t>12</w:t>
            </w:r>
          </w:p>
        </w:tc>
      </w:tr>
      <w:tr w:rsidR="007E0EDE" w:rsidRPr="00304EEB" w14:paraId="6C80F0C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E5DEA52" w14:textId="77777777" w:rsidR="007E0EDE" w:rsidRPr="00304EEB" w:rsidRDefault="007E0EDE" w:rsidP="009C7420">
            <w:pPr>
              <w:jc w:val="both"/>
              <w:rPr>
                <w:rFonts w:cstheme="minorHAnsi"/>
                <w:sz w:val="20"/>
                <w:szCs w:val="20"/>
              </w:rPr>
            </w:pPr>
            <w:r w:rsidRPr="00304EEB">
              <w:rPr>
                <w:rFonts w:cstheme="minorHAnsi"/>
                <w:sz w:val="20"/>
                <w:szCs w:val="20"/>
              </w:rPr>
              <w:t>131</w:t>
            </w:r>
          </w:p>
        </w:tc>
        <w:tc>
          <w:tcPr>
            <w:tcW w:w="2113" w:type="pct"/>
            <w:tcBorders>
              <w:top w:val="single" w:sz="4" w:space="0" w:color="auto"/>
              <w:left w:val="single" w:sz="4" w:space="0" w:color="auto"/>
              <w:bottom w:val="single" w:sz="4" w:space="0" w:color="auto"/>
              <w:right w:val="single" w:sz="4" w:space="0" w:color="auto"/>
            </w:tcBorders>
            <w:hideMark/>
          </w:tcPr>
          <w:p w14:paraId="23F34E2B" w14:textId="77777777" w:rsidR="007E0EDE" w:rsidRPr="00304EEB" w:rsidRDefault="007E0EDE" w:rsidP="009C7420">
            <w:pPr>
              <w:jc w:val="both"/>
              <w:rPr>
                <w:rFonts w:cstheme="minorHAnsi"/>
                <w:sz w:val="20"/>
                <w:szCs w:val="20"/>
              </w:rPr>
            </w:pPr>
            <w:r w:rsidRPr="00304EEB">
              <w:rPr>
                <w:rFonts w:cstheme="minorHAnsi"/>
                <w:sz w:val="20"/>
                <w:szCs w:val="20"/>
              </w:rPr>
              <w:t>LIQUIDO REACTIVO DE BENEDICT</w:t>
            </w:r>
          </w:p>
        </w:tc>
        <w:tc>
          <w:tcPr>
            <w:tcW w:w="1595" w:type="pct"/>
            <w:tcBorders>
              <w:top w:val="single" w:sz="4" w:space="0" w:color="auto"/>
              <w:left w:val="single" w:sz="4" w:space="0" w:color="auto"/>
              <w:bottom w:val="single" w:sz="4" w:space="0" w:color="auto"/>
              <w:right w:val="single" w:sz="4" w:space="0" w:color="auto"/>
            </w:tcBorders>
            <w:hideMark/>
          </w:tcPr>
          <w:p w14:paraId="480A7D32" w14:textId="77777777" w:rsidR="007E0EDE" w:rsidRPr="00304EEB" w:rsidRDefault="007E0EDE" w:rsidP="009C7420">
            <w:pPr>
              <w:jc w:val="both"/>
              <w:rPr>
                <w:rFonts w:cstheme="minorHAnsi"/>
                <w:sz w:val="20"/>
                <w:szCs w:val="20"/>
              </w:rPr>
            </w:pPr>
            <w:r w:rsidRPr="00304EEB">
              <w:rPr>
                <w:rFonts w:cstheme="minorHAnsi"/>
                <w:sz w:val="20"/>
                <w:szCs w:val="20"/>
              </w:rPr>
              <w:t>FRASCO 1 LT.</w:t>
            </w:r>
          </w:p>
        </w:tc>
        <w:tc>
          <w:tcPr>
            <w:tcW w:w="492" w:type="pct"/>
            <w:tcBorders>
              <w:top w:val="single" w:sz="4" w:space="0" w:color="auto"/>
              <w:left w:val="single" w:sz="4" w:space="0" w:color="auto"/>
              <w:bottom w:val="single" w:sz="4" w:space="0" w:color="auto"/>
              <w:right w:val="single" w:sz="4" w:space="0" w:color="auto"/>
            </w:tcBorders>
            <w:hideMark/>
          </w:tcPr>
          <w:p w14:paraId="5571BC22"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074B3D72"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34D17C9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9A16B71" w14:textId="77777777" w:rsidR="007E0EDE" w:rsidRPr="00304EEB" w:rsidRDefault="007E0EDE" w:rsidP="009C7420">
            <w:pPr>
              <w:jc w:val="both"/>
              <w:rPr>
                <w:rFonts w:cstheme="minorHAnsi"/>
                <w:sz w:val="20"/>
                <w:szCs w:val="20"/>
              </w:rPr>
            </w:pPr>
            <w:r w:rsidRPr="00304EEB">
              <w:rPr>
                <w:rFonts w:cstheme="minorHAnsi"/>
                <w:sz w:val="20"/>
                <w:szCs w:val="20"/>
              </w:rPr>
              <w:t>132</w:t>
            </w:r>
          </w:p>
        </w:tc>
        <w:tc>
          <w:tcPr>
            <w:tcW w:w="2113" w:type="pct"/>
            <w:tcBorders>
              <w:top w:val="single" w:sz="4" w:space="0" w:color="auto"/>
              <w:left w:val="single" w:sz="4" w:space="0" w:color="auto"/>
              <w:bottom w:val="single" w:sz="4" w:space="0" w:color="auto"/>
              <w:right w:val="single" w:sz="4" w:space="0" w:color="auto"/>
            </w:tcBorders>
            <w:hideMark/>
          </w:tcPr>
          <w:p w14:paraId="30A3989B" w14:textId="77777777" w:rsidR="007E0EDE" w:rsidRPr="00304EEB" w:rsidRDefault="007E0EDE" w:rsidP="009C7420">
            <w:pPr>
              <w:jc w:val="both"/>
              <w:rPr>
                <w:rFonts w:cstheme="minorHAnsi"/>
                <w:sz w:val="20"/>
                <w:szCs w:val="20"/>
              </w:rPr>
            </w:pPr>
            <w:r w:rsidRPr="00304EEB">
              <w:rPr>
                <w:rFonts w:cstheme="minorHAnsi"/>
                <w:sz w:val="20"/>
                <w:szCs w:val="20"/>
              </w:rPr>
              <w:t>BATAS DESECHABLE MANGA LARGA CON PUÑO ESTERIL TALLA XXXL</w:t>
            </w:r>
          </w:p>
        </w:tc>
        <w:tc>
          <w:tcPr>
            <w:tcW w:w="1595" w:type="pct"/>
            <w:tcBorders>
              <w:top w:val="single" w:sz="4" w:space="0" w:color="auto"/>
              <w:left w:val="single" w:sz="4" w:space="0" w:color="auto"/>
              <w:bottom w:val="single" w:sz="4" w:space="0" w:color="auto"/>
              <w:right w:val="single" w:sz="4" w:space="0" w:color="auto"/>
            </w:tcBorders>
            <w:hideMark/>
          </w:tcPr>
          <w:p w14:paraId="0F2241E3"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noWrap/>
            <w:hideMark/>
          </w:tcPr>
          <w:p w14:paraId="30465132" w14:textId="77777777" w:rsidR="007E0EDE" w:rsidRPr="00304EEB" w:rsidRDefault="007E0EDE" w:rsidP="009C7420">
            <w:pPr>
              <w:jc w:val="both"/>
              <w:rPr>
                <w:rFonts w:cstheme="minorHAnsi"/>
                <w:sz w:val="20"/>
                <w:szCs w:val="20"/>
              </w:rPr>
            </w:pPr>
            <w:r w:rsidRPr="00304EEB">
              <w:rPr>
                <w:rFonts w:cstheme="minorHAnsi"/>
                <w:sz w:val="20"/>
                <w:szCs w:val="20"/>
              </w:rPr>
              <w:t>900</w:t>
            </w:r>
          </w:p>
        </w:tc>
        <w:tc>
          <w:tcPr>
            <w:tcW w:w="519" w:type="pct"/>
            <w:tcBorders>
              <w:top w:val="single" w:sz="4" w:space="0" w:color="auto"/>
              <w:left w:val="single" w:sz="4" w:space="0" w:color="auto"/>
              <w:bottom w:val="single" w:sz="4" w:space="0" w:color="auto"/>
              <w:right w:val="single" w:sz="4" w:space="0" w:color="auto"/>
            </w:tcBorders>
            <w:noWrap/>
            <w:hideMark/>
          </w:tcPr>
          <w:p w14:paraId="14A5B9B1" w14:textId="77777777" w:rsidR="007E0EDE" w:rsidRPr="00304EEB" w:rsidRDefault="007E0EDE" w:rsidP="009C7420">
            <w:pPr>
              <w:jc w:val="both"/>
              <w:rPr>
                <w:rFonts w:cstheme="minorHAnsi"/>
                <w:sz w:val="20"/>
                <w:szCs w:val="20"/>
              </w:rPr>
            </w:pPr>
            <w:r w:rsidRPr="00304EEB">
              <w:rPr>
                <w:rFonts w:cstheme="minorHAnsi"/>
                <w:sz w:val="20"/>
                <w:szCs w:val="20"/>
              </w:rPr>
              <w:t>2700</w:t>
            </w:r>
          </w:p>
        </w:tc>
      </w:tr>
      <w:tr w:rsidR="007E0EDE" w:rsidRPr="00304EEB" w14:paraId="169885F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3A4822B" w14:textId="77777777" w:rsidR="007E0EDE" w:rsidRPr="00304EEB" w:rsidRDefault="007E0EDE" w:rsidP="009C7420">
            <w:pPr>
              <w:jc w:val="both"/>
              <w:rPr>
                <w:rFonts w:cstheme="minorHAnsi"/>
                <w:sz w:val="20"/>
                <w:szCs w:val="20"/>
              </w:rPr>
            </w:pPr>
            <w:r w:rsidRPr="00304EEB">
              <w:rPr>
                <w:rFonts w:cstheme="minorHAnsi"/>
                <w:sz w:val="20"/>
                <w:szCs w:val="20"/>
              </w:rPr>
              <w:t>133</w:t>
            </w:r>
          </w:p>
        </w:tc>
        <w:tc>
          <w:tcPr>
            <w:tcW w:w="2113" w:type="pct"/>
            <w:tcBorders>
              <w:top w:val="single" w:sz="4" w:space="0" w:color="auto"/>
              <w:left w:val="single" w:sz="4" w:space="0" w:color="auto"/>
              <w:bottom w:val="single" w:sz="4" w:space="0" w:color="auto"/>
              <w:right w:val="single" w:sz="4" w:space="0" w:color="auto"/>
            </w:tcBorders>
            <w:hideMark/>
          </w:tcPr>
          <w:p w14:paraId="39228E01" w14:textId="77777777" w:rsidR="007E0EDE" w:rsidRPr="00304EEB" w:rsidRDefault="007E0EDE" w:rsidP="009C7420">
            <w:pPr>
              <w:jc w:val="both"/>
              <w:rPr>
                <w:rFonts w:cstheme="minorHAnsi"/>
                <w:sz w:val="20"/>
                <w:szCs w:val="20"/>
              </w:rPr>
            </w:pPr>
            <w:r w:rsidRPr="00304EEB">
              <w:rPr>
                <w:rFonts w:cstheme="minorHAnsi"/>
                <w:sz w:val="20"/>
                <w:szCs w:val="20"/>
              </w:rPr>
              <w:t>TUBO VERDE CON HEPARINA DE LITIO CON SEPARADOR MECÁNICO DE 13 X 100 MM</w:t>
            </w:r>
          </w:p>
        </w:tc>
        <w:tc>
          <w:tcPr>
            <w:tcW w:w="1595" w:type="pct"/>
            <w:tcBorders>
              <w:top w:val="single" w:sz="4" w:space="0" w:color="auto"/>
              <w:left w:val="single" w:sz="4" w:space="0" w:color="auto"/>
              <w:bottom w:val="single" w:sz="4" w:space="0" w:color="auto"/>
              <w:right w:val="single" w:sz="4" w:space="0" w:color="auto"/>
            </w:tcBorders>
            <w:hideMark/>
          </w:tcPr>
          <w:p w14:paraId="7DAE82CB"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hideMark/>
          </w:tcPr>
          <w:p w14:paraId="2ADC9C0F" w14:textId="77777777" w:rsidR="007E0EDE" w:rsidRPr="00304EEB" w:rsidRDefault="007E0EDE" w:rsidP="009C7420">
            <w:pPr>
              <w:jc w:val="both"/>
              <w:rPr>
                <w:rFonts w:cstheme="minorHAnsi"/>
                <w:sz w:val="20"/>
                <w:szCs w:val="20"/>
              </w:rPr>
            </w:pPr>
            <w:r w:rsidRPr="00304EEB">
              <w:rPr>
                <w:rFonts w:cstheme="minorHAnsi"/>
                <w:sz w:val="20"/>
                <w:szCs w:val="20"/>
              </w:rPr>
              <w:t>240</w:t>
            </w:r>
          </w:p>
        </w:tc>
        <w:tc>
          <w:tcPr>
            <w:tcW w:w="519" w:type="pct"/>
            <w:tcBorders>
              <w:top w:val="single" w:sz="4" w:space="0" w:color="auto"/>
              <w:left w:val="single" w:sz="4" w:space="0" w:color="auto"/>
              <w:bottom w:val="single" w:sz="4" w:space="0" w:color="auto"/>
              <w:right w:val="single" w:sz="4" w:space="0" w:color="auto"/>
            </w:tcBorders>
            <w:hideMark/>
          </w:tcPr>
          <w:p w14:paraId="6C5BBE18" w14:textId="77777777" w:rsidR="007E0EDE" w:rsidRPr="00304EEB" w:rsidRDefault="007E0EDE" w:rsidP="009C7420">
            <w:pPr>
              <w:jc w:val="both"/>
              <w:rPr>
                <w:rFonts w:cstheme="minorHAnsi"/>
                <w:sz w:val="20"/>
                <w:szCs w:val="20"/>
              </w:rPr>
            </w:pPr>
            <w:r w:rsidRPr="00304EEB">
              <w:rPr>
                <w:rFonts w:cstheme="minorHAnsi"/>
                <w:sz w:val="20"/>
                <w:szCs w:val="20"/>
              </w:rPr>
              <w:t>600</w:t>
            </w:r>
          </w:p>
        </w:tc>
      </w:tr>
      <w:tr w:rsidR="007E0EDE" w:rsidRPr="00304EEB" w14:paraId="6E23E9F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458609E" w14:textId="77777777" w:rsidR="007E0EDE" w:rsidRPr="00304EEB" w:rsidRDefault="007E0EDE" w:rsidP="009C7420">
            <w:pPr>
              <w:jc w:val="both"/>
              <w:rPr>
                <w:rFonts w:cstheme="minorHAnsi"/>
                <w:sz w:val="20"/>
                <w:szCs w:val="20"/>
              </w:rPr>
            </w:pPr>
            <w:r w:rsidRPr="00304EEB">
              <w:rPr>
                <w:rFonts w:cstheme="minorHAnsi"/>
                <w:sz w:val="20"/>
                <w:szCs w:val="20"/>
              </w:rPr>
              <w:t>134</w:t>
            </w:r>
          </w:p>
        </w:tc>
        <w:tc>
          <w:tcPr>
            <w:tcW w:w="2113" w:type="pct"/>
            <w:tcBorders>
              <w:top w:val="single" w:sz="4" w:space="0" w:color="auto"/>
              <w:left w:val="single" w:sz="4" w:space="0" w:color="auto"/>
              <w:bottom w:val="single" w:sz="4" w:space="0" w:color="auto"/>
              <w:right w:val="single" w:sz="4" w:space="0" w:color="auto"/>
            </w:tcBorders>
            <w:hideMark/>
          </w:tcPr>
          <w:p w14:paraId="7D7F9251" w14:textId="77777777" w:rsidR="007E0EDE" w:rsidRPr="00304EEB" w:rsidRDefault="007E0EDE" w:rsidP="009C7420">
            <w:pPr>
              <w:jc w:val="both"/>
              <w:rPr>
                <w:rFonts w:cstheme="minorHAnsi"/>
                <w:sz w:val="20"/>
                <w:szCs w:val="20"/>
              </w:rPr>
            </w:pPr>
            <w:r w:rsidRPr="00304EEB">
              <w:rPr>
                <w:rFonts w:cstheme="minorHAnsi"/>
                <w:sz w:val="20"/>
                <w:szCs w:val="20"/>
              </w:rPr>
              <w:t>CUBREBOCAS QUIRURGICO DESECHABLE ELABORADOR CON TRES CAPAS: DOS CAPAS DE TELA NO TEJIDA, RESISTENTE A FLUIDOS, ANTIESTÁTICO, HIPOALERGENICO, CON BANDAS YAJUSTE ELASTICO A LA CABEZA Y UN FILTRO INTERMEDIO DE POLIPROPILENO PLIZADO, CON AJUSTE NASAL MOLDEABLE, NO ESTERIL</w:t>
            </w:r>
          </w:p>
        </w:tc>
        <w:tc>
          <w:tcPr>
            <w:tcW w:w="1595" w:type="pct"/>
            <w:tcBorders>
              <w:top w:val="single" w:sz="4" w:space="0" w:color="auto"/>
              <w:left w:val="single" w:sz="4" w:space="0" w:color="auto"/>
              <w:bottom w:val="single" w:sz="4" w:space="0" w:color="auto"/>
              <w:right w:val="single" w:sz="4" w:space="0" w:color="auto"/>
            </w:tcBorders>
            <w:hideMark/>
          </w:tcPr>
          <w:p w14:paraId="221D369F" w14:textId="77777777" w:rsidR="007E0EDE" w:rsidRPr="00304EEB" w:rsidRDefault="007E0EDE" w:rsidP="009C7420">
            <w:pPr>
              <w:jc w:val="both"/>
              <w:rPr>
                <w:rFonts w:cstheme="minorHAnsi"/>
                <w:sz w:val="20"/>
                <w:szCs w:val="20"/>
              </w:rPr>
            </w:pPr>
            <w:r w:rsidRPr="00304EEB">
              <w:rPr>
                <w:rFonts w:cstheme="minorHAnsi"/>
                <w:sz w:val="20"/>
                <w:szCs w:val="20"/>
              </w:rPr>
              <w:t>CAJA CON 50 PIEZAS</w:t>
            </w:r>
          </w:p>
        </w:tc>
        <w:tc>
          <w:tcPr>
            <w:tcW w:w="492" w:type="pct"/>
            <w:tcBorders>
              <w:top w:val="single" w:sz="4" w:space="0" w:color="auto"/>
              <w:left w:val="single" w:sz="4" w:space="0" w:color="auto"/>
              <w:bottom w:val="single" w:sz="4" w:space="0" w:color="auto"/>
              <w:right w:val="single" w:sz="4" w:space="0" w:color="auto"/>
            </w:tcBorders>
            <w:noWrap/>
            <w:hideMark/>
          </w:tcPr>
          <w:p w14:paraId="55C53BB7"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noWrap/>
            <w:hideMark/>
          </w:tcPr>
          <w:p w14:paraId="0A90C00A" w14:textId="77777777" w:rsidR="007E0EDE" w:rsidRPr="00304EEB" w:rsidRDefault="007E0EDE" w:rsidP="009C7420">
            <w:pPr>
              <w:jc w:val="both"/>
              <w:rPr>
                <w:rFonts w:cstheme="minorHAnsi"/>
                <w:sz w:val="20"/>
                <w:szCs w:val="20"/>
              </w:rPr>
            </w:pPr>
            <w:r w:rsidRPr="00304EEB">
              <w:rPr>
                <w:rFonts w:cstheme="minorHAnsi"/>
                <w:sz w:val="20"/>
                <w:szCs w:val="20"/>
              </w:rPr>
              <w:t>180</w:t>
            </w:r>
          </w:p>
        </w:tc>
      </w:tr>
      <w:tr w:rsidR="007E0EDE" w:rsidRPr="00304EEB" w14:paraId="1BD1436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2D39A9E" w14:textId="77777777" w:rsidR="007E0EDE" w:rsidRPr="00304EEB" w:rsidRDefault="007E0EDE" w:rsidP="009C7420">
            <w:pPr>
              <w:jc w:val="both"/>
              <w:rPr>
                <w:rFonts w:cstheme="minorHAnsi"/>
                <w:sz w:val="20"/>
                <w:szCs w:val="20"/>
              </w:rPr>
            </w:pPr>
            <w:r w:rsidRPr="00304EEB">
              <w:rPr>
                <w:rFonts w:cstheme="minorHAnsi"/>
                <w:sz w:val="20"/>
                <w:szCs w:val="20"/>
              </w:rPr>
              <w:t>135</w:t>
            </w:r>
          </w:p>
        </w:tc>
        <w:tc>
          <w:tcPr>
            <w:tcW w:w="2113" w:type="pct"/>
            <w:tcBorders>
              <w:top w:val="single" w:sz="4" w:space="0" w:color="auto"/>
              <w:left w:val="single" w:sz="4" w:space="0" w:color="auto"/>
              <w:bottom w:val="single" w:sz="4" w:space="0" w:color="auto"/>
              <w:right w:val="single" w:sz="4" w:space="0" w:color="auto"/>
            </w:tcBorders>
            <w:hideMark/>
          </w:tcPr>
          <w:p w14:paraId="3ADFA333" w14:textId="77777777" w:rsidR="007E0EDE" w:rsidRPr="00304EEB" w:rsidRDefault="007E0EDE" w:rsidP="009C7420">
            <w:pPr>
              <w:jc w:val="both"/>
              <w:rPr>
                <w:rFonts w:cstheme="minorHAnsi"/>
                <w:sz w:val="20"/>
                <w:szCs w:val="20"/>
              </w:rPr>
            </w:pPr>
            <w:r w:rsidRPr="00304EEB">
              <w:rPr>
                <w:rFonts w:cstheme="minorHAnsi"/>
                <w:sz w:val="20"/>
                <w:szCs w:val="20"/>
              </w:rPr>
              <w:t>AGUJA DESECHABLE 18GX38MM</w:t>
            </w:r>
          </w:p>
        </w:tc>
        <w:tc>
          <w:tcPr>
            <w:tcW w:w="1595" w:type="pct"/>
            <w:tcBorders>
              <w:top w:val="single" w:sz="4" w:space="0" w:color="auto"/>
              <w:left w:val="single" w:sz="4" w:space="0" w:color="auto"/>
              <w:bottom w:val="single" w:sz="4" w:space="0" w:color="auto"/>
              <w:right w:val="single" w:sz="4" w:space="0" w:color="auto"/>
            </w:tcBorders>
            <w:hideMark/>
          </w:tcPr>
          <w:p w14:paraId="3084A27C"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noWrap/>
            <w:hideMark/>
          </w:tcPr>
          <w:p w14:paraId="6B5A4968" w14:textId="77777777" w:rsidR="007E0EDE" w:rsidRPr="00304EEB" w:rsidRDefault="007E0EDE" w:rsidP="009C7420">
            <w:pPr>
              <w:jc w:val="both"/>
              <w:rPr>
                <w:rFonts w:cstheme="minorHAnsi"/>
                <w:sz w:val="20"/>
                <w:szCs w:val="20"/>
              </w:rPr>
            </w:pPr>
            <w:r w:rsidRPr="00304EEB">
              <w:rPr>
                <w:rFonts w:cstheme="minorHAnsi"/>
                <w:sz w:val="20"/>
                <w:szCs w:val="20"/>
              </w:rPr>
              <w:t>30</w:t>
            </w:r>
          </w:p>
        </w:tc>
        <w:tc>
          <w:tcPr>
            <w:tcW w:w="519" w:type="pct"/>
            <w:tcBorders>
              <w:top w:val="single" w:sz="4" w:space="0" w:color="auto"/>
              <w:left w:val="single" w:sz="4" w:space="0" w:color="auto"/>
              <w:bottom w:val="single" w:sz="4" w:space="0" w:color="auto"/>
              <w:right w:val="single" w:sz="4" w:space="0" w:color="auto"/>
            </w:tcBorders>
            <w:noWrap/>
            <w:hideMark/>
          </w:tcPr>
          <w:p w14:paraId="01BF1D3C" w14:textId="77777777" w:rsidR="007E0EDE" w:rsidRPr="00304EEB" w:rsidRDefault="007E0EDE" w:rsidP="009C7420">
            <w:pPr>
              <w:jc w:val="both"/>
              <w:rPr>
                <w:rFonts w:cstheme="minorHAnsi"/>
                <w:sz w:val="20"/>
                <w:szCs w:val="20"/>
              </w:rPr>
            </w:pPr>
            <w:r w:rsidRPr="00304EEB">
              <w:rPr>
                <w:rFonts w:cstheme="minorHAnsi"/>
                <w:sz w:val="20"/>
                <w:szCs w:val="20"/>
              </w:rPr>
              <w:t>90</w:t>
            </w:r>
          </w:p>
        </w:tc>
      </w:tr>
      <w:tr w:rsidR="007E0EDE" w:rsidRPr="00304EEB" w14:paraId="0BBE723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6141153" w14:textId="77777777" w:rsidR="007E0EDE" w:rsidRPr="00304EEB" w:rsidRDefault="007E0EDE" w:rsidP="009C7420">
            <w:pPr>
              <w:jc w:val="both"/>
              <w:rPr>
                <w:rFonts w:cstheme="minorHAnsi"/>
                <w:sz w:val="20"/>
                <w:szCs w:val="20"/>
              </w:rPr>
            </w:pPr>
            <w:r w:rsidRPr="00304EEB">
              <w:rPr>
                <w:rFonts w:cstheme="minorHAnsi"/>
                <w:sz w:val="20"/>
                <w:szCs w:val="20"/>
              </w:rPr>
              <w:t>136</w:t>
            </w:r>
          </w:p>
        </w:tc>
        <w:tc>
          <w:tcPr>
            <w:tcW w:w="2113" w:type="pct"/>
            <w:tcBorders>
              <w:top w:val="single" w:sz="4" w:space="0" w:color="auto"/>
              <w:left w:val="single" w:sz="4" w:space="0" w:color="auto"/>
              <w:bottom w:val="single" w:sz="4" w:space="0" w:color="auto"/>
              <w:right w:val="single" w:sz="4" w:space="0" w:color="auto"/>
            </w:tcBorders>
            <w:hideMark/>
          </w:tcPr>
          <w:p w14:paraId="0AE98981" w14:textId="77777777" w:rsidR="007E0EDE" w:rsidRPr="00304EEB" w:rsidRDefault="007E0EDE" w:rsidP="009C7420">
            <w:pPr>
              <w:jc w:val="both"/>
              <w:rPr>
                <w:rFonts w:cstheme="minorHAnsi"/>
                <w:sz w:val="20"/>
                <w:szCs w:val="20"/>
              </w:rPr>
            </w:pPr>
            <w:r w:rsidRPr="00304EEB">
              <w:rPr>
                <w:rFonts w:cstheme="minorHAnsi"/>
                <w:sz w:val="20"/>
                <w:szCs w:val="20"/>
              </w:rPr>
              <w:t>AGUJA CON BROCHE DE SEGURIDAD PARA RECOLECCIÓN DE SANGRE  22 GX38 MM.</w:t>
            </w:r>
          </w:p>
        </w:tc>
        <w:tc>
          <w:tcPr>
            <w:tcW w:w="1595" w:type="pct"/>
            <w:tcBorders>
              <w:top w:val="single" w:sz="4" w:space="0" w:color="auto"/>
              <w:left w:val="single" w:sz="4" w:space="0" w:color="auto"/>
              <w:bottom w:val="single" w:sz="4" w:space="0" w:color="auto"/>
              <w:right w:val="single" w:sz="4" w:space="0" w:color="auto"/>
            </w:tcBorders>
            <w:hideMark/>
          </w:tcPr>
          <w:p w14:paraId="3C4CC001"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hideMark/>
          </w:tcPr>
          <w:p w14:paraId="676EAB4C"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hideMark/>
          </w:tcPr>
          <w:p w14:paraId="1BAE60A6" w14:textId="77777777" w:rsidR="007E0EDE" w:rsidRPr="00304EEB" w:rsidRDefault="007E0EDE" w:rsidP="009C7420">
            <w:pPr>
              <w:jc w:val="both"/>
              <w:rPr>
                <w:rFonts w:cstheme="minorHAnsi"/>
                <w:sz w:val="20"/>
                <w:szCs w:val="20"/>
              </w:rPr>
            </w:pPr>
            <w:r w:rsidRPr="00304EEB">
              <w:rPr>
                <w:rFonts w:cstheme="minorHAnsi"/>
                <w:sz w:val="20"/>
                <w:szCs w:val="20"/>
              </w:rPr>
              <w:t>60</w:t>
            </w:r>
          </w:p>
        </w:tc>
      </w:tr>
      <w:tr w:rsidR="007E0EDE" w:rsidRPr="00304EEB" w14:paraId="7DB3138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430340C" w14:textId="77777777" w:rsidR="007E0EDE" w:rsidRPr="00304EEB" w:rsidRDefault="007E0EDE" w:rsidP="009C7420">
            <w:pPr>
              <w:jc w:val="both"/>
              <w:rPr>
                <w:rFonts w:cstheme="minorHAnsi"/>
                <w:sz w:val="20"/>
                <w:szCs w:val="20"/>
              </w:rPr>
            </w:pPr>
            <w:r w:rsidRPr="00304EEB">
              <w:rPr>
                <w:rFonts w:cstheme="minorHAnsi"/>
                <w:sz w:val="20"/>
                <w:szCs w:val="20"/>
              </w:rPr>
              <w:t>137</w:t>
            </w:r>
          </w:p>
        </w:tc>
        <w:tc>
          <w:tcPr>
            <w:tcW w:w="2113" w:type="pct"/>
            <w:tcBorders>
              <w:top w:val="single" w:sz="4" w:space="0" w:color="auto"/>
              <w:left w:val="single" w:sz="4" w:space="0" w:color="auto"/>
              <w:bottom w:val="single" w:sz="4" w:space="0" w:color="auto"/>
              <w:right w:val="single" w:sz="4" w:space="0" w:color="auto"/>
            </w:tcBorders>
            <w:hideMark/>
          </w:tcPr>
          <w:p w14:paraId="68496D33" w14:textId="77777777" w:rsidR="007E0EDE" w:rsidRPr="00304EEB" w:rsidRDefault="007E0EDE" w:rsidP="009C7420">
            <w:pPr>
              <w:jc w:val="both"/>
              <w:rPr>
                <w:rFonts w:cstheme="minorHAnsi"/>
                <w:sz w:val="20"/>
                <w:szCs w:val="20"/>
              </w:rPr>
            </w:pPr>
            <w:r w:rsidRPr="00304EEB">
              <w:rPr>
                <w:rFonts w:cstheme="minorHAnsi"/>
                <w:sz w:val="20"/>
                <w:szCs w:val="20"/>
              </w:rPr>
              <w:t xml:space="preserve">AGUJA CON BROCHE DE SEGURIDAD PARA RECOLECCIÓN DE SANGRE. CON </w:t>
            </w:r>
            <w:r w:rsidRPr="00304EEB">
              <w:rPr>
                <w:rFonts w:cstheme="minorHAnsi"/>
                <w:sz w:val="20"/>
                <w:szCs w:val="20"/>
              </w:rPr>
              <w:lastRenderedPageBreak/>
              <w:t>DISPOSITIVO DE SEGURIDAD QUE SE ACTIVA CON UNA SOLA MANO 21GX 32MM</w:t>
            </w:r>
          </w:p>
        </w:tc>
        <w:tc>
          <w:tcPr>
            <w:tcW w:w="1595" w:type="pct"/>
            <w:tcBorders>
              <w:top w:val="single" w:sz="4" w:space="0" w:color="auto"/>
              <w:left w:val="single" w:sz="4" w:space="0" w:color="auto"/>
              <w:bottom w:val="single" w:sz="4" w:space="0" w:color="auto"/>
              <w:right w:val="single" w:sz="4" w:space="0" w:color="auto"/>
            </w:tcBorders>
            <w:hideMark/>
          </w:tcPr>
          <w:p w14:paraId="63EF2A3F" w14:textId="77777777" w:rsidR="007E0EDE" w:rsidRPr="00304EEB" w:rsidRDefault="007E0EDE" w:rsidP="009C7420">
            <w:pPr>
              <w:jc w:val="both"/>
              <w:rPr>
                <w:rFonts w:cstheme="minorHAnsi"/>
                <w:sz w:val="20"/>
                <w:szCs w:val="20"/>
              </w:rPr>
            </w:pPr>
            <w:r w:rsidRPr="00304EEB">
              <w:rPr>
                <w:rFonts w:cstheme="minorHAnsi"/>
                <w:sz w:val="20"/>
                <w:szCs w:val="20"/>
              </w:rPr>
              <w:lastRenderedPageBreak/>
              <w:t>CAJA CON 48 PIEZAS</w:t>
            </w:r>
          </w:p>
        </w:tc>
        <w:tc>
          <w:tcPr>
            <w:tcW w:w="492" w:type="pct"/>
            <w:tcBorders>
              <w:top w:val="single" w:sz="4" w:space="0" w:color="auto"/>
              <w:left w:val="single" w:sz="4" w:space="0" w:color="auto"/>
              <w:bottom w:val="single" w:sz="4" w:space="0" w:color="auto"/>
              <w:right w:val="single" w:sz="4" w:space="0" w:color="auto"/>
            </w:tcBorders>
            <w:hideMark/>
          </w:tcPr>
          <w:p w14:paraId="6934A23A" w14:textId="77777777" w:rsidR="007E0EDE" w:rsidRPr="00304EEB" w:rsidRDefault="007E0EDE" w:rsidP="009C7420">
            <w:pPr>
              <w:jc w:val="both"/>
              <w:rPr>
                <w:rFonts w:cstheme="minorHAnsi"/>
                <w:sz w:val="20"/>
                <w:szCs w:val="20"/>
              </w:rPr>
            </w:pPr>
            <w:r w:rsidRPr="00304EEB">
              <w:rPr>
                <w:rFonts w:cstheme="minorHAnsi"/>
                <w:sz w:val="20"/>
                <w:szCs w:val="20"/>
              </w:rPr>
              <w:t>3000</w:t>
            </w:r>
          </w:p>
        </w:tc>
        <w:tc>
          <w:tcPr>
            <w:tcW w:w="519" w:type="pct"/>
            <w:tcBorders>
              <w:top w:val="single" w:sz="4" w:space="0" w:color="auto"/>
              <w:left w:val="single" w:sz="4" w:space="0" w:color="auto"/>
              <w:bottom w:val="single" w:sz="4" w:space="0" w:color="auto"/>
              <w:right w:val="single" w:sz="4" w:space="0" w:color="auto"/>
            </w:tcBorders>
            <w:hideMark/>
          </w:tcPr>
          <w:p w14:paraId="23408821" w14:textId="77777777" w:rsidR="007E0EDE" w:rsidRPr="00304EEB" w:rsidRDefault="007E0EDE" w:rsidP="009C7420">
            <w:pPr>
              <w:jc w:val="both"/>
              <w:rPr>
                <w:rFonts w:cstheme="minorHAnsi"/>
                <w:sz w:val="20"/>
                <w:szCs w:val="20"/>
              </w:rPr>
            </w:pPr>
            <w:r w:rsidRPr="00304EEB">
              <w:rPr>
                <w:rFonts w:cstheme="minorHAnsi"/>
                <w:sz w:val="20"/>
                <w:szCs w:val="20"/>
              </w:rPr>
              <w:t>7500</w:t>
            </w:r>
          </w:p>
        </w:tc>
      </w:tr>
      <w:tr w:rsidR="007E0EDE" w:rsidRPr="00304EEB" w14:paraId="14D1808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A01356D" w14:textId="77777777" w:rsidR="007E0EDE" w:rsidRPr="00304EEB" w:rsidRDefault="007E0EDE" w:rsidP="009C7420">
            <w:pPr>
              <w:jc w:val="both"/>
              <w:rPr>
                <w:rFonts w:cstheme="minorHAnsi"/>
                <w:sz w:val="20"/>
                <w:szCs w:val="20"/>
              </w:rPr>
            </w:pPr>
            <w:r w:rsidRPr="00304EEB">
              <w:rPr>
                <w:rFonts w:cstheme="minorHAnsi"/>
                <w:sz w:val="20"/>
                <w:szCs w:val="20"/>
              </w:rPr>
              <w:t>138</w:t>
            </w:r>
          </w:p>
        </w:tc>
        <w:tc>
          <w:tcPr>
            <w:tcW w:w="2113" w:type="pct"/>
            <w:tcBorders>
              <w:top w:val="single" w:sz="4" w:space="0" w:color="auto"/>
              <w:left w:val="single" w:sz="4" w:space="0" w:color="auto"/>
              <w:bottom w:val="single" w:sz="4" w:space="0" w:color="auto"/>
              <w:right w:val="single" w:sz="4" w:space="0" w:color="auto"/>
            </w:tcBorders>
            <w:hideMark/>
          </w:tcPr>
          <w:p w14:paraId="7B6B7B86" w14:textId="77777777" w:rsidR="007E0EDE" w:rsidRPr="00304EEB" w:rsidRDefault="007E0EDE" w:rsidP="009C7420">
            <w:pPr>
              <w:jc w:val="both"/>
              <w:rPr>
                <w:rFonts w:cstheme="minorHAnsi"/>
                <w:sz w:val="20"/>
                <w:szCs w:val="20"/>
              </w:rPr>
            </w:pPr>
            <w:r w:rsidRPr="00304EEB">
              <w:rPr>
                <w:rFonts w:cstheme="minorHAnsi"/>
                <w:sz w:val="20"/>
                <w:szCs w:val="20"/>
              </w:rPr>
              <w:t xml:space="preserve">JERINGAS PARA GASOMETRIA DE 3ML CON AGUJA DE 23X25, CON BROCHE DE SEGURIDAD </w:t>
            </w:r>
          </w:p>
        </w:tc>
        <w:tc>
          <w:tcPr>
            <w:tcW w:w="1595" w:type="pct"/>
            <w:tcBorders>
              <w:top w:val="single" w:sz="4" w:space="0" w:color="auto"/>
              <w:left w:val="single" w:sz="4" w:space="0" w:color="auto"/>
              <w:bottom w:val="single" w:sz="4" w:space="0" w:color="auto"/>
              <w:right w:val="single" w:sz="4" w:space="0" w:color="auto"/>
            </w:tcBorders>
            <w:hideMark/>
          </w:tcPr>
          <w:p w14:paraId="656EB738"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noWrap/>
            <w:hideMark/>
          </w:tcPr>
          <w:p w14:paraId="6377BCC7" w14:textId="77777777" w:rsidR="007E0EDE" w:rsidRPr="00304EEB" w:rsidRDefault="007E0EDE" w:rsidP="009C7420">
            <w:pPr>
              <w:jc w:val="both"/>
              <w:rPr>
                <w:rFonts w:cstheme="minorHAnsi"/>
                <w:sz w:val="20"/>
                <w:szCs w:val="20"/>
              </w:rPr>
            </w:pPr>
            <w:r w:rsidRPr="00304EEB">
              <w:rPr>
                <w:rFonts w:cstheme="minorHAnsi"/>
                <w:sz w:val="20"/>
                <w:szCs w:val="20"/>
              </w:rPr>
              <w:t>9</w:t>
            </w:r>
          </w:p>
        </w:tc>
        <w:tc>
          <w:tcPr>
            <w:tcW w:w="519" w:type="pct"/>
            <w:tcBorders>
              <w:top w:val="single" w:sz="4" w:space="0" w:color="auto"/>
              <w:left w:val="single" w:sz="4" w:space="0" w:color="auto"/>
              <w:bottom w:val="single" w:sz="4" w:space="0" w:color="auto"/>
              <w:right w:val="single" w:sz="4" w:space="0" w:color="auto"/>
            </w:tcBorders>
            <w:noWrap/>
            <w:hideMark/>
          </w:tcPr>
          <w:p w14:paraId="03920B8B" w14:textId="77777777" w:rsidR="007E0EDE" w:rsidRPr="00304EEB" w:rsidRDefault="007E0EDE" w:rsidP="009C7420">
            <w:pPr>
              <w:jc w:val="both"/>
              <w:rPr>
                <w:rFonts w:cstheme="minorHAnsi"/>
                <w:sz w:val="20"/>
                <w:szCs w:val="20"/>
              </w:rPr>
            </w:pPr>
            <w:r w:rsidRPr="00304EEB">
              <w:rPr>
                <w:rFonts w:cstheme="minorHAnsi"/>
                <w:sz w:val="20"/>
                <w:szCs w:val="20"/>
              </w:rPr>
              <w:t>27</w:t>
            </w:r>
          </w:p>
        </w:tc>
      </w:tr>
      <w:tr w:rsidR="007E0EDE" w:rsidRPr="00304EEB" w14:paraId="2457F94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43C9B40" w14:textId="77777777" w:rsidR="007E0EDE" w:rsidRPr="00304EEB" w:rsidRDefault="007E0EDE" w:rsidP="009C7420">
            <w:pPr>
              <w:jc w:val="both"/>
              <w:rPr>
                <w:rFonts w:cstheme="minorHAnsi"/>
                <w:sz w:val="20"/>
                <w:szCs w:val="20"/>
              </w:rPr>
            </w:pPr>
            <w:r w:rsidRPr="00304EEB">
              <w:rPr>
                <w:rFonts w:cstheme="minorHAnsi"/>
                <w:sz w:val="20"/>
                <w:szCs w:val="20"/>
              </w:rPr>
              <w:t>139</w:t>
            </w:r>
          </w:p>
        </w:tc>
        <w:tc>
          <w:tcPr>
            <w:tcW w:w="2113" w:type="pct"/>
            <w:tcBorders>
              <w:top w:val="single" w:sz="4" w:space="0" w:color="auto"/>
              <w:left w:val="single" w:sz="4" w:space="0" w:color="auto"/>
              <w:bottom w:val="single" w:sz="4" w:space="0" w:color="auto"/>
              <w:right w:val="single" w:sz="4" w:space="0" w:color="auto"/>
            </w:tcBorders>
            <w:hideMark/>
          </w:tcPr>
          <w:p w14:paraId="641CC8C7" w14:textId="77777777" w:rsidR="007E0EDE" w:rsidRPr="00304EEB" w:rsidRDefault="007E0EDE" w:rsidP="009C7420">
            <w:pPr>
              <w:jc w:val="both"/>
              <w:rPr>
                <w:rFonts w:cstheme="minorHAnsi"/>
                <w:sz w:val="20"/>
                <w:szCs w:val="20"/>
              </w:rPr>
            </w:pPr>
            <w:r w:rsidRPr="00304EEB">
              <w:rPr>
                <w:rFonts w:cstheme="minorHAnsi"/>
                <w:sz w:val="20"/>
                <w:szCs w:val="20"/>
              </w:rPr>
              <w:t>EQUIPO ALADO CON BOTON AUTOMÁTICO AGUJA DE CALIBRE 25G X 3/4 X "7” CON CÁNULA CONECTADA AL OTRO EXTREMO CON UNA AGUJA RECUBIERTA DE GOMA Y BASE PREINSTALADA ADAPTABLE A SOPORTES UTILIZADOS PARA TOMA DE MUESTRA SANGUÍNEA</w:t>
            </w:r>
          </w:p>
        </w:tc>
        <w:tc>
          <w:tcPr>
            <w:tcW w:w="1595" w:type="pct"/>
            <w:tcBorders>
              <w:top w:val="single" w:sz="4" w:space="0" w:color="auto"/>
              <w:left w:val="single" w:sz="4" w:space="0" w:color="auto"/>
              <w:bottom w:val="single" w:sz="4" w:space="0" w:color="auto"/>
              <w:right w:val="single" w:sz="4" w:space="0" w:color="auto"/>
            </w:tcBorders>
            <w:hideMark/>
          </w:tcPr>
          <w:p w14:paraId="3F4F7507" w14:textId="77777777" w:rsidR="007E0EDE" w:rsidRPr="00304EEB" w:rsidRDefault="007E0EDE" w:rsidP="009C7420">
            <w:pPr>
              <w:jc w:val="both"/>
              <w:rPr>
                <w:rFonts w:cstheme="minorHAnsi"/>
                <w:sz w:val="20"/>
                <w:szCs w:val="20"/>
              </w:rPr>
            </w:pPr>
            <w:r w:rsidRPr="00304EEB">
              <w:rPr>
                <w:rFonts w:cstheme="minorHAnsi"/>
                <w:sz w:val="20"/>
                <w:szCs w:val="20"/>
              </w:rPr>
              <w:t>CAJA CON 50 AGUJAS</w:t>
            </w:r>
          </w:p>
        </w:tc>
        <w:tc>
          <w:tcPr>
            <w:tcW w:w="492" w:type="pct"/>
            <w:tcBorders>
              <w:top w:val="single" w:sz="4" w:space="0" w:color="auto"/>
              <w:left w:val="single" w:sz="4" w:space="0" w:color="auto"/>
              <w:bottom w:val="single" w:sz="4" w:space="0" w:color="auto"/>
              <w:right w:val="single" w:sz="4" w:space="0" w:color="auto"/>
            </w:tcBorders>
            <w:noWrap/>
            <w:hideMark/>
          </w:tcPr>
          <w:p w14:paraId="6649553F" w14:textId="77777777" w:rsidR="007E0EDE" w:rsidRPr="00304EEB" w:rsidRDefault="007E0EDE" w:rsidP="009C7420">
            <w:pPr>
              <w:jc w:val="both"/>
              <w:rPr>
                <w:rFonts w:cstheme="minorHAnsi"/>
                <w:sz w:val="20"/>
                <w:szCs w:val="20"/>
              </w:rPr>
            </w:pPr>
            <w:r w:rsidRPr="00304EEB">
              <w:rPr>
                <w:rFonts w:cstheme="minorHAnsi"/>
                <w:sz w:val="20"/>
                <w:szCs w:val="20"/>
              </w:rPr>
              <w:t>18</w:t>
            </w:r>
          </w:p>
        </w:tc>
        <w:tc>
          <w:tcPr>
            <w:tcW w:w="519" w:type="pct"/>
            <w:tcBorders>
              <w:top w:val="single" w:sz="4" w:space="0" w:color="auto"/>
              <w:left w:val="single" w:sz="4" w:space="0" w:color="auto"/>
              <w:bottom w:val="single" w:sz="4" w:space="0" w:color="auto"/>
              <w:right w:val="single" w:sz="4" w:space="0" w:color="auto"/>
            </w:tcBorders>
            <w:noWrap/>
            <w:hideMark/>
          </w:tcPr>
          <w:p w14:paraId="26584B92" w14:textId="77777777" w:rsidR="007E0EDE" w:rsidRPr="00304EEB" w:rsidRDefault="007E0EDE" w:rsidP="009C7420">
            <w:pPr>
              <w:jc w:val="both"/>
              <w:rPr>
                <w:rFonts w:cstheme="minorHAnsi"/>
                <w:sz w:val="20"/>
                <w:szCs w:val="20"/>
              </w:rPr>
            </w:pPr>
            <w:r w:rsidRPr="00304EEB">
              <w:rPr>
                <w:rFonts w:cstheme="minorHAnsi"/>
                <w:sz w:val="20"/>
                <w:szCs w:val="20"/>
              </w:rPr>
              <w:t>42</w:t>
            </w:r>
          </w:p>
        </w:tc>
      </w:tr>
      <w:tr w:rsidR="007E0EDE" w:rsidRPr="00304EEB" w14:paraId="78B03DF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E02FF71" w14:textId="77777777" w:rsidR="007E0EDE" w:rsidRPr="00304EEB" w:rsidRDefault="007E0EDE" w:rsidP="009C7420">
            <w:pPr>
              <w:jc w:val="both"/>
              <w:rPr>
                <w:rFonts w:cstheme="minorHAnsi"/>
                <w:sz w:val="20"/>
                <w:szCs w:val="20"/>
              </w:rPr>
            </w:pPr>
            <w:r w:rsidRPr="00304EEB">
              <w:rPr>
                <w:rFonts w:cstheme="minorHAnsi"/>
                <w:sz w:val="20"/>
                <w:szCs w:val="20"/>
              </w:rPr>
              <w:t>140</w:t>
            </w:r>
          </w:p>
        </w:tc>
        <w:tc>
          <w:tcPr>
            <w:tcW w:w="2113" w:type="pct"/>
            <w:tcBorders>
              <w:top w:val="single" w:sz="4" w:space="0" w:color="auto"/>
              <w:left w:val="single" w:sz="4" w:space="0" w:color="auto"/>
              <w:bottom w:val="single" w:sz="4" w:space="0" w:color="auto"/>
              <w:right w:val="single" w:sz="4" w:space="0" w:color="auto"/>
            </w:tcBorders>
            <w:hideMark/>
          </w:tcPr>
          <w:p w14:paraId="340E8C69" w14:textId="77777777" w:rsidR="007E0EDE" w:rsidRPr="00304EEB" w:rsidRDefault="007E0EDE" w:rsidP="009C7420">
            <w:pPr>
              <w:jc w:val="both"/>
              <w:rPr>
                <w:rFonts w:cstheme="minorHAnsi"/>
                <w:sz w:val="20"/>
                <w:szCs w:val="20"/>
              </w:rPr>
            </w:pPr>
            <w:r w:rsidRPr="00304EEB">
              <w:rPr>
                <w:rFonts w:cstheme="minorHAnsi"/>
                <w:sz w:val="20"/>
                <w:szCs w:val="20"/>
              </w:rPr>
              <w:t>AGUA INYECTABLE 1 LITRO</w:t>
            </w:r>
          </w:p>
        </w:tc>
        <w:tc>
          <w:tcPr>
            <w:tcW w:w="1595" w:type="pct"/>
            <w:tcBorders>
              <w:top w:val="single" w:sz="4" w:space="0" w:color="auto"/>
              <w:left w:val="single" w:sz="4" w:space="0" w:color="auto"/>
              <w:bottom w:val="single" w:sz="4" w:space="0" w:color="auto"/>
              <w:right w:val="single" w:sz="4" w:space="0" w:color="auto"/>
            </w:tcBorders>
            <w:hideMark/>
          </w:tcPr>
          <w:p w14:paraId="2D2D6360" w14:textId="77777777" w:rsidR="007E0EDE" w:rsidRPr="00304EEB" w:rsidRDefault="007E0EDE" w:rsidP="009C7420">
            <w:pPr>
              <w:jc w:val="both"/>
              <w:rPr>
                <w:rFonts w:cstheme="minorHAnsi"/>
                <w:sz w:val="20"/>
                <w:szCs w:val="20"/>
              </w:rPr>
            </w:pPr>
            <w:r w:rsidRPr="00304EEB">
              <w:rPr>
                <w:rFonts w:cstheme="minorHAnsi"/>
                <w:sz w:val="20"/>
                <w:szCs w:val="20"/>
              </w:rPr>
              <w:t>LITRO</w:t>
            </w:r>
          </w:p>
        </w:tc>
        <w:tc>
          <w:tcPr>
            <w:tcW w:w="492" w:type="pct"/>
            <w:tcBorders>
              <w:top w:val="single" w:sz="4" w:space="0" w:color="auto"/>
              <w:left w:val="single" w:sz="4" w:space="0" w:color="auto"/>
              <w:bottom w:val="single" w:sz="4" w:space="0" w:color="auto"/>
              <w:right w:val="single" w:sz="4" w:space="0" w:color="auto"/>
            </w:tcBorders>
            <w:noWrap/>
            <w:hideMark/>
          </w:tcPr>
          <w:p w14:paraId="414A1B70" w14:textId="77777777" w:rsidR="007E0EDE" w:rsidRPr="00304EEB" w:rsidRDefault="007E0EDE" w:rsidP="009C7420">
            <w:pPr>
              <w:jc w:val="both"/>
              <w:rPr>
                <w:rFonts w:cstheme="minorHAnsi"/>
                <w:sz w:val="20"/>
                <w:szCs w:val="20"/>
              </w:rPr>
            </w:pPr>
            <w:r w:rsidRPr="00304EEB">
              <w:rPr>
                <w:rFonts w:cstheme="minorHAnsi"/>
                <w:sz w:val="20"/>
                <w:szCs w:val="20"/>
              </w:rPr>
              <w:t>36</w:t>
            </w:r>
          </w:p>
        </w:tc>
        <w:tc>
          <w:tcPr>
            <w:tcW w:w="519" w:type="pct"/>
            <w:tcBorders>
              <w:top w:val="single" w:sz="4" w:space="0" w:color="auto"/>
              <w:left w:val="single" w:sz="4" w:space="0" w:color="auto"/>
              <w:bottom w:val="single" w:sz="4" w:space="0" w:color="auto"/>
              <w:right w:val="single" w:sz="4" w:space="0" w:color="auto"/>
            </w:tcBorders>
            <w:noWrap/>
            <w:hideMark/>
          </w:tcPr>
          <w:p w14:paraId="530B6F0E" w14:textId="77777777" w:rsidR="007E0EDE" w:rsidRPr="00304EEB" w:rsidRDefault="007E0EDE" w:rsidP="009C7420">
            <w:pPr>
              <w:jc w:val="both"/>
              <w:rPr>
                <w:rFonts w:cstheme="minorHAnsi"/>
                <w:sz w:val="20"/>
                <w:szCs w:val="20"/>
              </w:rPr>
            </w:pPr>
            <w:r w:rsidRPr="00304EEB">
              <w:rPr>
                <w:rFonts w:cstheme="minorHAnsi"/>
                <w:sz w:val="20"/>
                <w:szCs w:val="20"/>
              </w:rPr>
              <w:t>108</w:t>
            </w:r>
          </w:p>
        </w:tc>
      </w:tr>
      <w:tr w:rsidR="007E0EDE" w:rsidRPr="00304EEB" w14:paraId="6763DC0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C46B47B" w14:textId="77777777" w:rsidR="007E0EDE" w:rsidRPr="00304EEB" w:rsidRDefault="007E0EDE" w:rsidP="009C7420">
            <w:pPr>
              <w:jc w:val="both"/>
              <w:rPr>
                <w:rFonts w:cstheme="minorHAnsi"/>
                <w:sz w:val="20"/>
                <w:szCs w:val="20"/>
              </w:rPr>
            </w:pPr>
            <w:r w:rsidRPr="00304EEB">
              <w:rPr>
                <w:rFonts w:cstheme="minorHAnsi"/>
                <w:sz w:val="20"/>
                <w:szCs w:val="20"/>
              </w:rPr>
              <w:t>141</w:t>
            </w:r>
          </w:p>
        </w:tc>
        <w:tc>
          <w:tcPr>
            <w:tcW w:w="2113" w:type="pct"/>
            <w:tcBorders>
              <w:top w:val="single" w:sz="4" w:space="0" w:color="auto"/>
              <w:left w:val="single" w:sz="4" w:space="0" w:color="auto"/>
              <w:bottom w:val="single" w:sz="4" w:space="0" w:color="auto"/>
              <w:right w:val="single" w:sz="4" w:space="0" w:color="auto"/>
            </w:tcBorders>
            <w:hideMark/>
          </w:tcPr>
          <w:p w14:paraId="5F86948B" w14:textId="77777777" w:rsidR="007E0EDE" w:rsidRPr="00304EEB" w:rsidRDefault="007E0EDE" w:rsidP="009C7420">
            <w:pPr>
              <w:jc w:val="both"/>
              <w:rPr>
                <w:rFonts w:cstheme="minorHAnsi"/>
                <w:sz w:val="20"/>
                <w:szCs w:val="20"/>
              </w:rPr>
            </w:pPr>
            <w:r w:rsidRPr="00304EEB">
              <w:rPr>
                <w:rFonts w:cstheme="minorHAnsi"/>
                <w:sz w:val="20"/>
                <w:szCs w:val="20"/>
              </w:rPr>
              <w:t>AGUA BIDESTILADA 5 ML, SOLUCION INYECTABLE</w:t>
            </w:r>
          </w:p>
        </w:tc>
        <w:tc>
          <w:tcPr>
            <w:tcW w:w="1595" w:type="pct"/>
            <w:tcBorders>
              <w:top w:val="single" w:sz="4" w:space="0" w:color="auto"/>
              <w:left w:val="single" w:sz="4" w:space="0" w:color="auto"/>
              <w:bottom w:val="single" w:sz="4" w:space="0" w:color="auto"/>
              <w:right w:val="single" w:sz="4" w:space="0" w:color="auto"/>
            </w:tcBorders>
            <w:hideMark/>
          </w:tcPr>
          <w:p w14:paraId="48FD8BBC" w14:textId="77777777" w:rsidR="007E0EDE" w:rsidRPr="00304EEB" w:rsidRDefault="007E0EDE" w:rsidP="009C7420">
            <w:pPr>
              <w:jc w:val="both"/>
              <w:rPr>
                <w:rFonts w:cstheme="minorHAnsi"/>
                <w:sz w:val="20"/>
                <w:szCs w:val="20"/>
              </w:rPr>
            </w:pPr>
            <w:r w:rsidRPr="00304EEB">
              <w:rPr>
                <w:rFonts w:cstheme="minorHAnsi"/>
                <w:sz w:val="20"/>
                <w:szCs w:val="20"/>
              </w:rPr>
              <w:t>CAJA CON 100 AMP</w:t>
            </w:r>
          </w:p>
        </w:tc>
        <w:tc>
          <w:tcPr>
            <w:tcW w:w="492" w:type="pct"/>
            <w:tcBorders>
              <w:top w:val="single" w:sz="4" w:space="0" w:color="auto"/>
              <w:left w:val="single" w:sz="4" w:space="0" w:color="auto"/>
              <w:bottom w:val="single" w:sz="4" w:space="0" w:color="auto"/>
              <w:right w:val="single" w:sz="4" w:space="0" w:color="auto"/>
            </w:tcBorders>
            <w:noWrap/>
            <w:hideMark/>
          </w:tcPr>
          <w:p w14:paraId="41E69313"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45A50955"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0B96B7E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CFC72FF" w14:textId="77777777" w:rsidR="007E0EDE" w:rsidRPr="00304EEB" w:rsidRDefault="007E0EDE" w:rsidP="009C7420">
            <w:pPr>
              <w:jc w:val="both"/>
              <w:rPr>
                <w:rFonts w:cstheme="minorHAnsi"/>
                <w:sz w:val="20"/>
                <w:szCs w:val="20"/>
              </w:rPr>
            </w:pPr>
            <w:r w:rsidRPr="00304EEB">
              <w:rPr>
                <w:rFonts w:cstheme="minorHAnsi"/>
                <w:sz w:val="20"/>
                <w:szCs w:val="20"/>
              </w:rPr>
              <w:t>142</w:t>
            </w:r>
          </w:p>
        </w:tc>
        <w:tc>
          <w:tcPr>
            <w:tcW w:w="2113" w:type="pct"/>
            <w:tcBorders>
              <w:top w:val="single" w:sz="4" w:space="0" w:color="auto"/>
              <w:left w:val="single" w:sz="4" w:space="0" w:color="auto"/>
              <w:bottom w:val="single" w:sz="4" w:space="0" w:color="auto"/>
              <w:right w:val="single" w:sz="4" w:space="0" w:color="auto"/>
            </w:tcBorders>
            <w:hideMark/>
          </w:tcPr>
          <w:p w14:paraId="7BD48FE7" w14:textId="77777777" w:rsidR="007E0EDE" w:rsidRPr="00304EEB" w:rsidRDefault="007E0EDE" w:rsidP="009C7420">
            <w:pPr>
              <w:jc w:val="both"/>
              <w:rPr>
                <w:rFonts w:cstheme="minorHAnsi"/>
                <w:sz w:val="20"/>
                <w:szCs w:val="20"/>
              </w:rPr>
            </w:pPr>
            <w:r w:rsidRPr="00304EEB">
              <w:rPr>
                <w:rFonts w:cstheme="minorHAnsi"/>
                <w:sz w:val="20"/>
                <w:szCs w:val="20"/>
              </w:rPr>
              <w:t>AGUJA DESECHABLE 21GX32 MM</w:t>
            </w:r>
          </w:p>
        </w:tc>
        <w:tc>
          <w:tcPr>
            <w:tcW w:w="1595" w:type="pct"/>
            <w:tcBorders>
              <w:top w:val="single" w:sz="4" w:space="0" w:color="auto"/>
              <w:left w:val="single" w:sz="4" w:space="0" w:color="auto"/>
              <w:bottom w:val="single" w:sz="4" w:space="0" w:color="auto"/>
              <w:right w:val="single" w:sz="4" w:space="0" w:color="auto"/>
            </w:tcBorders>
            <w:hideMark/>
          </w:tcPr>
          <w:p w14:paraId="24A18715" w14:textId="77777777" w:rsidR="007E0EDE" w:rsidRPr="00304EEB" w:rsidRDefault="007E0EDE" w:rsidP="009C7420">
            <w:pPr>
              <w:jc w:val="both"/>
              <w:rPr>
                <w:rFonts w:cstheme="minorHAnsi"/>
                <w:sz w:val="20"/>
                <w:szCs w:val="20"/>
              </w:rPr>
            </w:pPr>
            <w:r w:rsidRPr="00304EEB">
              <w:rPr>
                <w:rFonts w:cstheme="minorHAnsi"/>
                <w:sz w:val="20"/>
                <w:szCs w:val="20"/>
              </w:rPr>
              <w:t>CAJA 100 PIEZAS</w:t>
            </w:r>
          </w:p>
        </w:tc>
        <w:tc>
          <w:tcPr>
            <w:tcW w:w="492" w:type="pct"/>
            <w:tcBorders>
              <w:top w:val="single" w:sz="4" w:space="0" w:color="auto"/>
              <w:left w:val="single" w:sz="4" w:space="0" w:color="auto"/>
              <w:bottom w:val="single" w:sz="4" w:space="0" w:color="auto"/>
              <w:right w:val="single" w:sz="4" w:space="0" w:color="auto"/>
            </w:tcBorders>
            <w:noWrap/>
            <w:hideMark/>
          </w:tcPr>
          <w:p w14:paraId="63C7F556" w14:textId="77777777" w:rsidR="007E0EDE" w:rsidRPr="00304EEB" w:rsidRDefault="007E0EDE" w:rsidP="009C7420">
            <w:pPr>
              <w:jc w:val="both"/>
              <w:rPr>
                <w:rFonts w:cstheme="minorHAnsi"/>
                <w:sz w:val="20"/>
                <w:szCs w:val="20"/>
              </w:rPr>
            </w:pPr>
            <w:r w:rsidRPr="00304EEB">
              <w:rPr>
                <w:rFonts w:cstheme="minorHAnsi"/>
                <w:sz w:val="20"/>
                <w:szCs w:val="20"/>
              </w:rPr>
              <w:t>30</w:t>
            </w:r>
          </w:p>
        </w:tc>
        <w:tc>
          <w:tcPr>
            <w:tcW w:w="519" w:type="pct"/>
            <w:tcBorders>
              <w:top w:val="single" w:sz="4" w:space="0" w:color="auto"/>
              <w:left w:val="single" w:sz="4" w:space="0" w:color="auto"/>
              <w:bottom w:val="single" w:sz="4" w:space="0" w:color="auto"/>
              <w:right w:val="single" w:sz="4" w:space="0" w:color="auto"/>
            </w:tcBorders>
            <w:noWrap/>
            <w:hideMark/>
          </w:tcPr>
          <w:p w14:paraId="091BD3BD" w14:textId="77777777" w:rsidR="007E0EDE" w:rsidRPr="00304EEB" w:rsidRDefault="007E0EDE" w:rsidP="009C7420">
            <w:pPr>
              <w:jc w:val="both"/>
              <w:rPr>
                <w:rFonts w:cstheme="minorHAnsi"/>
                <w:sz w:val="20"/>
                <w:szCs w:val="20"/>
              </w:rPr>
            </w:pPr>
            <w:r w:rsidRPr="00304EEB">
              <w:rPr>
                <w:rFonts w:cstheme="minorHAnsi"/>
                <w:sz w:val="20"/>
                <w:szCs w:val="20"/>
              </w:rPr>
              <w:t>90</w:t>
            </w:r>
          </w:p>
        </w:tc>
      </w:tr>
      <w:tr w:rsidR="007E0EDE" w:rsidRPr="00304EEB" w14:paraId="4D1456D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01AD6C4" w14:textId="77777777" w:rsidR="007E0EDE" w:rsidRPr="00304EEB" w:rsidRDefault="007E0EDE" w:rsidP="009C7420">
            <w:pPr>
              <w:jc w:val="both"/>
              <w:rPr>
                <w:rFonts w:cstheme="minorHAnsi"/>
                <w:sz w:val="20"/>
                <w:szCs w:val="20"/>
              </w:rPr>
            </w:pPr>
            <w:r w:rsidRPr="00304EEB">
              <w:rPr>
                <w:rFonts w:cstheme="minorHAnsi"/>
                <w:sz w:val="20"/>
                <w:szCs w:val="20"/>
              </w:rPr>
              <w:t>143</w:t>
            </w:r>
          </w:p>
        </w:tc>
        <w:tc>
          <w:tcPr>
            <w:tcW w:w="2113" w:type="pct"/>
            <w:tcBorders>
              <w:top w:val="single" w:sz="4" w:space="0" w:color="auto"/>
              <w:left w:val="single" w:sz="4" w:space="0" w:color="auto"/>
              <w:bottom w:val="single" w:sz="4" w:space="0" w:color="auto"/>
              <w:right w:val="single" w:sz="4" w:space="0" w:color="auto"/>
            </w:tcBorders>
            <w:hideMark/>
          </w:tcPr>
          <w:p w14:paraId="10ADE49D" w14:textId="77777777" w:rsidR="007E0EDE" w:rsidRPr="00304EEB" w:rsidRDefault="007E0EDE" w:rsidP="009C7420">
            <w:pPr>
              <w:jc w:val="both"/>
              <w:rPr>
                <w:rFonts w:cstheme="minorHAnsi"/>
                <w:sz w:val="20"/>
                <w:szCs w:val="20"/>
              </w:rPr>
            </w:pPr>
            <w:r w:rsidRPr="00304EEB">
              <w:rPr>
                <w:rFonts w:cstheme="minorHAnsi"/>
                <w:sz w:val="20"/>
                <w:szCs w:val="20"/>
              </w:rPr>
              <w:t>BOLSA PARA ESTERILIZAR 8" 20 CM</w:t>
            </w:r>
          </w:p>
        </w:tc>
        <w:tc>
          <w:tcPr>
            <w:tcW w:w="1595" w:type="pct"/>
            <w:tcBorders>
              <w:top w:val="single" w:sz="4" w:space="0" w:color="auto"/>
              <w:left w:val="single" w:sz="4" w:space="0" w:color="auto"/>
              <w:bottom w:val="single" w:sz="4" w:space="0" w:color="auto"/>
              <w:right w:val="single" w:sz="4" w:space="0" w:color="auto"/>
            </w:tcBorders>
            <w:hideMark/>
          </w:tcPr>
          <w:p w14:paraId="7A28127B" w14:textId="77777777" w:rsidR="007E0EDE" w:rsidRPr="00304EEB" w:rsidRDefault="007E0EDE" w:rsidP="009C7420">
            <w:pPr>
              <w:jc w:val="both"/>
              <w:rPr>
                <w:rFonts w:cstheme="minorHAnsi"/>
                <w:sz w:val="20"/>
                <w:szCs w:val="20"/>
              </w:rPr>
            </w:pPr>
            <w:r w:rsidRPr="00304EEB">
              <w:rPr>
                <w:rFonts w:cstheme="minorHAnsi"/>
                <w:sz w:val="20"/>
                <w:szCs w:val="20"/>
              </w:rPr>
              <w:t>ROLLO</w:t>
            </w:r>
          </w:p>
        </w:tc>
        <w:tc>
          <w:tcPr>
            <w:tcW w:w="492" w:type="pct"/>
            <w:tcBorders>
              <w:top w:val="single" w:sz="4" w:space="0" w:color="auto"/>
              <w:left w:val="single" w:sz="4" w:space="0" w:color="auto"/>
              <w:bottom w:val="single" w:sz="4" w:space="0" w:color="auto"/>
              <w:right w:val="single" w:sz="4" w:space="0" w:color="auto"/>
            </w:tcBorders>
            <w:noWrap/>
            <w:hideMark/>
          </w:tcPr>
          <w:p w14:paraId="6E59E268"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094F9503"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7BD1F4E9"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054BCF8" w14:textId="77777777" w:rsidR="007E0EDE" w:rsidRPr="00304EEB" w:rsidRDefault="007E0EDE" w:rsidP="009C7420">
            <w:pPr>
              <w:jc w:val="both"/>
              <w:rPr>
                <w:rFonts w:cstheme="minorHAnsi"/>
                <w:sz w:val="20"/>
                <w:szCs w:val="20"/>
              </w:rPr>
            </w:pPr>
            <w:r w:rsidRPr="00304EEB">
              <w:rPr>
                <w:rFonts w:cstheme="minorHAnsi"/>
                <w:sz w:val="20"/>
                <w:szCs w:val="20"/>
              </w:rPr>
              <w:t>144</w:t>
            </w:r>
          </w:p>
        </w:tc>
        <w:tc>
          <w:tcPr>
            <w:tcW w:w="2113" w:type="pct"/>
            <w:tcBorders>
              <w:top w:val="single" w:sz="4" w:space="0" w:color="auto"/>
              <w:left w:val="single" w:sz="4" w:space="0" w:color="auto"/>
              <w:bottom w:val="single" w:sz="4" w:space="0" w:color="auto"/>
              <w:right w:val="single" w:sz="4" w:space="0" w:color="auto"/>
            </w:tcBorders>
            <w:hideMark/>
          </w:tcPr>
          <w:p w14:paraId="6DE22C6A" w14:textId="77777777" w:rsidR="007E0EDE" w:rsidRPr="00304EEB" w:rsidRDefault="007E0EDE" w:rsidP="009C7420">
            <w:pPr>
              <w:jc w:val="both"/>
              <w:rPr>
                <w:rFonts w:cstheme="minorHAnsi"/>
                <w:sz w:val="20"/>
                <w:szCs w:val="20"/>
              </w:rPr>
            </w:pPr>
            <w:r w:rsidRPr="00304EEB">
              <w:rPr>
                <w:rFonts w:cstheme="minorHAnsi"/>
                <w:sz w:val="20"/>
                <w:szCs w:val="20"/>
              </w:rPr>
              <w:t>HOJA PARA BISTURI 10 CAJA 100 PIEZAS</w:t>
            </w:r>
          </w:p>
        </w:tc>
        <w:tc>
          <w:tcPr>
            <w:tcW w:w="1595" w:type="pct"/>
            <w:tcBorders>
              <w:top w:val="single" w:sz="4" w:space="0" w:color="auto"/>
              <w:left w:val="single" w:sz="4" w:space="0" w:color="auto"/>
              <w:bottom w:val="single" w:sz="4" w:space="0" w:color="auto"/>
              <w:right w:val="single" w:sz="4" w:space="0" w:color="auto"/>
            </w:tcBorders>
            <w:hideMark/>
          </w:tcPr>
          <w:p w14:paraId="18CED2CD" w14:textId="77777777" w:rsidR="007E0EDE" w:rsidRPr="00304EEB" w:rsidRDefault="007E0EDE" w:rsidP="009C7420">
            <w:pPr>
              <w:jc w:val="both"/>
              <w:rPr>
                <w:rFonts w:cstheme="minorHAnsi"/>
                <w:sz w:val="20"/>
                <w:szCs w:val="20"/>
              </w:rPr>
            </w:pPr>
            <w:r w:rsidRPr="00304EEB">
              <w:rPr>
                <w:rFonts w:cstheme="minorHAnsi"/>
                <w:sz w:val="20"/>
                <w:szCs w:val="20"/>
              </w:rPr>
              <w:t>CAJA CON 100 PIEZAS</w:t>
            </w:r>
          </w:p>
        </w:tc>
        <w:tc>
          <w:tcPr>
            <w:tcW w:w="492" w:type="pct"/>
            <w:tcBorders>
              <w:top w:val="single" w:sz="4" w:space="0" w:color="auto"/>
              <w:left w:val="single" w:sz="4" w:space="0" w:color="auto"/>
              <w:bottom w:val="single" w:sz="4" w:space="0" w:color="auto"/>
              <w:right w:val="single" w:sz="4" w:space="0" w:color="auto"/>
            </w:tcBorders>
            <w:noWrap/>
            <w:hideMark/>
          </w:tcPr>
          <w:p w14:paraId="5179B25A"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44BC0328"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7A2E03D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0AD979D" w14:textId="77777777" w:rsidR="007E0EDE" w:rsidRPr="00304EEB" w:rsidRDefault="007E0EDE" w:rsidP="009C7420">
            <w:pPr>
              <w:jc w:val="both"/>
              <w:rPr>
                <w:rFonts w:cstheme="minorHAnsi"/>
                <w:sz w:val="20"/>
                <w:szCs w:val="20"/>
              </w:rPr>
            </w:pPr>
            <w:r w:rsidRPr="00304EEB">
              <w:rPr>
                <w:rFonts w:cstheme="minorHAnsi"/>
                <w:sz w:val="20"/>
                <w:szCs w:val="20"/>
              </w:rPr>
              <w:t>145</w:t>
            </w:r>
          </w:p>
        </w:tc>
        <w:tc>
          <w:tcPr>
            <w:tcW w:w="2113" w:type="pct"/>
            <w:tcBorders>
              <w:top w:val="single" w:sz="4" w:space="0" w:color="auto"/>
              <w:left w:val="single" w:sz="4" w:space="0" w:color="auto"/>
              <w:bottom w:val="single" w:sz="4" w:space="0" w:color="auto"/>
              <w:right w:val="single" w:sz="4" w:space="0" w:color="auto"/>
            </w:tcBorders>
            <w:hideMark/>
          </w:tcPr>
          <w:p w14:paraId="5E9E3D5F" w14:textId="77777777" w:rsidR="007E0EDE" w:rsidRPr="00304EEB" w:rsidRDefault="007E0EDE" w:rsidP="009C7420">
            <w:pPr>
              <w:jc w:val="both"/>
              <w:rPr>
                <w:rFonts w:cstheme="minorHAnsi"/>
                <w:sz w:val="20"/>
                <w:szCs w:val="20"/>
              </w:rPr>
            </w:pPr>
            <w:r w:rsidRPr="00304EEB">
              <w:rPr>
                <w:rFonts w:cstheme="minorHAnsi"/>
                <w:sz w:val="20"/>
                <w:szCs w:val="20"/>
              </w:rPr>
              <w:t>APLICADOR CON ALGODÓN CORTO.</w:t>
            </w:r>
          </w:p>
        </w:tc>
        <w:tc>
          <w:tcPr>
            <w:tcW w:w="1595" w:type="pct"/>
            <w:tcBorders>
              <w:top w:val="single" w:sz="4" w:space="0" w:color="auto"/>
              <w:left w:val="single" w:sz="4" w:space="0" w:color="auto"/>
              <w:bottom w:val="single" w:sz="4" w:space="0" w:color="auto"/>
              <w:right w:val="single" w:sz="4" w:space="0" w:color="auto"/>
            </w:tcBorders>
            <w:hideMark/>
          </w:tcPr>
          <w:p w14:paraId="77A54F75" w14:textId="77777777" w:rsidR="007E0EDE" w:rsidRPr="00304EEB" w:rsidRDefault="007E0EDE" w:rsidP="009C7420">
            <w:pPr>
              <w:jc w:val="both"/>
              <w:rPr>
                <w:rFonts w:cstheme="minorHAnsi"/>
                <w:sz w:val="20"/>
                <w:szCs w:val="20"/>
              </w:rPr>
            </w:pPr>
            <w:r w:rsidRPr="00304EEB">
              <w:rPr>
                <w:rFonts w:cstheme="minorHAnsi"/>
                <w:sz w:val="20"/>
                <w:szCs w:val="20"/>
              </w:rPr>
              <w:t>BOLSA CON 1000 PIEZAS</w:t>
            </w:r>
          </w:p>
        </w:tc>
        <w:tc>
          <w:tcPr>
            <w:tcW w:w="492" w:type="pct"/>
            <w:tcBorders>
              <w:top w:val="single" w:sz="4" w:space="0" w:color="auto"/>
              <w:left w:val="single" w:sz="4" w:space="0" w:color="auto"/>
              <w:bottom w:val="single" w:sz="4" w:space="0" w:color="auto"/>
              <w:right w:val="single" w:sz="4" w:space="0" w:color="auto"/>
            </w:tcBorders>
            <w:noWrap/>
            <w:hideMark/>
          </w:tcPr>
          <w:p w14:paraId="1BE63591"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69A1AB1A"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6D12F22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2558766" w14:textId="77777777" w:rsidR="007E0EDE" w:rsidRPr="00304EEB" w:rsidRDefault="007E0EDE" w:rsidP="009C7420">
            <w:pPr>
              <w:jc w:val="both"/>
              <w:rPr>
                <w:rFonts w:cstheme="minorHAnsi"/>
                <w:sz w:val="20"/>
                <w:szCs w:val="20"/>
              </w:rPr>
            </w:pPr>
            <w:r w:rsidRPr="00304EEB">
              <w:rPr>
                <w:rFonts w:cstheme="minorHAnsi"/>
                <w:sz w:val="20"/>
                <w:szCs w:val="20"/>
              </w:rPr>
              <w:t>146</w:t>
            </w:r>
          </w:p>
        </w:tc>
        <w:tc>
          <w:tcPr>
            <w:tcW w:w="2113" w:type="pct"/>
            <w:tcBorders>
              <w:top w:val="single" w:sz="4" w:space="0" w:color="auto"/>
              <w:left w:val="single" w:sz="4" w:space="0" w:color="auto"/>
              <w:bottom w:val="single" w:sz="4" w:space="0" w:color="auto"/>
              <w:right w:val="single" w:sz="4" w:space="0" w:color="auto"/>
            </w:tcBorders>
            <w:hideMark/>
          </w:tcPr>
          <w:p w14:paraId="3638347D" w14:textId="77777777" w:rsidR="007E0EDE" w:rsidRPr="00304EEB" w:rsidRDefault="007E0EDE" w:rsidP="009C7420">
            <w:pPr>
              <w:jc w:val="both"/>
              <w:rPr>
                <w:rFonts w:cstheme="minorHAnsi"/>
                <w:sz w:val="20"/>
                <w:szCs w:val="20"/>
              </w:rPr>
            </w:pPr>
            <w:r w:rsidRPr="00304EEB">
              <w:rPr>
                <w:rFonts w:cstheme="minorHAnsi"/>
                <w:sz w:val="20"/>
                <w:szCs w:val="20"/>
              </w:rPr>
              <w:t>CINTA DURAPORE 12 IN</w:t>
            </w:r>
          </w:p>
        </w:tc>
        <w:tc>
          <w:tcPr>
            <w:tcW w:w="1595" w:type="pct"/>
            <w:tcBorders>
              <w:top w:val="single" w:sz="4" w:space="0" w:color="auto"/>
              <w:left w:val="single" w:sz="4" w:space="0" w:color="auto"/>
              <w:bottom w:val="single" w:sz="4" w:space="0" w:color="auto"/>
              <w:right w:val="single" w:sz="4" w:space="0" w:color="auto"/>
            </w:tcBorders>
            <w:hideMark/>
          </w:tcPr>
          <w:p w14:paraId="2542707C" w14:textId="77777777" w:rsidR="007E0EDE" w:rsidRPr="00304EEB" w:rsidRDefault="007E0EDE" w:rsidP="009C7420">
            <w:pPr>
              <w:jc w:val="both"/>
              <w:rPr>
                <w:rFonts w:cstheme="minorHAnsi"/>
                <w:sz w:val="20"/>
                <w:szCs w:val="20"/>
              </w:rPr>
            </w:pPr>
            <w:r w:rsidRPr="00304EEB">
              <w:rPr>
                <w:rFonts w:cstheme="minorHAnsi"/>
                <w:sz w:val="20"/>
                <w:szCs w:val="20"/>
              </w:rPr>
              <w:t>CAJA CON 12 ROLLOS</w:t>
            </w:r>
          </w:p>
        </w:tc>
        <w:tc>
          <w:tcPr>
            <w:tcW w:w="492" w:type="pct"/>
            <w:tcBorders>
              <w:top w:val="single" w:sz="4" w:space="0" w:color="auto"/>
              <w:left w:val="single" w:sz="4" w:space="0" w:color="auto"/>
              <w:bottom w:val="single" w:sz="4" w:space="0" w:color="auto"/>
              <w:right w:val="single" w:sz="4" w:space="0" w:color="auto"/>
            </w:tcBorders>
            <w:noWrap/>
            <w:hideMark/>
          </w:tcPr>
          <w:p w14:paraId="00E20D0F"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7B1B9AEA"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36686F5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ADFA965" w14:textId="77777777" w:rsidR="007E0EDE" w:rsidRPr="00304EEB" w:rsidRDefault="007E0EDE" w:rsidP="009C7420">
            <w:pPr>
              <w:jc w:val="both"/>
              <w:rPr>
                <w:rFonts w:cstheme="minorHAnsi"/>
                <w:sz w:val="20"/>
                <w:szCs w:val="20"/>
              </w:rPr>
            </w:pPr>
            <w:r w:rsidRPr="00304EEB">
              <w:rPr>
                <w:rFonts w:cstheme="minorHAnsi"/>
                <w:sz w:val="20"/>
                <w:szCs w:val="20"/>
              </w:rPr>
              <w:t>147</w:t>
            </w:r>
          </w:p>
        </w:tc>
        <w:tc>
          <w:tcPr>
            <w:tcW w:w="2113" w:type="pct"/>
            <w:tcBorders>
              <w:top w:val="single" w:sz="4" w:space="0" w:color="auto"/>
              <w:left w:val="single" w:sz="4" w:space="0" w:color="auto"/>
              <w:bottom w:val="single" w:sz="4" w:space="0" w:color="auto"/>
              <w:right w:val="single" w:sz="4" w:space="0" w:color="auto"/>
            </w:tcBorders>
            <w:hideMark/>
          </w:tcPr>
          <w:p w14:paraId="41722D3B" w14:textId="77777777" w:rsidR="007E0EDE" w:rsidRPr="00304EEB" w:rsidRDefault="007E0EDE" w:rsidP="009C7420">
            <w:pPr>
              <w:jc w:val="both"/>
              <w:rPr>
                <w:rFonts w:cstheme="minorHAnsi"/>
                <w:sz w:val="20"/>
                <w:szCs w:val="20"/>
              </w:rPr>
            </w:pPr>
            <w:r w:rsidRPr="00304EEB">
              <w:rPr>
                <w:rFonts w:cstheme="minorHAnsi"/>
                <w:sz w:val="20"/>
                <w:szCs w:val="20"/>
              </w:rPr>
              <w:t>CINTA TRANSPORE HIPOALERGENICA C/12 in</w:t>
            </w:r>
          </w:p>
        </w:tc>
        <w:tc>
          <w:tcPr>
            <w:tcW w:w="1595" w:type="pct"/>
            <w:tcBorders>
              <w:top w:val="single" w:sz="4" w:space="0" w:color="auto"/>
              <w:left w:val="single" w:sz="4" w:space="0" w:color="auto"/>
              <w:bottom w:val="single" w:sz="4" w:space="0" w:color="auto"/>
              <w:right w:val="single" w:sz="4" w:space="0" w:color="auto"/>
            </w:tcBorders>
            <w:hideMark/>
          </w:tcPr>
          <w:p w14:paraId="543E0A59" w14:textId="77777777" w:rsidR="007E0EDE" w:rsidRPr="00304EEB" w:rsidRDefault="007E0EDE" w:rsidP="009C7420">
            <w:pPr>
              <w:jc w:val="both"/>
              <w:rPr>
                <w:rFonts w:cstheme="minorHAnsi"/>
                <w:sz w:val="20"/>
                <w:szCs w:val="20"/>
              </w:rPr>
            </w:pPr>
            <w:r w:rsidRPr="00304EEB">
              <w:rPr>
                <w:rFonts w:cstheme="minorHAnsi"/>
                <w:sz w:val="20"/>
                <w:szCs w:val="20"/>
              </w:rPr>
              <w:t>CAJA CON 12 ROLLOS</w:t>
            </w:r>
          </w:p>
        </w:tc>
        <w:tc>
          <w:tcPr>
            <w:tcW w:w="492" w:type="pct"/>
            <w:tcBorders>
              <w:top w:val="single" w:sz="4" w:space="0" w:color="auto"/>
              <w:left w:val="single" w:sz="4" w:space="0" w:color="auto"/>
              <w:bottom w:val="single" w:sz="4" w:space="0" w:color="auto"/>
              <w:right w:val="single" w:sz="4" w:space="0" w:color="auto"/>
            </w:tcBorders>
            <w:noWrap/>
            <w:hideMark/>
          </w:tcPr>
          <w:p w14:paraId="6B1FD0F8"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3EA0B5BA"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7C0D158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F8372F4" w14:textId="77777777" w:rsidR="007E0EDE" w:rsidRPr="00304EEB" w:rsidRDefault="007E0EDE" w:rsidP="009C7420">
            <w:pPr>
              <w:jc w:val="both"/>
              <w:rPr>
                <w:rFonts w:cstheme="minorHAnsi"/>
                <w:sz w:val="20"/>
                <w:szCs w:val="20"/>
              </w:rPr>
            </w:pPr>
            <w:r w:rsidRPr="00304EEB">
              <w:rPr>
                <w:rFonts w:cstheme="minorHAnsi"/>
                <w:sz w:val="20"/>
                <w:szCs w:val="20"/>
              </w:rPr>
              <w:t>148</w:t>
            </w:r>
          </w:p>
        </w:tc>
        <w:tc>
          <w:tcPr>
            <w:tcW w:w="2113" w:type="pct"/>
            <w:tcBorders>
              <w:top w:val="single" w:sz="4" w:space="0" w:color="auto"/>
              <w:left w:val="single" w:sz="4" w:space="0" w:color="auto"/>
              <w:bottom w:val="single" w:sz="4" w:space="0" w:color="auto"/>
              <w:right w:val="single" w:sz="4" w:space="0" w:color="auto"/>
            </w:tcBorders>
            <w:hideMark/>
          </w:tcPr>
          <w:p w14:paraId="50DDF67F" w14:textId="77777777" w:rsidR="007E0EDE" w:rsidRPr="00304EEB" w:rsidRDefault="007E0EDE" w:rsidP="009C7420">
            <w:pPr>
              <w:jc w:val="both"/>
              <w:rPr>
                <w:rFonts w:cstheme="minorHAnsi"/>
                <w:sz w:val="20"/>
                <w:szCs w:val="20"/>
              </w:rPr>
            </w:pPr>
            <w:r w:rsidRPr="00304EEB">
              <w:rPr>
                <w:rFonts w:cstheme="minorHAnsi"/>
                <w:sz w:val="20"/>
                <w:szCs w:val="20"/>
              </w:rPr>
              <w:t xml:space="preserve">CURITA CIRCULAR 3M </w:t>
            </w:r>
            <w:proofErr w:type="spellStart"/>
            <w:r w:rsidRPr="00304EEB">
              <w:rPr>
                <w:rFonts w:cstheme="minorHAnsi"/>
                <w:sz w:val="20"/>
                <w:szCs w:val="20"/>
              </w:rPr>
              <w:t>3M</w:t>
            </w:r>
            <w:proofErr w:type="spellEnd"/>
            <w:r w:rsidRPr="00304EEB">
              <w:rPr>
                <w:rFonts w:cstheme="minorHAnsi"/>
                <w:sz w:val="20"/>
                <w:szCs w:val="20"/>
              </w:rPr>
              <w:t xml:space="preserve"> 25 PIEZAS</w:t>
            </w:r>
          </w:p>
        </w:tc>
        <w:tc>
          <w:tcPr>
            <w:tcW w:w="1595" w:type="pct"/>
            <w:tcBorders>
              <w:top w:val="single" w:sz="4" w:space="0" w:color="auto"/>
              <w:left w:val="single" w:sz="4" w:space="0" w:color="auto"/>
              <w:bottom w:val="single" w:sz="4" w:space="0" w:color="auto"/>
              <w:right w:val="single" w:sz="4" w:space="0" w:color="auto"/>
            </w:tcBorders>
            <w:hideMark/>
          </w:tcPr>
          <w:p w14:paraId="6E4649A4" w14:textId="77777777" w:rsidR="007E0EDE" w:rsidRPr="00304EEB" w:rsidRDefault="007E0EDE" w:rsidP="009C7420">
            <w:pPr>
              <w:jc w:val="both"/>
              <w:rPr>
                <w:rFonts w:cstheme="minorHAnsi"/>
                <w:sz w:val="20"/>
                <w:szCs w:val="20"/>
              </w:rPr>
            </w:pPr>
            <w:r w:rsidRPr="00304EEB">
              <w:rPr>
                <w:rFonts w:cstheme="minorHAnsi"/>
                <w:sz w:val="20"/>
                <w:szCs w:val="20"/>
              </w:rPr>
              <w:t>CAJA 25 PIEZAS</w:t>
            </w:r>
          </w:p>
        </w:tc>
        <w:tc>
          <w:tcPr>
            <w:tcW w:w="492" w:type="pct"/>
            <w:tcBorders>
              <w:top w:val="single" w:sz="4" w:space="0" w:color="auto"/>
              <w:left w:val="single" w:sz="4" w:space="0" w:color="auto"/>
              <w:bottom w:val="single" w:sz="4" w:space="0" w:color="auto"/>
              <w:right w:val="single" w:sz="4" w:space="0" w:color="auto"/>
            </w:tcBorders>
            <w:noWrap/>
            <w:hideMark/>
          </w:tcPr>
          <w:p w14:paraId="1983FAD0" w14:textId="77777777" w:rsidR="007E0EDE" w:rsidRPr="00304EEB" w:rsidRDefault="007E0EDE" w:rsidP="009C7420">
            <w:pPr>
              <w:jc w:val="both"/>
              <w:rPr>
                <w:rFonts w:cstheme="minorHAnsi"/>
                <w:sz w:val="20"/>
                <w:szCs w:val="20"/>
              </w:rPr>
            </w:pPr>
            <w:r w:rsidRPr="00304EEB">
              <w:rPr>
                <w:rFonts w:cstheme="minorHAnsi"/>
                <w:sz w:val="20"/>
                <w:szCs w:val="20"/>
              </w:rPr>
              <w:t>1200</w:t>
            </w:r>
          </w:p>
        </w:tc>
        <w:tc>
          <w:tcPr>
            <w:tcW w:w="519" w:type="pct"/>
            <w:tcBorders>
              <w:top w:val="single" w:sz="4" w:space="0" w:color="auto"/>
              <w:left w:val="single" w:sz="4" w:space="0" w:color="auto"/>
              <w:bottom w:val="single" w:sz="4" w:space="0" w:color="auto"/>
              <w:right w:val="single" w:sz="4" w:space="0" w:color="auto"/>
            </w:tcBorders>
            <w:noWrap/>
            <w:hideMark/>
          </w:tcPr>
          <w:p w14:paraId="7739B621" w14:textId="77777777" w:rsidR="007E0EDE" w:rsidRPr="00304EEB" w:rsidRDefault="007E0EDE" w:rsidP="009C7420">
            <w:pPr>
              <w:jc w:val="both"/>
              <w:rPr>
                <w:rFonts w:cstheme="minorHAnsi"/>
                <w:sz w:val="20"/>
                <w:szCs w:val="20"/>
              </w:rPr>
            </w:pPr>
            <w:r w:rsidRPr="00304EEB">
              <w:rPr>
                <w:rFonts w:cstheme="minorHAnsi"/>
                <w:sz w:val="20"/>
                <w:szCs w:val="20"/>
              </w:rPr>
              <w:t>3600</w:t>
            </w:r>
          </w:p>
        </w:tc>
      </w:tr>
      <w:tr w:rsidR="007E0EDE" w:rsidRPr="00304EEB" w14:paraId="180CFC5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CFF1071" w14:textId="77777777" w:rsidR="007E0EDE" w:rsidRPr="00304EEB" w:rsidRDefault="007E0EDE" w:rsidP="009C7420">
            <w:pPr>
              <w:jc w:val="both"/>
              <w:rPr>
                <w:rFonts w:cstheme="minorHAnsi"/>
                <w:sz w:val="20"/>
                <w:szCs w:val="20"/>
              </w:rPr>
            </w:pPr>
            <w:r w:rsidRPr="00304EEB">
              <w:rPr>
                <w:rFonts w:cstheme="minorHAnsi"/>
                <w:sz w:val="20"/>
                <w:szCs w:val="20"/>
              </w:rPr>
              <w:t>149</w:t>
            </w:r>
          </w:p>
        </w:tc>
        <w:tc>
          <w:tcPr>
            <w:tcW w:w="2113" w:type="pct"/>
            <w:tcBorders>
              <w:top w:val="single" w:sz="4" w:space="0" w:color="auto"/>
              <w:left w:val="single" w:sz="4" w:space="0" w:color="auto"/>
              <w:bottom w:val="single" w:sz="4" w:space="0" w:color="auto"/>
              <w:right w:val="single" w:sz="4" w:space="0" w:color="auto"/>
            </w:tcBorders>
            <w:hideMark/>
          </w:tcPr>
          <w:p w14:paraId="00268E67" w14:textId="77777777" w:rsidR="007E0EDE" w:rsidRPr="00304EEB" w:rsidRDefault="007E0EDE" w:rsidP="009C7420">
            <w:pPr>
              <w:jc w:val="both"/>
              <w:rPr>
                <w:rFonts w:cstheme="minorHAnsi"/>
                <w:sz w:val="20"/>
                <w:szCs w:val="20"/>
              </w:rPr>
            </w:pPr>
            <w:r w:rsidRPr="00304EEB">
              <w:rPr>
                <w:rFonts w:cstheme="minorHAnsi"/>
                <w:sz w:val="20"/>
                <w:szCs w:val="20"/>
              </w:rPr>
              <w:t>CULTURETE HISOPOS 1 BOLSA 50 PIEZAS</w:t>
            </w:r>
          </w:p>
        </w:tc>
        <w:tc>
          <w:tcPr>
            <w:tcW w:w="1595" w:type="pct"/>
            <w:tcBorders>
              <w:top w:val="single" w:sz="4" w:space="0" w:color="auto"/>
              <w:left w:val="single" w:sz="4" w:space="0" w:color="auto"/>
              <w:bottom w:val="single" w:sz="4" w:space="0" w:color="auto"/>
              <w:right w:val="single" w:sz="4" w:space="0" w:color="auto"/>
            </w:tcBorders>
            <w:hideMark/>
          </w:tcPr>
          <w:p w14:paraId="6231C69B" w14:textId="77777777" w:rsidR="007E0EDE" w:rsidRPr="00304EEB" w:rsidRDefault="007E0EDE" w:rsidP="009C7420">
            <w:pPr>
              <w:jc w:val="both"/>
              <w:rPr>
                <w:rFonts w:cstheme="minorHAnsi"/>
                <w:sz w:val="20"/>
                <w:szCs w:val="20"/>
              </w:rPr>
            </w:pPr>
            <w:r w:rsidRPr="00304EEB">
              <w:rPr>
                <w:rFonts w:cstheme="minorHAnsi"/>
                <w:sz w:val="20"/>
                <w:szCs w:val="20"/>
              </w:rPr>
              <w:t>BOLSA 50 PIEZAS</w:t>
            </w:r>
          </w:p>
        </w:tc>
        <w:tc>
          <w:tcPr>
            <w:tcW w:w="492" w:type="pct"/>
            <w:tcBorders>
              <w:top w:val="single" w:sz="4" w:space="0" w:color="auto"/>
              <w:left w:val="single" w:sz="4" w:space="0" w:color="auto"/>
              <w:bottom w:val="single" w:sz="4" w:space="0" w:color="auto"/>
              <w:right w:val="single" w:sz="4" w:space="0" w:color="auto"/>
            </w:tcBorders>
            <w:noWrap/>
            <w:hideMark/>
          </w:tcPr>
          <w:p w14:paraId="2A9D0333" w14:textId="77777777" w:rsidR="007E0EDE" w:rsidRPr="00304EEB" w:rsidRDefault="007E0EDE" w:rsidP="009C7420">
            <w:pPr>
              <w:jc w:val="both"/>
              <w:rPr>
                <w:rFonts w:cstheme="minorHAnsi"/>
                <w:sz w:val="20"/>
                <w:szCs w:val="20"/>
              </w:rPr>
            </w:pPr>
            <w:r w:rsidRPr="00304EEB">
              <w:rPr>
                <w:rFonts w:cstheme="minorHAnsi"/>
                <w:sz w:val="20"/>
                <w:szCs w:val="20"/>
              </w:rPr>
              <w:t>45</w:t>
            </w:r>
          </w:p>
        </w:tc>
        <w:tc>
          <w:tcPr>
            <w:tcW w:w="519" w:type="pct"/>
            <w:tcBorders>
              <w:top w:val="single" w:sz="4" w:space="0" w:color="auto"/>
              <w:left w:val="single" w:sz="4" w:space="0" w:color="auto"/>
              <w:bottom w:val="single" w:sz="4" w:space="0" w:color="auto"/>
              <w:right w:val="single" w:sz="4" w:space="0" w:color="auto"/>
            </w:tcBorders>
            <w:noWrap/>
            <w:hideMark/>
          </w:tcPr>
          <w:p w14:paraId="64908A0D" w14:textId="77777777" w:rsidR="007E0EDE" w:rsidRPr="00304EEB" w:rsidRDefault="007E0EDE" w:rsidP="009C7420">
            <w:pPr>
              <w:jc w:val="both"/>
              <w:rPr>
                <w:rFonts w:cstheme="minorHAnsi"/>
                <w:sz w:val="20"/>
                <w:szCs w:val="20"/>
              </w:rPr>
            </w:pPr>
            <w:r w:rsidRPr="00304EEB">
              <w:rPr>
                <w:rFonts w:cstheme="minorHAnsi"/>
                <w:sz w:val="20"/>
                <w:szCs w:val="20"/>
              </w:rPr>
              <w:t>135</w:t>
            </w:r>
          </w:p>
        </w:tc>
      </w:tr>
      <w:tr w:rsidR="007E0EDE" w:rsidRPr="00304EEB" w14:paraId="2EA570B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539C430" w14:textId="77777777" w:rsidR="007E0EDE" w:rsidRPr="00304EEB" w:rsidRDefault="007E0EDE" w:rsidP="009C7420">
            <w:pPr>
              <w:jc w:val="both"/>
              <w:rPr>
                <w:rFonts w:cstheme="minorHAnsi"/>
                <w:sz w:val="20"/>
                <w:szCs w:val="20"/>
              </w:rPr>
            </w:pPr>
            <w:r w:rsidRPr="00304EEB">
              <w:rPr>
                <w:rFonts w:cstheme="minorHAnsi"/>
                <w:sz w:val="20"/>
                <w:szCs w:val="20"/>
              </w:rPr>
              <w:t>150</w:t>
            </w:r>
          </w:p>
        </w:tc>
        <w:tc>
          <w:tcPr>
            <w:tcW w:w="2113" w:type="pct"/>
            <w:tcBorders>
              <w:top w:val="single" w:sz="4" w:space="0" w:color="auto"/>
              <w:left w:val="single" w:sz="4" w:space="0" w:color="auto"/>
              <w:bottom w:val="single" w:sz="4" w:space="0" w:color="auto"/>
              <w:right w:val="single" w:sz="4" w:space="0" w:color="auto"/>
            </w:tcBorders>
            <w:hideMark/>
          </w:tcPr>
          <w:p w14:paraId="542847D1" w14:textId="77777777" w:rsidR="007E0EDE" w:rsidRPr="00304EEB" w:rsidRDefault="007E0EDE" w:rsidP="009C7420">
            <w:pPr>
              <w:jc w:val="both"/>
              <w:rPr>
                <w:rFonts w:cstheme="minorHAnsi"/>
                <w:sz w:val="20"/>
                <w:szCs w:val="20"/>
              </w:rPr>
            </w:pPr>
            <w:r w:rsidRPr="00304EEB">
              <w:rPr>
                <w:rFonts w:cstheme="minorHAnsi"/>
                <w:sz w:val="20"/>
                <w:szCs w:val="20"/>
              </w:rPr>
              <w:t>CULTURETE HISOPOS 2 BOLSA 50 PIEZAS</w:t>
            </w:r>
          </w:p>
        </w:tc>
        <w:tc>
          <w:tcPr>
            <w:tcW w:w="1595" w:type="pct"/>
            <w:tcBorders>
              <w:top w:val="single" w:sz="4" w:space="0" w:color="auto"/>
              <w:left w:val="single" w:sz="4" w:space="0" w:color="auto"/>
              <w:bottom w:val="single" w:sz="4" w:space="0" w:color="auto"/>
              <w:right w:val="single" w:sz="4" w:space="0" w:color="auto"/>
            </w:tcBorders>
            <w:hideMark/>
          </w:tcPr>
          <w:p w14:paraId="285809B9" w14:textId="77777777" w:rsidR="007E0EDE" w:rsidRPr="00304EEB" w:rsidRDefault="007E0EDE" w:rsidP="009C7420">
            <w:pPr>
              <w:jc w:val="both"/>
              <w:rPr>
                <w:rFonts w:cstheme="minorHAnsi"/>
                <w:sz w:val="20"/>
                <w:szCs w:val="20"/>
              </w:rPr>
            </w:pPr>
            <w:r w:rsidRPr="00304EEB">
              <w:rPr>
                <w:rFonts w:cstheme="minorHAnsi"/>
                <w:sz w:val="20"/>
                <w:szCs w:val="20"/>
              </w:rPr>
              <w:t>BOLSA 50 PIEZAS</w:t>
            </w:r>
          </w:p>
        </w:tc>
        <w:tc>
          <w:tcPr>
            <w:tcW w:w="492" w:type="pct"/>
            <w:tcBorders>
              <w:top w:val="single" w:sz="4" w:space="0" w:color="auto"/>
              <w:left w:val="single" w:sz="4" w:space="0" w:color="auto"/>
              <w:bottom w:val="single" w:sz="4" w:space="0" w:color="auto"/>
              <w:right w:val="single" w:sz="4" w:space="0" w:color="auto"/>
            </w:tcBorders>
            <w:noWrap/>
            <w:hideMark/>
          </w:tcPr>
          <w:p w14:paraId="5479CE28" w14:textId="77777777" w:rsidR="007E0EDE" w:rsidRPr="00304EEB" w:rsidRDefault="007E0EDE" w:rsidP="009C7420">
            <w:pPr>
              <w:jc w:val="both"/>
              <w:rPr>
                <w:rFonts w:cstheme="minorHAnsi"/>
                <w:sz w:val="20"/>
                <w:szCs w:val="20"/>
              </w:rPr>
            </w:pPr>
            <w:r w:rsidRPr="00304EEB">
              <w:rPr>
                <w:rFonts w:cstheme="minorHAnsi"/>
                <w:sz w:val="20"/>
                <w:szCs w:val="20"/>
              </w:rPr>
              <w:t>45</w:t>
            </w:r>
          </w:p>
        </w:tc>
        <w:tc>
          <w:tcPr>
            <w:tcW w:w="519" w:type="pct"/>
            <w:tcBorders>
              <w:top w:val="single" w:sz="4" w:space="0" w:color="auto"/>
              <w:left w:val="single" w:sz="4" w:space="0" w:color="auto"/>
              <w:bottom w:val="single" w:sz="4" w:space="0" w:color="auto"/>
              <w:right w:val="single" w:sz="4" w:space="0" w:color="auto"/>
            </w:tcBorders>
            <w:noWrap/>
            <w:hideMark/>
          </w:tcPr>
          <w:p w14:paraId="5FE6A71A" w14:textId="77777777" w:rsidR="007E0EDE" w:rsidRPr="00304EEB" w:rsidRDefault="007E0EDE" w:rsidP="009C7420">
            <w:pPr>
              <w:jc w:val="both"/>
              <w:rPr>
                <w:rFonts w:cstheme="minorHAnsi"/>
                <w:sz w:val="20"/>
                <w:szCs w:val="20"/>
              </w:rPr>
            </w:pPr>
            <w:r w:rsidRPr="00304EEB">
              <w:rPr>
                <w:rFonts w:cstheme="minorHAnsi"/>
                <w:sz w:val="20"/>
                <w:szCs w:val="20"/>
              </w:rPr>
              <w:t>135</w:t>
            </w:r>
          </w:p>
        </w:tc>
      </w:tr>
      <w:tr w:rsidR="007E0EDE" w:rsidRPr="00304EEB" w14:paraId="5D3B46A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BE27912" w14:textId="77777777" w:rsidR="007E0EDE" w:rsidRPr="00304EEB" w:rsidRDefault="007E0EDE" w:rsidP="009C7420">
            <w:pPr>
              <w:jc w:val="both"/>
              <w:rPr>
                <w:rFonts w:cstheme="minorHAnsi"/>
                <w:sz w:val="20"/>
                <w:szCs w:val="20"/>
              </w:rPr>
            </w:pPr>
            <w:r w:rsidRPr="00304EEB">
              <w:rPr>
                <w:rFonts w:cstheme="minorHAnsi"/>
                <w:sz w:val="20"/>
                <w:szCs w:val="20"/>
              </w:rPr>
              <w:t>151</w:t>
            </w:r>
          </w:p>
        </w:tc>
        <w:tc>
          <w:tcPr>
            <w:tcW w:w="2113" w:type="pct"/>
            <w:tcBorders>
              <w:top w:val="single" w:sz="4" w:space="0" w:color="auto"/>
              <w:left w:val="single" w:sz="4" w:space="0" w:color="auto"/>
              <w:bottom w:val="single" w:sz="4" w:space="0" w:color="auto"/>
              <w:right w:val="single" w:sz="4" w:space="0" w:color="auto"/>
            </w:tcBorders>
            <w:hideMark/>
          </w:tcPr>
          <w:p w14:paraId="5A4B77C9" w14:textId="77777777" w:rsidR="007E0EDE" w:rsidRPr="00304EEB" w:rsidRDefault="007E0EDE" w:rsidP="009C7420">
            <w:pPr>
              <w:jc w:val="both"/>
              <w:rPr>
                <w:rFonts w:cstheme="minorHAnsi"/>
                <w:sz w:val="20"/>
                <w:szCs w:val="20"/>
              </w:rPr>
            </w:pPr>
            <w:r w:rsidRPr="00304EEB">
              <w:rPr>
                <w:rFonts w:cstheme="minorHAnsi"/>
                <w:sz w:val="20"/>
                <w:szCs w:val="20"/>
              </w:rPr>
              <w:t>GUANTE DESECHABLE NITRILO CHICO</w:t>
            </w:r>
          </w:p>
        </w:tc>
        <w:tc>
          <w:tcPr>
            <w:tcW w:w="1595" w:type="pct"/>
            <w:tcBorders>
              <w:top w:val="single" w:sz="4" w:space="0" w:color="auto"/>
              <w:left w:val="single" w:sz="4" w:space="0" w:color="auto"/>
              <w:bottom w:val="single" w:sz="4" w:space="0" w:color="auto"/>
              <w:right w:val="single" w:sz="4" w:space="0" w:color="auto"/>
            </w:tcBorders>
            <w:hideMark/>
          </w:tcPr>
          <w:p w14:paraId="1C3F4877" w14:textId="77777777" w:rsidR="007E0EDE" w:rsidRPr="00304EEB" w:rsidRDefault="007E0EDE" w:rsidP="009C7420">
            <w:pPr>
              <w:jc w:val="both"/>
              <w:rPr>
                <w:rFonts w:cstheme="minorHAnsi"/>
                <w:sz w:val="20"/>
                <w:szCs w:val="20"/>
              </w:rPr>
            </w:pPr>
            <w:r w:rsidRPr="00304EEB">
              <w:rPr>
                <w:rFonts w:cstheme="minorHAnsi"/>
                <w:sz w:val="20"/>
                <w:szCs w:val="20"/>
              </w:rPr>
              <w:t>CAJA 100 PIEZAS</w:t>
            </w:r>
          </w:p>
        </w:tc>
        <w:tc>
          <w:tcPr>
            <w:tcW w:w="492" w:type="pct"/>
            <w:tcBorders>
              <w:top w:val="single" w:sz="4" w:space="0" w:color="auto"/>
              <w:left w:val="single" w:sz="4" w:space="0" w:color="auto"/>
              <w:bottom w:val="single" w:sz="4" w:space="0" w:color="auto"/>
              <w:right w:val="single" w:sz="4" w:space="0" w:color="auto"/>
            </w:tcBorders>
            <w:noWrap/>
            <w:hideMark/>
          </w:tcPr>
          <w:p w14:paraId="42CBCD07" w14:textId="77777777" w:rsidR="007E0EDE" w:rsidRPr="00304EEB" w:rsidRDefault="007E0EDE" w:rsidP="009C7420">
            <w:pPr>
              <w:jc w:val="both"/>
              <w:rPr>
                <w:rFonts w:cstheme="minorHAnsi"/>
                <w:sz w:val="20"/>
                <w:szCs w:val="20"/>
              </w:rPr>
            </w:pPr>
            <w:r w:rsidRPr="00304EEB">
              <w:rPr>
                <w:rFonts w:cstheme="minorHAnsi"/>
                <w:sz w:val="20"/>
                <w:szCs w:val="20"/>
              </w:rPr>
              <w:t>360</w:t>
            </w:r>
          </w:p>
        </w:tc>
        <w:tc>
          <w:tcPr>
            <w:tcW w:w="519" w:type="pct"/>
            <w:tcBorders>
              <w:top w:val="single" w:sz="4" w:space="0" w:color="auto"/>
              <w:left w:val="single" w:sz="4" w:space="0" w:color="auto"/>
              <w:bottom w:val="single" w:sz="4" w:space="0" w:color="auto"/>
              <w:right w:val="single" w:sz="4" w:space="0" w:color="auto"/>
            </w:tcBorders>
            <w:noWrap/>
            <w:hideMark/>
          </w:tcPr>
          <w:p w14:paraId="1F85708B" w14:textId="77777777" w:rsidR="007E0EDE" w:rsidRPr="00304EEB" w:rsidRDefault="007E0EDE" w:rsidP="009C7420">
            <w:pPr>
              <w:jc w:val="both"/>
              <w:rPr>
                <w:rFonts w:cstheme="minorHAnsi"/>
                <w:sz w:val="20"/>
                <w:szCs w:val="20"/>
              </w:rPr>
            </w:pPr>
            <w:r w:rsidRPr="00304EEB">
              <w:rPr>
                <w:rFonts w:cstheme="minorHAnsi"/>
                <w:sz w:val="20"/>
                <w:szCs w:val="20"/>
              </w:rPr>
              <w:t>1080</w:t>
            </w:r>
          </w:p>
        </w:tc>
      </w:tr>
      <w:tr w:rsidR="007E0EDE" w:rsidRPr="00304EEB" w14:paraId="2055EDFD"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61283C8" w14:textId="77777777" w:rsidR="007E0EDE" w:rsidRPr="00304EEB" w:rsidRDefault="007E0EDE" w:rsidP="009C7420">
            <w:pPr>
              <w:jc w:val="both"/>
              <w:rPr>
                <w:rFonts w:cstheme="minorHAnsi"/>
                <w:sz w:val="20"/>
                <w:szCs w:val="20"/>
              </w:rPr>
            </w:pPr>
            <w:r w:rsidRPr="00304EEB">
              <w:rPr>
                <w:rFonts w:cstheme="minorHAnsi"/>
                <w:sz w:val="20"/>
                <w:szCs w:val="20"/>
              </w:rPr>
              <w:t>152</w:t>
            </w:r>
          </w:p>
        </w:tc>
        <w:tc>
          <w:tcPr>
            <w:tcW w:w="2113" w:type="pct"/>
            <w:tcBorders>
              <w:top w:val="single" w:sz="4" w:space="0" w:color="auto"/>
              <w:left w:val="single" w:sz="4" w:space="0" w:color="auto"/>
              <w:bottom w:val="single" w:sz="4" w:space="0" w:color="auto"/>
              <w:right w:val="single" w:sz="4" w:space="0" w:color="auto"/>
            </w:tcBorders>
            <w:hideMark/>
          </w:tcPr>
          <w:p w14:paraId="4F5666F2" w14:textId="77777777" w:rsidR="007E0EDE" w:rsidRPr="00304EEB" w:rsidRDefault="007E0EDE" w:rsidP="009C7420">
            <w:pPr>
              <w:jc w:val="both"/>
              <w:rPr>
                <w:rFonts w:cstheme="minorHAnsi"/>
                <w:sz w:val="20"/>
                <w:szCs w:val="20"/>
              </w:rPr>
            </w:pPr>
            <w:r w:rsidRPr="00304EEB">
              <w:rPr>
                <w:rFonts w:cstheme="minorHAnsi"/>
                <w:sz w:val="20"/>
                <w:szCs w:val="20"/>
              </w:rPr>
              <w:t>GUANTE DESECHABLE DE NITRILO MEDIANO</w:t>
            </w:r>
          </w:p>
        </w:tc>
        <w:tc>
          <w:tcPr>
            <w:tcW w:w="1595" w:type="pct"/>
            <w:tcBorders>
              <w:top w:val="single" w:sz="4" w:space="0" w:color="auto"/>
              <w:left w:val="single" w:sz="4" w:space="0" w:color="auto"/>
              <w:bottom w:val="single" w:sz="4" w:space="0" w:color="auto"/>
              <w:right w:val="single" w:sz="4" w:space="0" w:color="auto"/>
            </w:tcBorders>
            <w:hideMark/>
          </w:tcPr>
          <w:p w14:paraId="40B84335" w14:textId="77777777" w:rsidR="007E0EDE" w:rsidRPr="00304EEB" w:rsidRDefault="007E0EDE" w:rsidP="009C7420">
            <w:pPr>
              <w:jc w:val="both"/>
              <w:rPr>
                <w:rFonts w:cstheme="minorHAnsi"/>
                <w:sz w:val="20"/>
                <w:szCs w:val="20"/>
              </w:rPr>
            </w:pPr>
            <w:r w:rsidRPr="00304EEB">
              <w:rPr>
                <w:rFonts w:cstheme="minorHAnsi"/>
                <w:sz w:val="20"/>
                <w:szCs w:val="20"/>
              </w:rPr>
              <w:t>CAJA 100 PIEZAS</w:t>
            </w:r>
          </w:p>
        </w:tc>
        <w:tc>
          <w:tcPr>
            <w:tcW w:w="492" w:type="pct"/>
            <w:tcBorders>
              <w:top w:val="single" w:sz="4" w:space="0" w:color="auto"/>
              <w:left w:val="single" w:sz="4" w:space="0" w:color="auto"/>
              <w:bottom w:val="single" w:sz="4" w:space="0" w:color="auto"/>
              <w:right w:val="single" w:sz="4" w:space="0" w:color="auto"/>
            </w:tcBorders>
            <w:noWrap/>
            <w:hideMark/>
          </w:tcPr>
          <w:p w14:paraId="77F7144E" w14:textId="77777777" w:rsidR="007E0EDE" w:rsidRPr="00304EEB" w:rsidRDefault="007E0EDE" w:rsidP="009C7420">
            <w:pPr>
              <w:jc w:val="both"/>
              <w:rPr>
                <w:rFonts w:cstheme="minorHAnsi"/>
                <w:sz w:val="20"/>
                <w:szCs w:val="20"/>
              </w:rPr>
            </w:pPr>
            <w:r w:rsidRPr="00304EEB">
              <w:rPr>
                <w:rFonts w:cstheme="minorHAnsi"/>
                <w:sz w:val="20"/>
                <w:szCs w:val="20"/>
              </w:rPr>
              <w:t>240</w:t>
            </w:r>
          </w:p>
        </w:tc>
        <w:tc>
          <w:tcPr>
            <w:tcW w:w="519" w:type="pct"/>
            <w:tcBorders>
              <w:top w:val="single" w:sz="4" w:space="0" w:color="auto"/>
              <w:left w:val="single" w:sz="4" w:space="0" w:color="auto"/>
              <w:bottom w:val="single" w:sz="4" w:space="0" w:color="auto"/>
              <w:right w:val="single" w:sz="4" w:space="0" w:color="auto"/>
            </w:tcBorders>
            <w:noWrap/>
            <w:hideMark/>
          </w:tcPr>
          <w:p w14:paraId="5CD2DC2F" w14:textId="77777777" w:rsidR="007E0EDE" w:rsidRPr="00304EEB" w:rsidRDefault="007E0EDE" w:rsidP="009C7420">
            <w:pPr>
              <w:jc w:val="both"/>
              <w:rPr>
                <w:rFonts w:cstheme="minorHAnsi"/>
                <w:sz w:val="20"/>
                <w:szCs w:val="20"/>
              </w:rPr>
            </w:pPr>
            <w:r w:rsidRPr="00304EEB">
              <w:rPr>
                <w:rFonts w:cstheme="minorHAnsi"/>
                <w:sz w:val="20"/>
                <w:szCs w:val="20"/>
              </w:rPr>
              <w:t>720</w:t>
            </w:r>
          </w:p>
        </w:tc>
      </w:tr>
      <w:tr w:rsidR="007E0EDE" w:rsidRPr="00304EEB" w14:paraId="1AF7CB0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B97C081" w14:textId="77777777" w:rsidR="007E0EDE" w:rsidRPr="00304EEB" w:rsidRDefault="007E0EDE" w:rsidP="009C7420">
            <w:pPr>
              <w:jc w:val="both"/>
              <w:rPr>
                <w:rFonts w:cstheme="minorHAnsi"/>
                <w:sz w:val="20"/>
                <w:szCs w:val="20"/>
              </w:rPr>
            </w:pPr>
            <w:r w:rsidRPr="00304EEB">
              <w:rPr>
                <w:rFonts w:cstheme="minorHAnsi"/>
                <w:sz w:val="20"/>
                <w:szCs w:val="20"/>
              </w:rPr>
              <w:t>153</w:t>
            </w:r>
          </w:p>
        </w:tc>
        <w:tc>
          <w:tcPr>
            <w:tcW w:w="2113" w:type="pct"/>
            <w:tcBorders>
              <w:top w:val="single" w:sz="4" w:space="0" w:color="auto"/>
              <w:left w:val="single" w:sz="4" w:space="0" w:color="auto"/>
              <w:bottom w:val="single" w:sz="4" w:space="0" w:color="auto"/>
              <w:right w:val="single" w:sz="4" w:space="0" w:color="auto"/>
            </w:tcBorders>
            <w:hideMark/>
          </w:tcPr>
          <w:p w14:paraId="27C0D42E" w14:textId="77777777" w:rsidR="007E0EDE" w:rsidRPr="00304EEB" w:rsidRDefault="007E0EDE" w:rsidP="009C7420">
            <w:pPr>
              <w:jc w:val="both"/>
              <w:rPr>
                <w:rFonts w:cstheme="minorHAnsi"/>
                <w:sz w:val="20"/>
                <w:szCs w:val="20"/>
              </w:rPr>
            </w:pPr>
            <w:r w:rsidRPr="00304EEB">
              <w:rPr>
                <w:rFonts w:cstheme="minorHAnsi"/>
                <w:sz w:val="20"/>
                <w:szCs w:val="20"/>
              </w:rPr>
              <w:t>GUANTE DESECHABLE DE NITRILO GRANDE</w:t>
            </w:r>
          </w:p>
        </w:tc>
        <w:tc>
          <w:tcPr>
            <w:tcW w:w="1595" w:type="pct"/>
            <w:tcBorders>
              <w:top w:val="single" w:sz="4" w:space="0" w:color="auto"/>
              <w:left w:val="single" w:sz="4" w:space="0" w:color="auto"/>
              <w:bottom w:val="single" w:sz="4" w:space="0" w:color="auto"/>
              <w:right w:val="single" w:sz="4" w:space="0" w:color="auto"/>
            </w:tcBorders>
            <w:hideMark/>
          </w:tcPr>
          <w:p w14:paraId="2B98AED8" w14:textId="77777777" w:rsidR="007E0EDE" w:rsidRPr="00304EEB" w:rsidRDefault="007E0EDE" w:rsidP="009C7420">
            <w:pPr>
              <w:jc w:val="both"/>
              <w:rPr>
                <w:rFonts w:cstheme="minorHAnsi"/>
                <w:sz w:val="20"/>
                <w:szCs w:val="20"/>
              </w:rPr>
            </w:pPr>
            <w:r w:rsidRPr="00304EEB">
              <w:rPr>
                <w:rFonts w:cstheme="minorHAnsi"/>
                <w:sz w:val="20"/>
                <w:szCs w:val="20"/>
              </w:rPr>
              <w:t>CAJA 100 PIEZAS</w:t>
            </w:r>
          </w:p>
        </w:tc>
        <w:tc>
          <w:tcPr>
            <w:tcW w:w="492" w:type="pct"/>
            <w:tcBorders>
              <w:top w:val="single" w:sz="4" w:space="0" w:color="auto"/>
              <w:left w:val="single" w:sz="4" w:space="0" w:color="auto"/>
              <w:bottom w:val="single" w:sz="4" w:space="0" w:color="auto"/>
              <w:right w:val="single" w:sz="4" w:space="0" w:color="auto"/>
            </w:tcBorders>
            <w:noWrap/>
            <w:hideMark/>
          </w:tcPr>
          <w:p w14:paraId="1B786EE9" w14:textId="77777777" w:rsidR="007E0EDE" w:rsidRPr="00304EEB" w:rsidRDefault="007E0EDE" w:rsidP="009C7420">
            <w:pPr>
              <w:jc w:val="both"/>
              <w:rPr>
                <w:rFonts w:cstheme="minorHAnsi"/>
                <w:sz w:val="20"/>
                <w:szCs w:val="20"/>
              </w:rPr>
            </w:pPr>
            <w:r w:rsidRPr="00304EEB">
              <w:rPr>
                <w:rFonts w:cstheme="minorHAnsi"/>
                <w:sz w:val="20"/>
                <w:szCs w:val="20"/>
              </w:rPr>
              <w:t>150</w:t>
            </w:r>
          </w:p>
        </w:tc>
        <w:tc>
          <w:tcPr>
            <w:tcW w:w="519" w:type="pct"/>
            <w:tcBorders>
              <w:top w:val="single" w:sz="4" w:space="0" w:color="auto"/>
              <w:left w:val="single" w:sz="4" w:space="0" w:color="auto"/>
              <w:bottom w:val="single" w:sz="4" w:space="0" w:color="auto"/>
              <w:right w:val="single" w:sz="4" w:space="0" w:color="auto"/>
            </w:tcBorders>
            <w:noWrap/>
            <w:hideMark/>
          </w:tcPr>
          <w:p w14:paraId="76439D55" w14:textId="77777777" w:rsidR="007E0EDE" w:rsidRPr="00304EEB" w:rsidRDefault="007E0EDE" w:rsidP="009C7420">
            <w:pPr>
              <w:jc w:val="both"/>
              <w:rPr>
                <w:rFonts w:cstheme="minorHAnsi"/>
                <w:sz w:val="20"/>
                <w:szCs w:val="20"/>
              </w:rPr>
            </w:pPr>
            <w:r w:rsidRPr="00304EEB">
              <w:rPr>
                <w:rFonts w:cstheme="minorHAnsi"/>
                <w:sz w:val="20"/>
                <w:szCs w:val="20"/>
              </w:rPr>
              <w:t>450</w:t>
            </w:r>
          </w:p>
        </w:tc>
      </w:tr>
      <w:tr w:rsidR="007E0EDE" w:rsidRPr="00304EEB" w14:paraId="47A4FD2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F349CD7" w14:textId="77777777" w:rsidR="007E0EDE" w:rsidRPr="00304EEB" w:rsidRDefault="007E0EDE" w:rsidP="009C7420">
            <w:pPr>
              <w:jc w:val="both"/>
              <w:rPr>
                <w:rFonts w:cstheme="minorHAnsi"/>
                <w:sz w:val="20"/>
                <w:szCs w:val="20"/>
              </w:rPr>
            </w:pPr>
            <w:r w:rsidRPr="00304EEB">
              <w:rPr>
                <w:rFonts w:cstheme="minorHAnsi"/>
                <w:sz w:val="20"/>
                <w:szCs w:val="20"/>
              </w:rPr>
              <w:t>154</w:t>
            </w:r>
          </w:p>
        </w:tc>
        <w:tc>
          <w:tcPr>
            <w:tcW w:w="2113" w:type="pct"/>
            <w:tcBorders>
              <w:top w:val="single" w:sz="4" w:space="0" w:color="auto"/>
              <w:left w:val="single" w:sz="4" w:space="0" w:color="auto"/>
              <w:bottom w:val="single" w:sz="4" w:space="0" w:color="auto"/>
              <w:right w:val="single" w:sz="4" w:space="0" w:color="auto"/>
            </w:tcBorders>
            <w:hideMark/>
          </w:tcPr>
          <w:p w14:paraId="1071C105" w14:textId="77777777" w:rsidR="007E0EDE" w:rsidRPr="00304EEB" w:rsidRDefault="007E0EDE" w:rsidP="009C7420">
            <w:pPr>
              <w:jc w:val="both"/>
              <w:rPr>
                <w:rFonts w:cstheme="minorHAnsi"/>
                <w:sz w:val="20"/>
                <w:szCs w:val="20"/>
              </w:rPr>
            </w:pPr>
            <w:r w:rsidRPr="00304EEB">
              <w:rPr>
                <w:rFonts w:cstheme="minorHAnsi"/>
                <w:sz w:val="20"/>
                <w:szCs w:val="20"/>
              </w:rPr>
              <w:t>JERINGA DESECHABLE SIN AGUJA C/100 10 ML</w:t>
            </w:r>
          </w:p>
        </w:tc>
        <w:tc>
          <w:tcPr>
            <w:tcW w:w="1595" w:type="pct"/>
            <w:tcBorders>
              <w:top w:val="single" w:sz="4" w:space="0" w:color="auto"/>
              <w:left w:val="single" w:sz="4" w:space="0" w:color="auto"/>
              <w:bottom w:val="single" w:sz="4" w:space="0" w:color="auto"/>
              <w:right w:val="single" w:sz="4" w:space="0" w:color="auto"/>
            </w:tcBorders>
            <w:hideMark/>
          </w:tcPr>
          <w:p w14:paraId="77069948" w14:textId="77777777" w:rsidR="007E0EDE" w:rsidRPr="00304EEB" w:rsidRDefault="007E0EDE" w:rsidP="009C7420">
            <w:pPr>
              <w:jc w:val="both"/>
              <w:rPr>
                <w:rFonts w:cstheme="minorHAnsi"/>
                <w:sz w:val="20"/>
                <w:szCs w:val="20"/>
              </w:rPr>
            </w:pPr>
            <w:r w:rsidRPr="00304EEB">
              <w:rPr>
                <w:rFonts w:cstheme="minorHAnsi"/>
                <w:sz w:val="20"/>
                <w:szCs w:val="20"/>
              </w:rPr>
              <w:t>CAJA 100 PIEZAS</w:t>
            </w:r>
          </w:p>
        </w:tc>
        <w:tc>
          <w:tcPr>
            <w:tcW w:w="492" w:type="pct"/>
            <w:tcBorders>
              <w:top w:val="single" w:sz="4" w:space="0" w:color="auto"/>
              <w:left w:val="single" w:sz="4" w:space="0" w:color="auto"/>
              <w:bottom w:val="single" w:sz="4" w:space="0" w:color="auto"/>
              <w:right w:val="single" w:sz="4" w:space="0" w:color="auto"/>
            </w:tcBorders>
            <w:noWrap/>
            <w:hideMark/>
          </w:tcPr>
          <w:p w14:paraId="53334F66" w14:textId="77777777" w:rsidR="007E0EDE" w:rsidRPr="00304EEB" w:rsidRDefault="007E0EDE" w:rsidP="009C7420">
            <w:pPr>
              <w:jc w:val="both"/>
              <w:rPr>
                <w:rFonts w:cstheme="minorHAnsi"/>
                <w:sz w:val="20"/>
                <w:szCs w:val="20"/>
              </w:rPr>
            </w:pPr>
            <w:r w:rsidRPr="00304EEB">
              <w:rPr>
                <w:rFonts w:cstheme="minorHAnsi"/>
                <w:sz w:val="20"/>
                <w:szCs w:val="20"/>
              </w:rPr>
              <w:t>90</w:t>
            </w:r>
          </w:p>
        </w:tc>
        <w:tc>
          <w:tcPr>
            <w:tcW w:w="519" w:type="pct"/>
            <w:tcBorders>
              <w:top w:val="single" w:sz="4" w:space="0" w:color="auto"/>
              <w:left w:val="single" w:sz="4" w:space="0" w:color="auto"/>
              <w:bottom w:val="single" w:sz="4" w:space="0" w:color="auto"/>
              <w:right w:val="single" w:sz="4" w:space="0" w:color="auto"/>
            </w:tcBorders>
            <w:noWrap/>
            <w:hideMark/>
          </w:tcPr>
          <w:p w14:paraId="7279D9CA" w14:textId="77777777" w:rsidR="007E0EDE" w:rsidRPr="00304EEB" w:rsidRDefault="007E0EDE" w:rsidP="009C7420">
            <w:pPr>
              <w:jc w:val="both"/>
              <w:rPr>
                <w:rFonts w:cstheme="minorHAnsi"/>
                <w:sz w:val="20"/>
                <w:szCs w:val="20"/>
              </w:rPr>
            </w:pPr>
            <w:r w:rsidRPr="00304EEB">
              <w:rPr>
                <w:rFonts w:cstheme="minorHAnsi"/>
                <w:sz w:val="20"/>
                <w:szCs w:val="20"/>
              </w:rPr>
              <w:t>270</w:t>
            </w:r>
          </w:p>
        </w:tc>
      </w:tr>
      <w:tr w:rsidR="007E0EDE" w:rsidRPr="00304EEB" w14:paraId="34B553C5"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F901124" w14:textId="77777777" w:rsidR="007E0EDE" w:rsidRPr="00304EEB" w:rsidRDefault="007E0EDE" w:rsidP="009C7420">
            <w:pPr>
              <w:jc w:val="both"/>
              <w:rPr>
                <w:rFonts w:cstheme="minorHAnsi"/>
                <w:sz w:val="20"/>
                <w:szCs w:val="20"/>
              </w:rPr>
            </w:pPr>
            <w:r w:rsidRPr="00304EEB">
              <w:rPr>
                <w:rFonts w:cstheme="minorHAnsi"/>
                <w:sz w:val="20"/>
                <w:szCs w:val="20"/>
              </w:rPr>
              <w:t>155</w:t>
            </w:r>
          </w:p>
        </w:tc>
        <w:tc>
          <w:tcPr>
            <w:tcW w:w="2113" w:type="pct"/>
            <w:tcBorders>
              <w:top w:val="single" w:sz="4" w:space="0" w:color="auto"/>
              <w:left w:val="single" w:sz="4" w:space="0" w:color="auto"/>
              <w:bottom w:val="single" w:sz="4" w:space="0" w:color="auto"/>
              <w:right w:val="single" w:sz="4" w:space="0" w:color="auto"/>
            </w:tcBorders>
            <w:hideMark/>
          </w:tcPr>
          <w:p w14:paraId="74EE5B5B" w14:textId="77777777" w:rsidR="007E0EDE" w:rsidRPr="00304EEB" w:rsidRDefault="007E0EDE" w:rsidP="009C7420">
            <w:pPr>
              <w:jc w:val="both"/>
              <w:rPr>
                <w:rFonts w:cstheme="minorHAnsi"/>
                <w:sz w:val="20"/>
                <w:szCs w:val="20"/>
              </w:rPr>
            </w:pPr>
            <w:r w:rsidRPr="00304EEB">
              <w:rPr>
                <w:rFonts w:cstheme="minorHAnsi"/>
                <w:sz w:val="20"/>
                <w:szCs w:val="20"/>
              </w:rPr>
              <w:t>PAPEL FILTRO WATMAN CAJA (CAT 1001 110) DIAM .110 MM</w:t>
            </w:r>
          </w:p>
        </w:tc>
        <w:tc>
          <w:tcPr>
            <w:tcW w:w="1595" w:type="pct"/>
            <w:tcBorders>
              <w:top w:val="single" w:sz="4" w:space="0" w:color="auto"/>
              <w:left w:val="single" w:sz="4" w:space="0" w:color="auto"/>
              <w:bottom w:val="single" w:sz="4" w:space="0" w:color="auto"/>
              <w:right w:val="single" w:sz="4" w:space="0" w:color="auto"/>
            </w:tcBorders>
            <w:hideMark/>
          </w:tcPr>
          <w:p w14:paraId="7733A49F" w14:textId="77777777" w:rsidR="007E0EDE" w:rsidRPr="00304EEB" w:rsidRDefault="007E0EDE" w:rsidP="009C7420">
            <w:pPr>
              <w:jc w:val="both"/>
              <w:rPr>
                <w:rFonts w:cstheme="minorHAnsi"/>
                <w:sz w:val="20"/>
                <w:szCs w:val="20"/>
              </w:rPr>
            </w:pPr>
            <w:r w:rsidRPr="00304EEB">
              <w:rPr>
                <w:rFonts w:cstheme="minorHAnsi"/>
                <w:sz w:val="20"/>
                <w:szCs w:val="20"/>
              </w:rPr>
              <w:t>1 PIEZA</w:t>
            </w:r>
          </w:p>
        </w:tc>
        <w:tc>
          <w:tcPr>
            <w:tcW w:w="492" w:type="pct"/>
            <w:tcBorders>
              <w:top w:val="single" w:sz="4" w:space="0" w:color="auto"/>
              <w:left w:val="single" w:sz="4" w:space="0" w:color="auto"/>
              <w:bottom w:val="single" w:sz="4" w:space="0" w:color="auto"/>
              <w:right w:val="single" w:sz="4" w:space="0" w:color="auto"/>
            </w:tcBorders>
            <w:noWrap/>
            <w:hideMark/>
          </w:tcPr>
          <w:p w14:paraId="133F5DA1"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00F79254"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5E591DB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B5B6956" w14:textId="77777777" w:rsidR="007E0EDE" w:rsidRPr="00304EEB" w:rsidRDefault="007E0EDE" w:rsidP="009C7420">
            <w:pPr>
              <w:jc w:val="both"/>
              <w:rPr>
                <w:rFonts w:cstheme="minorHAnsi"/>
                <w:sz w:val="20"/>
                <w:szCs w:val="20"/>
              </w:rPr>
            </w:pPr>
            <w:r w:rsidRPr="00304EEB">
              <w:rPr>
                <w:rFonts w:cstheme="minorHAnsi"/>
                <w:sz w:val="20"/>
                <w:szCs w:val="20"/>
              </w:rPr>
              <w:t>156</w:t>
            </w:r>
          </w:p>
        </w:tc>
        <w:tc>
          <w:tcPr>
            <w:tcW w:w="2113" w:type="pct"/>
            <w:tcBorders>
              <w:top w:val="single" w:sz="4" w:space="0" w:color="auto"/>
              <w:left w:val="single" w:sz="4" w:space="0" w:color="auto"/>
              <w:bottom w:val="single" w:sz="4" w:space="0" w:color="auto"/>
              <w:right w:val="single" w:sz="4" w:space="0" w:color="auto"/>
            </w:tcBorders>
            <w:hideMark/>
          </w:tcPr>
          <w:p w14:paraId="6CE4D321" w14:textId="77777777" w:rsidR="007E0EDE" w:rsidRPr="00304EEB" w:rsidRDefault="007E0EDE" w:rsidP="009C7420">
            <w:pPr>
              <w:jc w:val="both"/>
              <w:rPr>
                <w:rFonts w:cstheme="minorHAnsi"/>
                <w:sz w:val="20"/>
                <w:szCs w:val="20"/>
              </w:rPr>
            </w:pPr>
            <w:r w:rsidRPr="00304EEB">
              <w:rPr>
                <w:rFonts w:cstheme="minorHAnsi"/>
                <w:sz w:val="20"/>
                <w:szCs w:val="20"/>
              </w:rPr>
              <w:t>SOL. FISIOLOGICA 0.9 % SOLUCION INTRAVENOSA</w:t>
            </w:r>
          </w:p>
        </w:tc>
        <w:tc>
          <w:tcPr>
            <w:tcW w:w="1595" w:type="pct"/>
            <w:tcBorders>
              <w:top w:val="single" w:sz="4" w:space="0" w:color="auto"/>
              <w:left w:val="single" w:sz="4" w:space="0" w:color="auto"/>
              <w:bottom w:val="single" w:sz="4" w:space="0" w:color="auto"/>
              <w:right w:val="single" w:sz="4" w:space="0" w:color="auto"/>
            </w:tcBorders>
            <w:hideMark/>
          </w:tcPr>
          <w:p w14:paraId="21849B1A" w14:textId="77777777" w:rsidR="007E0EDE" w:rsidRPr="00304EEB" w:rsidRDefault="007E0EDE" w:rsidP="009C7420">
            <w:pPr>
              <w:jc w:val="both"/>
              <w:rPr>
                <w:rFonts w:cstheme="minorHAnsi"/>
                <w:sz w:val="20"/>
                <w:szCs w:val="20"/>
              </w:rPr>
            </w:pPr>
            <w:r w:rsidRPr="00304EEB">
              <w:rPr>
                <w:rFonts w:cstheme="minorHAnsi"/>
                <w:sz w:val="20"/>
                <w:szCs w:val="20"/>
              </w:rPr>
              <w:t xml:space="preserve"> LITRO</w:t>
            </w:r>
          </w:p>
        </w:tc>
        <w:tc>
          <w:tcPr>
            <w:tcW w:w="492" w:type="pct"/>
            <w:tcBorders>
              <w:top w:val="single" w:sz="4" w:space="0" w:color="auto"/>
              <w:left w:val="single" w:sz="4" w:space="0" w:color="auto"/>
              <w:bottom w:val="single" w:sz="4" w:space="0" w:color="auto"/>
              <w:right w:val="single" w:sz="4" w:space="0" w:color="auto"/>
            </w:tcBorders>
            <w:noWrap/>
            <w:hideMark/>
          </w:tcPr>
          <w:p w14:paraId="773F0B49"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48A0DD5D"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16C6F0E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BD5C2A9" w14:textId="77777777" w:rsidR="007E0EDE" w:rsidRPr="00304EEB" w:rsidRDefault="007E0EDE" w:rsidP="009C7420">
            <w:pPr>
              <w:jc w:val="both"/>
              <w:rPr>
                <w:rFonts w:cstheme="minorHAnsi"/>
                <w:sz w:val="20"/>
                <w:szCs w:val="20"/>
              </w:rPr>
            </w:pPr>
            <w:r w:rsidRPr="00304EEB">
              <w:rPr>
                <w:rFonts w:cstheme="minorHAnsi"/>
                <w:sz w:val="20"/>
                <w:szCs w:val="20"/>
              </w:rPr>
              <w:lastRenderedPageBreak/>
              <w:t>157</w:t>
            </w:r>
          </w:p>
        </w:tc>
        <w:tc>
          <w:tcPr>
            <w:tcW w:w="2113" w:type="pct"/>
            <w:tcBorders>
              <w:top w:val="single" w:sz="4" w:space="0" w:color="auto"/>
              <w:left w:val="single" w:sz="4" w:space="0" w:color="auto"/>
              <w:bottom w:val="single" w:sz="4" w:space="0" w:color="auto"/>
              <w:right w:val="single" w:sz="4" w:space="0" w:color="auto"/>
            </w:tcBorders>
            <w:hideMark/>
          </w:tcPr>
          <w:p w14:paraId="72998450" w14:textId="77777777" w:rsidR="007E0EDE" w:rsidRPr="00304EEB" w:rsidRDefault="007E0EDE" w:rsidP="009C7420">
            <w:pPr>
              <w:jc w:val="both"/>
              <w:rPr>
                <w:rFonts w:cstheme="minorHAnsi"/>
                <w:sz w:val="20"/>
                <w:szCs w:val="20"/>
              </w:rPr>
            </w:pPr>
            <w:r w:rsidRPr="00304EEB">
              <w:rPr>
                <w:rFonts w:cstheme="minorHAnsi"/>
                <w:sz w:val="20"/>
                <w:szCs w:val="20"/>
              </w:rPr>
              <w:t>TOALLAS DE ALCOHOL</w:t>
            </w:r>
          </w:p>
        </w:tc>
        <w:tc>
          <w:tcPr>
            <w:tcW w:w="1595" w:type="pct"/>
            <w:tcBorders>
              <w:top w:val="single" w:sz="4" w:space="0" w:color="auto"/>
              <w:left w:val="single" w:sz="4" w:space="0" w:color="auto"/>
              <w:bottom w:val="single" w:sz="4" w:space="0" w:color="auto"/>
              <w:right w:val="single" w:sz="4" w:space="0" w:color="auto"/>
            </w:tcBorders>
            <w:hideMark/>
          </w:tcPr>
          <w:p w14:paraId="0675F6BD" w14:textId="77777777" w:rsidR="007E0EDE" w:rsidRPr="00304EEB" w:rsidRDefault="007E0EDE" w:rsidP="009C7420">
            <w:pPr>
              <w:jc w:val="both"/>
              <w:rPr>
                <w:rFonts w:cstheme="minorHAnsi"/>
                <w:sz w:val="20"/>
                <w:szCs w:val="20"/>
              </w:rPr>
            </w:pPr>
            <w:r w:rsidRPr="00304EEB">
              <w:rPr>
                <w:rFonts w:cstheme="minorHAnsi"/>
                <w:sz w:val="20"/>
                <w:szCs w:val="20"/>
              </w:rPr>
              <w:t xml:space="preserve"> CAJA 100 PIEZAS</w:t>
            </w:r>
          </w:p>
        </w:tc>
        <w:tc>
          <w:tcPr>
            <w:tcW w:w="492" w:type="pct"/>
            <w:tcBorders>
              <w:top w:val="single" w:sz="4" w:space="0" w:color="auto"/>
              <w:left w:val="single" w:sz="4" w:space="0" w:color="auto"/>
              <w:bottom w:val="single" w:sz="4" w:space="0" w:color="auto"/>
              <w:right w:val="single" w:sz="4" w:space="0" w:color="auto"/>
            </w:tcBorders>
            <w:noWrap/>
            <w:hideMark/>
          </w:tcPr>
          <w:p w14:paraId="768765EE" w14:textId="77777777" w:rsidR="007E0EDE" w:rsidRPr="00304EEB" w:rsidRDefault="007E0EDE" w:rsidP="009C7420">
            <w:pPr>
              <w:jc w:val="both"/>
              <w:rPr>
                <w:rFonts w:cstheme="minorHAnsi"/>
                <w:sz w:val="20"/>
                <w:szCs w:val="20"/>
              </w:rPr>
            </w:pPr>
            <w:r w:rsidRPr="00304EEB">
              <w:rPr>
                <w:rFonts w:cstheme="minorHAnsi"/>
                <w:sz w:val="20"/>
                <w:szCs w:val="20"/>
              </w:rPr>
              <w:t>18</w:t>
            </w:r>
          </w:p>
        </w:tc>
        <w:tc>
          <w:tcPr>
            <w:tcW w:w="519" w:type="pct"/>
            <w:tcBorders>
              <w:top w:val="single" w:sz="4" w:space="0" w:color="auto"/>
              <w:left w:val="single" w:sz="4" w:space="0" w:color="auto"/>
              <w:bottom w:val="single" w:sz="4" w:space="0" w:color="auto"/>
              <w:right w:val="single" w:sz="4" w:space="0" w:color="auto"/>
            </w:tcBorders>
            <w:noWrap/>
            <w:hideMark/>
          </w:tcPr>
          <w:p w14:paraId="435E6148" w14:textId="77777777" w:rsidR="007E0EDE" w:rsidRPr="00304EEB" w:rsidRDefault="007E0EDE" w:rsidP="009C7420">
            <w:pPr>
              <w:jc w:val="both"/>
              <w:rPr>
                <w:rFonts w:cstheme="minorHAnsi"/>
                <w:sz w:val="20"/>
                <w:szCs w:val="20"/>
              </w:rPr>
            </w:pPr>
            <w:r w:rsidRPr="00304EEB">
              <w:rPr>
                <w:rFonts w:cstheme="minorHAnsi"/>
                <w:sz w:val="20"/>
                <w:szCs w:val="20"/>
              </w:rPr>
              <w:t>54</w:t>
            </w:r>
          </w:p>
        </w:tc>
      </w:tr>
      <w:tr w:rsidR="007E0EDE" w:rsidRPr="00304EEB" w14:paraId="01B851E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913CCE4" w14:textId="77777777" w:rsidR="007E0EDE" w:rsidRPr="00304EEB" w:rsidRDefault="007E0EDE" w:rsidP="009C7420">
            <w:pPr>
              <w:jc w:val="both"/>
              <w:rPr>
                <w:rFonts w:cstheme="minorHAnsi"/>
                <w:sz w:val="20"/>
                <w:szCs w:val="20"/>
              </w:rPr>
            </w:pPr>
            <w:r w:rsidRPr="00304EEB">
              <w:rPr>
                <w:rFonts w:cstheme="minorHAnsi"/>
                <w:sz w:val="20"/>
                <w:szCs w:val="20"/>
              </w:rPr>
              <w:t>158</w:t>
            </w:r>
          </w:p>
        </w:tc>
        <w:tc>
          <w:tcPr>
            <w:tcW w:w="2113" w:type="pct"/>
            <w:tcBorders>
              <w:top w:val="single" w:sz="4" w:space="0" w:color="auto"/>
              <w:left w:val="single" w:sz="4" w:space="0" w:color="auto"/>
              <w:bottom w:val="single" w:sz="4" w:space="0" w:color="auto"/>
              <w:right w:val="single" w:sz="4" w:space="0" w:color="auto"/>
            </w:tcBorders>
            <w:hideMark/>
          </w:tcPr>
          <w:p w14:paraId="37A828E9" w14:textId="77777777" w:rsidR="007E0EDE" w:rsidRPr="00304EEB" w:rsidRDefault="007E0EDE" w:rsidP="009C7420">
            <w:pPr>
              <w:jc w:val="both"/>
              <w:rPr>
                <w:rFonts w:cstheme="minorHAnsi"/>
                <w:sz w:val="20"/>
                <w:szCs w:val="20"/>
              </w:rPr>
            </w:pPr>
            <w:r w:rsidRPr="00304EEB">
              <w:rPr>
                <w:rFonts w:cstheme="minorHAnsi"/>
                <w:sz w:val="20"/>
                <w:szCs w:val="20"/>
              </w:rPr>
              <w:t>TIRA REACTIVA PARA GLUCOSA EN SANGRE</w:t>
            </w:r>
          </w:p>
        </w:tc>
        <w:tc>
          <w:tcPr>
            <w:tcW w:w="1595" w:type="pct"/>
            <w:tcBorders>
              <w:top w:val="single" w:sz="4" w:space="0" w:color="auto"/>
              <w:left w:val="single" w:sz="4" w:space="0" w:color="auto"/>
              <w:bottom w:val="single" w:sz="4" w:space="0" w:color="auto"/>
              <w:right w:val="single" w:sz="4" w:space="0" w:color="auto"/>
            </w:tcBorders>
            <w:hideMark/>
          </w:tcPr>
          <w:p w14:paraId="49364391" w14:textId="77777777" w:rsidR="007E0EDE" w:rsidRPr="00304EEB" w:rsidRDefault="007E0EDE" w:rsidP="009C7420">
            <w:pPr>
              <w:jc w:val="both"/>
              <w:rPr>
                <w:rFonts w:cstheme="minorHAnsi"/>
                <w:sz w:val="20"/>
                <w:szCs w:val="20"/>
              </w:rPr>
            </w:pPr>
            <w:r w:rsidRPr="00304EEB">
              <w:rPr>
                <w:rFonts w:cstheme="minorHAnsi"/>
                <w:sz w:val="20"/>
                <w:szCs w:val="20"/>
              </w:rPr>
              <w:t>FRASCO 50 PIEZAS</w:t>
            </w:r>
          </w:p>
        </w:tc>
        <w:tc>
          <w:tcPr>
            <w:tcW w:w="492" w:type="pct"/>
            <w:tcBorders>
              <w:top w:val="single" w:sz="4" w:space="0" w:color="auto"/>
              <w:left w:val="single" w:sz="4" w:space="0" w:color="auto"/>
              <w:bottom w:val="single" w:sz="4" w:space="0" w:color="auto"/>
              <w:right w:val="single" w:sz="4" w:space="0" w:color="auto"/>
            </w:tcBorders>
            <w:noWrap/>
            <w:hideMark/>
          </w:tcPr>
          <w:p w14:paraId="41CAF21C" w14:textId="77777777" w:rsidR="007E0EDE" w:rsidRPr="00304EEB" w:rsidRDefault="007E0EDE" w:rsidP="009C7420">
            <w:pPr>
              <w:jc w:val="both"/>
              <w:rPr>
                <w:rFonts w:cstheme="minorHAnsi"/>
                <w:sz w:val="20"/>
                <w:szCs w:val="20"/>
              </w:rPr>
            </w:pPr>
            <w:r w:rsidRPr="00304EEB">
              <w:rPr>
                <w:rFonts w:cstheme="minorHAnsi"/>
                <w:sz w:val="20"/>
                <w:szCs w:val="20"/>
              </w:rPr>
              <w:t>24</w:t>
            </w:r>
          </w:p>
        </w:tc>
        <w:tc>
          <w:tcPr>
            <w:tcW w:w="519" w:type="pct"/>
            <w:tcBorders>
              <w:top w:val="single" w:sz="4" w:space="0" w:color="auto"/>
              <w:left w:val="single" w:sz="4" w:space="0" w:color="auto"/>
              <w:bottom w:val="single" w:sz="4" w:space="0" w:color="auto"/>
              <w:right w:val="single" w:sz="4" w:space="0" w:color="auto"/>
            </w:tcBorders>
            <w:noWrap/>
            <w:hideMark/>
          </w:tcPr>
          <w:p w14:paraId="21B6ED3F" w14:textId="77777777" w:rsidR="007E0EDE" w:rsidRPr="00304EEB" w:rsidRDefault="007E0EDE" w:rsidP="009C7420">
            <w:pPr>
              <w:jc w:val="both"/>
              <w:rPr>
                <w:rFonts w:cstheme="minorHAnsi"/>
                <w:sz w:val="20"/>
                <w:szCs w:val="20"/>
              </w:rPr>
            </w:pPr>
            <w:r w:rsidRPr="00304EEB">
              <w:rPr>
                <w:rFonts w:cstheme="minorHAnsi"/>
                <w:sz w:val="20"/>
                <w:szCs w:val="20"/>
              </w:rPr>
              <w:t>72</w:t>
            </w:r>
          </w:p>
        </w:tc>
      </w:tr>
      <w:tr w:rsidR="007E0EDE" w:rsidRPr="00304EEB" w14:paraId="36B76EE6"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72A8706" w14:textId="77777777" w:rsidR="007E0EDE" w:rsidRPr="00304EEB" w:rsidRDefault="007E0EDE" w:rsidP="009C7420">
            <w:pPr>
              <w:jc w:val="both"/>
              <w:rPr>
                <w:rFonts w:cstheme="minorHAnsi"/>
                <w:sz w:val="20"/>
                <w:szCs w:val="20"/>
              </w:rPr>
            </w:pPr>
            <w:r w:rsidRPr="00304EEB">
              <w:rPr>
                <w:rFonts w:cstheme="minorHAnsi"/>
                <w:sz w:val="20"/>
                <w:szCs w:val="20"/>
              </w:rPr>
              <w:t>159</w:t>
            </w:r>
          </w:p>
        </w:tc>
        <w:tc>
          <w:tcPr>
            <w:tcW w:w="2113" w:type="pct"/>
            <w:tcBorders>
              <w:top w:val="single" w:sz="4" w:space="0" w:color="auto"/>
              <w:left w:val="single" w:sz="4" w:space="0" w:color="auto"/>
              <w:bottom w:val="single" w:sz="4" w:space="0" w:color="auto"/>
              <w:right w:val="single" w:sz="4" w:space="0" w:color="auto"/>
            </w:tcBorders>
            <w:hideMark/>
          </w:tcPr>
          <w:p w14:paraId="558AB9F0" w14:textId="77777777" w:rsidR="007E0EDE" w:rsidRPr="00304EEB" w:rsidRDefault="007E0EDE" w:rsidP="009C7420">
            <w:pPr>
              <w:jc w:val="both"/>
              <w:rPr>
                <w:rFonts w:cstheme="minorHAnsi"/>
                <w:sz w:val="20"/>
                <w:szCs w:val="20"/>
              </w:rPr>
            </w:pPr>
            <w:r w:rsidRPr="00304EEB">
              <w:rPr>
                <w:rFonts w:cstheme="minorHAnsi"/>
                <w:sz w:val="20"/>
                <w:szCs w:val="20"/>
              </w:rPr>
              <w:t>BATA DESECHABLE PARA PACIENTE</w:t>
            </w:r>
          </w:p>
        </w:tc>
        <w:tc>
          <w:tcPr>
            <w:tcW w:w="1595" w:type="pct"/>
            <w:tcBorders>
              <w:top w:val="single" w:sz="4" w:space="0" w:color="auto"/>
              <w:left w:val="single" w:sz="4" w:space="0" w:color="auto"/>
              <w:bottom w:val="single" w:sz="4" w:space="0" w:color="auto"/>
              <w:right w:val="single" w:sz="4" w:space="0" w:color="auto"/>
            </w:tcBorders>
            <w:hideMark/>
          </w:tcPr>
          <w:p w14:paraId="460C04FA" w14:textId="77777777" w:rsidR="007E0EDE" w:rsidRPr="00304EEB" w:rsidRDefault="007E0EDE" w:rsidP="009C7420">
            <w:pPr>
              <w:jc w:val="both"/>
              <w:rPr>
                <w:rFonts w:cstheme="minorHAnsi"/>
                <w:sz w:val="20"/>
                <w:szCs w:val="20"/>
              </w:rPr>
            </w:pPr>
            <w:r w:rsidRPr="00304EEB">
              <w:rPr>
                <w:rFonts w:cstheme="minorHAnsi"/>
                <w:sz w:val="20"/>
                <w:szCs w:val="20"/>
              </w:rPr>
              <w:t>1 PIEZA</w:t>
            </w:r>
          </w:p>
        </w:tc>
        <w:tc>
          <w:tcPr>
            <w:tcW w:w="492" w:type="pct"/>
            <w:tcBorders>
              <w:top w:val="single" w:sz="4" w:space="0" w:color="auto"/>
              <w:left w:val="single" w:sz="4" w:space="0" w:color="auto"/>
              <w:bottom w:val="single" w:sz="4" w:space="0" w:color="auto"/>
              <w:right w:val="single" w:sz="4" w:space="0" w:color="auto"/>
            </w:tcBorders>
            <w:noWrap/>
            <w:hideMark/>
          </w:tcPr>
          <w:p w14:paraId="5627CE06" w14:textId="77777777" w:rsidR="007E0EDE" w:rsidRPr="00304EEB" w:rsidRDefault="007E0EDE" w:rsidP="009C7420">
            <w:pPr>
              <w:jc w:val="both"/>
              <w:rPr>
                <w:rFonts w:cstheme="minorHAnsi"/>
                <w:sz w:val="20"/>
                <w:szCs w:val="20"/>
              </w:rPr>
            </w:pPr>
            <w:r w:rsidRPr="00304EEB">
              <w:rPr>
                <w:rFonts w:cstheme="minorHAnsi"/>
                <w:sz w:val="20"/>
                <w:szCs w:val="20"/>
              </w:rPr>
              <w:t>300</w:t>
            </w:r>
          </w:p>
        </w:tc>
        <w:tc>
          <w:tcPr>
            <w:tcW w:w="519" w:type="pct"/>
            <w:tcBorders>
              <w:top w:val="single" w:sz="4" w:space="0" w:color="auto"/>
              <w:left w:val="single" w:sz="4" w:space="0" w:color="auto"/>
              <w:bottom w:val="single" w:sz="4" w:space="0" w:color="auto"/>
              <w:right w:val="single" w:sz="4" w:space="0" w:color="auto"/>
            </w:tcBorders>
            <w:noWrap/>
            <w:hideMark/>
          </w:tcPr>
          <w:p w14:paraId="5017A8E6" w14:textId="77777777" w:rsidR="007E0EDE" w:rsidRPr="00304EEB" w:rsidRDefault="007E0EDE" w:rsidP="009C7420">
            <w:pPr>
              <w:jc w:val="both"/>
              <w:rPr>
                <w:rFonts w:cstheme="minorHAnsi"/>
                <w:sz w:val="20"/>
                <w:szCs w:val="20"/>
              </w:rPr>
            </w:pPr>
            <w:r w:rsidRPr="00304EEB">
              <w:rPr>
                <w:rFonts w:cstheme="minorHAnsi"/>
                <w:sz w:val="20"/>
                <w:szCs w:val="20"/>
              </w:rPr>
              <w:t>900</w:t>
            </w:r>
          </w:p>
        </w:tc>
      </w:tr>
      <w:tr w:rsidR="007E0EDE" w:rsidRPr="00304EEB" w14:paraId="545FA95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626443F" w14:textId="77777777" w:rsidR="007E0EDE" w:rsidRPr="00304EEB" w:rsidRDefault="007E0EDE" w:rsidP="009C7420">
            <w:pPr>
              <w:jc w:val="both"/>
              <w:rPr>
                <w:rFonts w:cstheme="minorHAnsi"/>
                <w:sz w:val="20"/>
                <w:szCs w:val="20"/>
              </w:rPr>
            </w:pPr>
            <w:r w:rsidRPr="00304EEB">
              <w:rPr>
                <w:rFonts w:cstheme="minorHAnsi"/>
                <w:sz w:val="20"/>
                <w:szCs w:val="20"/>
              </w:rPr>
              <w:t>160</w:t>
            </w:r>
          </w:p>
        </w:tc>
        <w:tc>
          <w:tcPr>
            <w:tcW w:w="2113" w:type="pct"/>
            <w:tcBorders>
              <w:top w:val="single" w:sz="4" w:space="0" w:color="auto"/>
              <w:left w:val="single" w:sz="4" w:space="0" w:color="auto"/>
              <w:bottom w:val="single" w:sz="4" w:space="0" w:color="auto"/>
              <w:right w:val="single" w:sz="4" w:space="0" w:color="auto"/>
            </w:tcBorders>
            <w:hideMark/>
          </w:tcPr>
          <w:p w14:paraId="751504CB" w14:textId="77777777" w:rsidR="007E0EDE" w:rsidRPr="00304EEB" w:rsidRDefault="007E0EDE" w:rsidP="009C7420">
            <w:pPr>
              <w:jc w:val="both"/>
              <w:rPr>
                <w:rFonts w:cstheme="minorHAnsi"/>
                <w:sz w:val="20"/>
                <w:szCs w:val="20"/>
              </w:rPr>
            </w:pPr>
            <w:r w:rsidRPr="00304EEB">
              <w:rPr>
                <w:rFonts w:cstheme="minorHAnsi"/>
                <w:sz w:val="20"/>
                <w:szCs w:val="20"/>
              </w:rPr>
              <w:t>PROBETA GRADUADA 100 ML</w:t>
            </w:r>
          </w:p>
        </w:tc>
        <w:tc>
          <w:tcPr>
            <w:tcW w:w="1595" w:type="pct"/>
            <w:tcBorders>
              <w:top w:val="single" w:sz="4" w:space="0" w:color="auto"/>
              <w:left w:val="single" w:sz="4" w:space="0" w:color="auto"/>
              <w:bottom w:val="single" w:sz="4" w:space="0" w:color="auto"/>
              <w:right w:val="single" w:sz="4" w:space="0" w:color="auto"/>
            </w:tcBorders>
            <w:hideMark/>
          </w:tcPr>
          <w:p w14:paraId="4265CCC4" w14:textId="77777777" w:rsidR="007E0EDE" w:rsidRPr="00304EEB" w:rsidRDefault="007E0EDE" w:rsidP="009C7420">
            <w:pPr>
              <w:jc w:val="both"/>
              <w:rPr>
                <w:rFonts w:cstheme="minorHAnsi"/>
                <w:sz w:val="20"/>
                <w:szCs w:val="20"/>
              </w:rPr>
            </w:pPr>
            <w:r w:rsidRPr="00304EEB">
              <w:rPr>
                <w:rFonts w:cstheme="minorHAnsi"/>
                <w:sz w:val="20"/>
                <w:szCs w:val="20"/>
              </w:rPr>
              <w:t xml:space="preserve"> 1 PIEZA</w:t>
            </w:r>
          </w:p>
        </w:tc>
        <w:tc>
          <w:tcPr>
            <w:tcW w:w="492" w:type="pct"/>
            <w:tcBorders>
              <w:top w:val="single" w:sz="4" w:space="0" w:color="auto"/>
              <w:left w:val="single" w:sz="4" w:space="0" w:color="auto"/>
              <w:bottom w:val="single" w:sz="4" w:space="0" w:color="auto"/>
              <w:right w:val="single" w:sz="4" w:space="0" w:color="auto"/>
            </w:tcBorders>
            <w:noWrap/>
            <w:hideMark/>
          </w:tcPr>
          <w:p w14:paraId="566D6021"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3D0DC587"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0762B2A1"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4EFDAD2" w14:textId="77777777" w:rsidR="007E0EDE" w:rsidRPr="00304EEB" w:rsidRDefault="007E0EDE" w:rsidP="009C7420">
            <w:pPr>
              <w:jc w:val="both"/>
              <w:rPr>
                <w:rFonts w:cstheme="minorHAnsi"/>
                <w:sz w:val="20"/>
                <w:szCs w:val="20"/>
              </w:rPr>
            </w:pPr>
            <w:r w:rsidRPr="00304EEB">
              <w:rPr>
                <w:rFonts w:cstheme="minorHAnsi"/>
                <w:sz w:val="20"/>
                <w:szCs w:val="20"/>
              </w:rPr>
              <w:t>161</w:t>
            </w:r>
          </w:p>
        </w:tc>
        <w:tc>
          <w:tcPr>
            <w:tcW w:w="2113" w:type="pct"/>
            <w:tcBorders>
              <w:top w:val="single" w:sz="4" w:space="0" w:color="auto"/>
              <w:left w:val="single" w:sz="4" w:space="0" w:color="auto"/>
              <w:bottom w:val="single" w:sz="4" w:space="0" w:color="auto"/>
              <w:right w:val="single" w:sz="4" w:space="0" w:color="auto"/>
            </w:tcBorders>
            <w:hideMark/>
          </w:tcPr>
          <w:p w14:paraId="30AAAC4A" w14:textId="77777777" w:rsidR="007E0EDE" w:rsidRPr="00304EEB" w:rsidRDefault="007E0EDE" w:rsidP="009C7420">
            <w:pPr>
              <w:jc w:val="both"/>
              <w:rPr>
                <w:rFonts w:cstheme="minorHAnsi"/>
                <w:sz w:val="20"/>
                <w:szCs w:val="20"/>
              </w:rPr>
            </w:pPr>
            <w:r w:rsidRPr="00304EEB">
              <w:rPr>
                <w:rFonts w:cstheme="minorHAnsi"/>
                <w:sz w:val="20"/>
                <w:szCs w:val="20"/>
              </w:rPr>
              <w:t>COLORANTE BIOLOGICO CRISTAL VIOLETA DE GENCIANA</w:t>
            </w:r>
          </w:p>
        </w:tc>
        <w:tc>
          <w:tcPr>
            <w:tcW w:w="1595" w:type="pct"/>
            <w:tcBorders>
              <w:top w:val="single" w:sz="4" w:space="0" w:color="auto"/>
              <w:left w:val="single" w:sz="4" w:space="0" w:color="auto"/>
              <w:bottom w:val="single" w:sz="4" w:space="0" w:color="auto"/>
              <w:right w:val="single" w:sz="4" w:space="0" w:color="auto"/>
            </w:tcBorders>
            <w:hideMark/>
          </w:tcPr>
          <w:p w14:paraId="1EA0726B" w14:textId="77777777" w:rsidR="007E0EDE" w:rsidRPr="00304EEB" w:rsidRDefault="007E0EDE" w:rsidP="009C7420">
            <w:pPr>
              <w:jc w:val="both"/>
              <w:rPr>
                <w:rFonts w:cstheme="minorHAnsi"/>
                <w:sz w:val="20"/>
                <w:szCs w:val="20"/>
              </w:rPr>
            </w:pPr>
            <w:r w:rsidRPr="00304EEB">
              <w:rPr>
                <w:rFonts w:cstheme="minorHAnsi"/>
                <w:sz w:val="20"/>
                <w:szCs w:val="20"/>
              </w:rPr>
              <w:t>POLVO 25 G</w:t>
            </w:r>
          </w:p>
        </w:tc>
        <w:tc>
          <w:tcPr>
            <w:tcW w:w="492" w:type="pct"/>
            <w:tcBorders>
              <w:top w:val="single" w:sz="4" w:space="0" w:color="auto"/>
              <w:left w:val="single" w:sz="4" w:space="0" w:color="auto"/>
              <w:bottom w:val="single" w:sz="4" w:space="0" w:color="auto"/>
              <w:right w:val="single" w:sz="4" w:space="0" w:color="auto"/>
            </w:tcBorders>
            <w:noWrap/>
            <w:hideMark/>
          </w:tcPr>
          <w:p w14:paraId="0C523D0E"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49FCEED1"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7693574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06B70C6" w14:textId="77777777" w:rsidR="007E0EDE" w:rsidRPr="00304EEB" w:rsidRDefault="007E0EDE" w:rsidP="009C7420">
            <w:pPr>
              <w:jc w:val="both"/>
              <w:rPr>
                <w:rFonts w:cstheme="minorHAnsi"/>
                <w:sz w:val="20"/>
                <w:szCs w:val="20"/>
              </w:rPr>
            </w:pPr>
            <w:r w:rsidRPr="00304EEB">
              <w:rPr>
                <w:rFonts w:cstheme="minorHAnsi"/>
                <w:sz w:val="20"/>
                <w:szCs w:val="20"/>
              </w:rPr>
              <w:t>162</w:t>
            </w:r>
          </w:p>
        </w:tc>
        <w:tc>
          <w:tcPr>
            <w:tcW w:w="2113" w:type="pct"/>
            <w:tcBorders>
              <w:top w:val="single" w:sz="4" w:space="0" w:color="auto"/>
              <w:left w:val="single" w:sz="4" w:space="0" w:color="auto"/>
              <w:bottom w:val="single" w:sz="4" w:space="0" w:color="auto"/>
              <w:right w:val="single" w:sz="4" w:space="0" w:color="auto"/>
            </w:tcBorders>
            <w:hideMark/>
          </w:tcPr>
          <w:p w14:paraId="64D25529" w14:textId="77777777" w:rsidR="007E0EDE" w:rsidRPr="00304EEB" w:rsidRDefault="007E0EDE" w:rsidP="009C7420">
            <w:pPr>
              <w:jc w:val="both"/>
              <w:rPr>
                <w:rFonts w:cstheme="minorHAnsi"/>
                <w:sz w:val="20"/>
                <w:szCs w:val="20"/>
              </w:rPr>
            </w:pPr>
            <w:r w:rsidRPr="00304EEB">
              <w:rPr>
                <w:rFonts w:cstheme="minorHAnsi"/>
                <w:sz w:val="20"/>
                <w:szCs w:val="20"/>
              </w:rPr>
              <w:t>ACIDO ACETICO</w:t>
            </w:r>
          </w:p>
        </w:tc>
        <w:tc>
          <w:tcPr>
            <w:tcW w:w="1595" w:type="pct"/>
            <w:tcBorders>
              <w:top w:val="single" w:sz="4" w:space="0" w:color="auto"/>
              <w:left w:val="single" w:sz="4" w:space="0" w:color="auto"/>
              <w:bottom w:val="single" w:sz="4" w:space="0" w:color="auto"/>
              <w:right w:val="single" w:sz="4" w:space="0" w:color="auto"/>
            </w:tcBorders>
            <w:hideMark/>
          </w:tcPr>
          <w:p w14:paraId="741A0233" w14:textId="77777777" w:rsidR="007E0EDE" w:rsidRPr="00304EEB" w:rsidRDefault="007E0EDE" w:rsidP="009C7420">
            <w:pPr>
              <w:jc w:val="both"/>
              <w:rPr>
                <w:rFonts w:cstheme="minorHAnsi"/>
                <w:sz w:val="20"/>
                <w:szCs w:val="20"/>
              </w:rPr>
            </w:pPr>
            <w:r w:rsidRPr="00304EEB">
              <w:rPr>
                <w:rFonts w:cstheme="minorHAnsi"/>
                <w:sz w:val="20"/>
                <w:szCs w:val="20"/>
              </w:rPr>
              <w:t>FRASCO 1 LITRO</w:t>
            </w:r>
          </w:p>
        </w:tc>
        <w:tc>
          <w:tcPr>
            <w:tcW w:w="492" w:type="pct"/>
            <w:tcBorders>
              <w:top w:val="single" w:sz="4" w:space="0" w:color="auto"/>
              <w:left w:val="single" w:sz="4" w:space="0" w:color="auto"/>
              <w:bottom w:val="single" w:sz="4" w:space="0" w:color="auto"/>
              <w:right w:val="single" w:sz="4" w:space="0" w:color="auto"/>
            </w:tcBorders>
            <w:noWrap/>
            <w:hideMark/>
          </w:tcPr>
          <w:p w14:paraId="24D3457B"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581D4956"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0D5FCF61"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D886CB4" w14:textId="77777777" w:rsidR="007E0EDE" w:rsidRPr="00304EEB" w:rsidRDefault="007E0EDE" w:rsidP="009C7420">
            <w:pPr>
              <w:jc w:val="both"/>
              <w:rPr>
                <w:rFonts w:cstheme="minorHAnsi"/>
                <w:sz w:val="20"/>
                <w:szCs w:val="20"/>
              </w:rPr>
            </w:pPr>
            <w:r w:rsidRPr="00304EEB">
              <w:rPr>
                <w:rFonts w:cstheme="minorHAnsi"/>
                <w:sz w:val="20"/>
                <w:szCs w:val="20"/>
              </w:rPr>
              <w:t>163</w:t>
            </w:r>
          </w:p>
        </w:tc>
        <w:tc>
          <w:tcPr>
            <w:tcW w:w="2113" w:type="pct"/>
            <w:tcBorders>
              <w:top w:val="single" w:sz="4" w:space="0" w:color="auto"/>
              <w:left w:val="single" w:sz="4" w:space="0" w:color="auto"/>
              <w:bottom w:val="single" w:sz="4" w:space="0" w:color="auto"/>
              <w:right w:val="single" w:sz="4" w:space="0" w:color="auto"/>
            </w:tcBorders>
            <w:hideMark/>
          </w:tcPr>
          <w:p w14:paraId="45BEFF7F" w14:textId="77777777" w:rsidR="007E0EDE" w:rsidRPr="00304EEB" w:rsidRDefault="007E0EDE" w:rsidP="009C7420">
            <w:pPr>
              <w:jc w:val="both"/>
              <w:rPr>
                <w:rFonts w:cstheme="minorHAnsi"/>
                <w:sz w:val="20"/>
                <w:szCs w:val="20"/>
              </w:rPr>
            </w:pPr>
            <w:r w:rsidRPr="00304EEB">
              <w:rPr>
                <w:rFonts w:cstheme="minorHAnsi"/>
                <w:sz w:val="20"/>
                <w:szCs w:val="20"/>
              </w:rPr>
              <w:t>GLICERINA PURA LIQUIDO</w:t>
            </w:r>
          </w:p>
        </w:tc>
        <w:tc>
          <w:tcPr>
            <w:tcW w:w="1595" w:type="pct"/>
            <w:tcBorders>
              <w:top w:val="single" w:sz="4" w:space="0" w:color="auto"/>
              <w:left w:val="single" w:sz="4" w:space="0" w:color="auto"/>
              <w:bottom w:val="single" w:sz="4" w:space="0" w:color="auto"/>
              <w:right w:val="single" w:sz="4" w:space="0" w:color="auto"/>
            </w:tcBorders>
            <w:hideMark/>
          </w:tcPr>
          <w:p w14:paraId="4B5C7743" w14:textId="77777777" w:rsidR="007E0EDE" w:rsidRPr="00304EEB" w:rsidRDefault="007E0EDE" w:rsidP="009C7420">
            <w:pPr>
              <w:jc w:val="both"/>
              <w:rPr>
                <w:rFonts w:cstheme="minorHAnsi"/>
                <w:sz w:val="20"/>
                <w:szCs w:val="20"/>
              </w:rPr>
            </w:pPr>
            <w:r w:rsidRPr="00304EEB">
              <w:rPr>
                <w:rFonts w:cstheme="minorHAnsi"/>
                <w:sz w:val="20"/>
                <w:szCs w:val="20"/>
              </w:rPr>
              <w:t>FRASCO 1 L</w:t>
            </w:r>
          </w:p>
        </w:tc>
        <w:tc>
          <w:tcPr>
            <w:tcW w:w="492" w:type="pct"/>
            <w:tcBorders>
              <w:top w:val="single" w:sz="4" w:space="0" w:color="auto"/>
              <w:left w:val="single" w:sz="4" w:space="0" w:color="auto"/>
              <w:bottom w:val="single" w:sz="4" w:space="0" w:color="auto"/>
              <w:right w:val="single" w:sz="4" w:space="0" w:color="auto"/>
            </w:tcBorders>
            <w:noWrap/>
            <w:hideMark/>
          </w:tcPr>
          <w:p w14:paraId="35583429"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13D5D52D"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635E87BF"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FA38046" w14:textId="77777777" w:rsidR="007E0EDE" w:rsidRPr="00304EEB" w:rsidRDefault="007E0EDE" w:rsidP="009C7420">
            <w:pPr>
              <w:jc w:val="both"/>
              <w:rPr>
                <w:rFonts w:cstheme="minorHAnsi"/>
                <w:sz w:val="20"/>
                <w:szCs w:val="20"/>
              </w:rPr>
            </w:pPr>
            <w:r w:rsidRPr="00304EEB">
              <w:rPr>
                <w:rFonts w:cstheme="minorHAnsi"/>
                <w:sz w:val="20"/>
                <w:szCs w:val="20"/>
              </w:rPr>
              <w:t>164</w:t>
            </w:r>
          </w:p>
        </w:tc>
        <w:tc>
          <w:tcPr>
            <w:tcW w:w="2113" w:type="pct"/>
            <w:tcBorders>
              <w:top w:val="single" w:sz="4" w:space="0" w:color="auto"/>
              <w:left w:val="single" w:sz="4" w:space="0" w:color="auto"/>
              <w:bottom w:val="single" w:sz="4" w:space="0" w:color="auto"/>
              <w:right w:val="single" w:sz="4" w:space="0" w:color="auto"/>
            </w:tcBorders>
            <w:hideMark/>
          </w:tcPr>
          <w:p w14:paraId="2E7CD493" w14:textId="77777777" w:rsidR="007E0EDE" w:rsidRPr="00304EEB" w:rsidRDefault="007E0EDE" w:rsidP="009C7420">
            <w:pPr>
              <w:jc w:val="both"/>
              <w:rPr>
                <w:rFonts w:cstheme="minorHAnsi"/>
                <w:sz w:val="20"/>
                <w:szCs w:val="20"/>
              </w:rPr>
            </w:pPr>
            <w:r w:rsidRPr="00304EEB">
              <w:rPr>
                <w:rFonts w:cstheme="minorHAnsi"/>
                <w:sz w:val="20"/>
                <w:szCs w:val="20"/>
              </w:rPr>
              <w:t>AZUL DE LACTOFENOL LISTO PARA SU USO</w:t>
            </w:r>
          </w:p>
        </w:tc>
        <w:tc>
          <w:tcPr>
            <w:tcW w:w="1595" w:type="pct"/>
            <w:tcBorders>
              <w:top w:val="single" w:sz="4" w:space="0" w:color="auto"/>
              <w:left w:val="single" w:sz="4" w:space="0" w:color="auto"/>
              <w:bottom w:val="single" w:sz="4" w:space="0" w:color="auto"/>
              <w:right w:val="single" w:sz="4" w:space="0" w:color="auto"/>
            </w:tcBorders>
            <w:hideMark/>
          </w:tcPr>
          <w:p w14:paraId="05F3C866" w14:textId="77777777" w:rsidR="007E0EDE" w:rsidRPr="00304EEB" w:rsidRDefault="007E0EDE" w:rsidP="009C7420">
            <w:pPr>
              <w:jc w:val="both"/>
              <w:rPr>
                <w:rFonts w:cstheme="minorHAnsi"/>
                <w:sz w:val="20"/>
                <w:szCs w:val="20"/>
              </w:rPr>
            </w:pPr>
            <w:r w:rsidRPr="00304EEB">
              <w:rPr>
                <w:rFonts w:cstheme="minorHAnsi"/>
                <w:sz w:val="20"/>
                <w:szCs w:val="20"/>
              </w:rPr>
              <w:t>FRASCO 500ML</w:t>
            </w:r>
          </w:p>
        </w:tc>
        <w:tc>
          <w:tcPr>
            <w:tcW w:w="492" w:type="pct"/>
            <w:tcBorders>
              <w:top w:val="single" w:sz="4" w:space="0" w:color="auto"/>
              <w:left w:val="single" w:sz="4" w:space="0" w:color="auto"/>
              <w:bottom w:val="single" w:sz="4" w:space="0" w:color="auto"/>
              <w:right w:val="single" w:sz="4" w:space="0" w:color="auto"/>
            </w:tcBorders>
            <w:noWrap/>
            <w:hideMark/>
          </w:tcPr>
          <w:p w14:paraId="745B9EFC"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79EF10A5"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5753D3D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C8A8354" w14:textId="77777777" w:rsidR="007E0EDE" w:rsidRPr="00304EEB" w:rsidRDefault="007E0EDE" w:rsidP="009C7420">
            <w:pPr>
              <w:jc w:val="both"/>
              <w:rPr>
                <w:rFonts w:cstheme="minorHAnsi"/>
                <w:sz w:val="20"/>
                <w:szCs w:val="20"/>
              </w:rPr>
            </w:pPr>
            <w:r w:rsidRPr="00304EEB">
              <w:rPr>
                <w:rFonts w:cstheme="minorHAnsi"/>
                <w:sz w:val="20"/>
                <w:szCs w:val="20"/>
              </w:rPr>
              <w:t>165</w:t>
            </w:r>
          </w:p>
        </w:tc>
        <w:tc>
          <w:tcPr>
            <w:tcW w:w="2113" w:type="pct"/>
            <w:tcBorders>
              <w:top w:val="single" w:sz="4" w:space="0" w:color="auto"/>
              <w:left w:val="single" w:sz="4" w:space="0" w:color="auto"/>
              <w:bottom w:val="single" w:sz="4" w:space="0" w:color="auto"/>
              <w:right w:val="single" w:sz="4" w:space="0" w:color="auto"/>
            </w:tcBorders>
            <w:hideMark/>
          </w:tcPr>
          <w:p w14:paraId="28DCF84C" w14:textId="77777777" w:rsidR="007E0EDE" w:rsidRPr="00304EEB" w:rsidRDefault="007E0EDE" w:rsidP="009C7420">
            <w:pPr>
              <w:jc w:val="both"/>
              <w:rPr>
                <w:rFonts w:cstheme="minorHAnsi"/>
                <w:sz w:val="20"/>
                <w:szCs w:val="20"/>
              </w:rPr>
            </w:pPr>
            <w:r w:rsidRPr="00304EEB">
              <w:rPr>
                <w:rFonts w:cstheme="minorHAnsi"/>
                <w:sz w:val="20"/>
                <w:szCs w:val="20"/>
              </w:rPr>
              <w:t>FENOL ACS CRISTALES MRA 3040</w:t>
            </w:r>
          </w:p>
        </w:tc>
        <w:tc>
          <w:tcPr>
            <w:tcW w:w="1595" w:type="pct"/>
            <w:tcBorders>
              <w:top w:val="single" w:sz="4" w:space="0" w:color="auto"/>
              <w:left w:val="single" w:sz="4" w:space="0" w:color="auto"/>
              <w:bottom w:val="single" w:sz="4" w:space="0" w:color="auto"/>
              <w:right w:val="single" w:sz="4" w:space="0" w:color="auto"/>
            </w:tcBorders>
            <w:hideMark/>
          </w:tcPr>
          <w:p w14:paraId="402E39BA" w14:textId="77777777" w:rsidR="007E0EDE" w:rsidRPr="00304EEB" w:rsidRDefault="007E0EDE" w:rsidP="009C7420">
            <w:pPr>
              <w:jc w:val="both"/>
              <w:rPr>
                <w:rFonts w:cstheme="minorHAnsi"/>
                <w:sz w:val="20"/>
                <w:szCs w:val="20"/>
              </w:rPr>
            </w:pPr>
            <w:r w:rsidRPr="00304EEB">
              <w:rPr>
                <w:rFonts w:cstheme="minorHAnsi"/>
                <w:sz w:val="20"/>
                <w:szCs w:val="20"/>
              </w:rPr>
              <w:t>FRASCO 500G</w:t>
            </w:r>
          </w:p>
        </w:tc>
        <w:tc>
          <w:tcPr>
            <w:tcW w:w="492" w:type="pct"/>
            <w:tcBorders>
              <w:top w:val="single" w:sz="4" w:space="0" w:color="auto"/>
              <w:left w:val="single" w:sz="4" w:space="0" w:color="auto"/>
              <w:bottom w:val="single" w:sz="4" w:space="0" w:color="auto"/>
              <w:right w:val="single" w:sz="4" w:space="0" w:color="auto"/>
            </w:tcBorders>
            <w:noWrap/>
            <w:hideMark/>
          </w:tcPr>
          <w:p w14:paraId="48695E4D" w14:textId="77777777" w:rsidR="007E0EDE" w:rsidRPr="00304EEB" w:rsidRDefault="007E0EDE" w:rsidP="009C7420">
            <w:pPr>
              <w:jc w:val="both"/>
              <w:rPr>
                <w:rFonts w:cstheme="minorHAnsi"/>
                <w:sz w:val="20"/>
                <w:szCs w:val="20"/>
              </w:rPr>
            </w:pPr>
            <w:r w:rsidRPr="00304EEB">
              <w:rPr>
                <w:rFonts w:cstheme="minorHAnsi"/>
                <w:sz w:val="20"/>
                <w:szCs w:val="20"/>
              </w:rPr>
              <w:t>1</w:t>
            </w:r>
          </w:p>
        </w:tc>
        <w:tc>
          <w:tcPr>
            <w:tcW w:w="519" w:type="pct"/>
            <w:tcBorders>
              <w:top w:val="single" w:sz="4" w:space="0" w:color="auto"/>
              <w:left w:val="single" w:sz="4" w:space="0" w:color="auto"/>
              <w:bottom w:val="single" w:sz="4" w:space="0" w:color="auto"/>
              <w:right w:val="single" w:sz="4" w:space="0" w:color="auto"/>
            </w:tcBorders>
            <w:noWrap/>
            <w:hideMark/>
          </w:tcPr>
          <w:p w14:paraId="0D537FA0" w14:textId="77777777" w:rsidR="007E0EDE" w:rsidRPr="00304EEB" w:rsidRDefault="007E0EDE" w:rsidP="009C7420">
            <w:pPr>
              <w:jc w:val="both"/>
              <w:rPr>
                <w:rFonts w:cstheme="minorHAnsi"/>
                <w:sz w:val="20"/>
                <w:szCs w:val="20"/>
              </w:rPr>
            </w:pPr>
            <w:r w:rsidRPr="00304EEB">
              <w:rPr>
                <w:rFonts w:cstheme="minorHAnsi"/>
                <w:sz w:val="20"/>
                <w:szCs w:val="20"/>
              </w:rPr>
              <w:t>3</w:t>
            </w:r>
          </w:p>
        </w:tc>
      </w:tr>
      <w:tr w:rsidR="007E0EDE" w:rsidRPr="00304EEB" w14:paraId="7F4437D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5F2100E" w14:textId="77777777" w:rsidR="007E0EDE" w:rsidRPr="00304EEB" w:rsidRDefault="007E0EDE" w:rsidP="009C7420">
            <w:pPr>
              <w:jc w:val="both"/>
              <w:rPr>
                <w:rFonts w:cstheme="minorHAnsi"/>
                <w:sz w:val="20"/>
                <w:szCs w:val="20"/>
              </w:rPr>
            </w:pPr>
            <w:r w:rsidRPr="00304EEB">
              <w:rPr>
                <w:rFonts w:cstheme="minorHAnsi"/>
                <w:sz w:val="20"/>
                <w:szCs w:val="20"/>
              </w:rPr>
              <w:t>166</w:t>
            </w:r>
          </w:p>
        </w:tc>
        <w:tc>
          <w:tcPr>
            <w:tcW w:w="2113" w:type="pct"/>
            <w:tcBorders>
              <w:top w:val="single" w:sz="4" w:space="0" w:color="auto"/>
              <w:left w:val="single" w:sz="4" w:space="0" w:color="auto"/>
              <w:bottom w:val="single" w:sz="4" w:space="0" w:color="auto"/>
              <w:right w:val="single" w:sz="4" w:space="0" w:color="auto"/>
            </w:tcBorders>
            <w:hideMark/>
          </w:tcPr>
          <w:p w14:paraId="725ED115" w14:textId="77777777" w:rsidR="007E0EDE" w:rsidRPr="00304EEB" w:rsidRDefault="007E0EDE" w:rsidP="009C7420">
            <w:pPr>
              <w:jc w:val="both"/>
              <w:rPr>
                <w:rFonts w:cstheme="minorHAnsi"/>
                <w:sz w:val="20"/>
                <w:szCs w:val="20"/>
              </w:rPr>
            </w:pPr>
            <w:r w:rsidRPr="00304EEB">
              <w:rPr>
                <w:rFonts w:cstheme="minorHAnsi"/>
                <w:sz w:val="20"/>
                <w:szCs w:val="20"/>
              </w:rPr>
              <w:t>CALDO DE TETRATIONATO ENRIQUECIDO</w:t>
            </w:r>
          </w:p>
        </w:tc>
        <w:tc>
          <w:tcPr>
            <w:tcW w:w="1595" w:type="pct"/>
            <w:tcBorders>
              <w:top w:val="single" w:sz="4" w:space="0" w:color="auto"/>
              <w:left w:val="single" w:sz="4" w:space="0" w:color="auto"/>
              <w:bottom w:val="single" w:sz="4" w:space="0" w:color="auto"/>
              <w:right w:val="single" w:sz="4" w:space="0" w:color="auto"/>
            </w:tcBorders>
            <w:hideMark/>
          </w:tcPr>
          <w:p w14:paraId="3A881754" w14:textId="77777777" w:rsidR="007E0EDE" w:rsidRPr="00304EEB" w:rsidRDefault="007E0EDE" w:rsidP="009C7420">
            <w:pPr>
              <w:jc w:val="both"/>
              <w:rPr>
                <w:rFonts w:cstheme="minorHAnsi"/>
                <w:sz w:val="20"/>
                <w:szCs w:val="20"/>
              </w:rPr>
            </w:pPr>
            <w:r w:rsidRPr="00304EEB">
              <w:rPr>
                <w:rFonts w:cstheme="minorHAnsi"/>
                <w:sz w:val="20"/>
                <w:szCs w:val="20"/>
              </w:rPr>
              <w:t>FRASCO  450 G</w:t>
            </w:r>
          </w:p>
        </w:tc>
        <w:tc>
          <w:tcPr>
            <w:tcW w:w="492" w:type="pct"/>
            <w:tcBorders>
              <w:top w:val="single" w:sz="4" w:space="0" w:color="auto"/>
              <w:left w:val="single" w:sz="4" w:space="0" w:color="auto"/>
              <w:bottom w:val="single" w:sz="4" w:space="0" w:color="auto"/>
              <w:right w:val="single" w:sz="4" w:space="0" w:color="auto"/>
            </w:tcBorders>
            <w:noWrap/>
            <w:hideMark/>
          </w:tcPr>
          <w:p w14:paraId="11F3BF5F"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4F01486C"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6CD2213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71E2BEF" w14:textId="77777777" w:rsidR="007E0EDE" w:rsidRPr="00304EEB" w:rsidRDefault="007E0EDE" w:rsidP="009C7420">
            <w:pPr>
              <w:jc w:val="both"/>
              <w:rPr>
                <w:rFonts w:cstheme="minorHAnsi"/>
                <w:sz w:val="20"/>
                <w:szCs w:val="20"/>
              </w:rPr>
            </w:pPr>
            <w:r w:rsidRPr="00304EEB">
              <w:rPr>
                <w:rFonts w:cstheme="minorHAnsi"/>
                <w:sz w:val="20"/>
                <w:szCs w:val="20"/>
              </w:rPr>
              <w:t>167</w:t>
            </w:r>
          </w:p>
        </w:tc>
        <w:tc>
          <w:tcPr>
            <w:tcW w:w="2113" w:type="pct"/>
            <w:tcBorders>
              <w:top w:val="single" w:sz="4" w:space="0" w:color="auto"/>
              <w:left w:val="single" w:sz="4" w:space="0" w:color="auto"/>
              <w:bottom w:val="single" w:sz="4" w:space="0" w:color="auto"/>
              <w:right w:val="single" w:sz="4" w:space="0" w:color="auto"/>
            </w:tcBorders>
            <w:hideMark/>
          </w:tcPr>
          <w:p w14:paraId="5B8855F3" w14:textId="77777777" w:rsidR="007E0EDE" w:rsidRPr="00304EEB" w:rsidRDefault="007E0EDE" w:rsidP="009C7420">
            <w:pPr>
              <w:jc w:val="both"/>
              <w:rPr>
                <w:rFonts w:cstheme="minorHAnsi"/>
                <w:sz w:val="20"/>
                <w:szCs w:val="20"/>
              </w:rPr>
            </w:pPr>
            <w:r w:rsidRPr="00304EEB">
              <w:rPr>
                <w:rFonts w:cstheme="minorHAnsi"/>
                <w:sz w:val="20"/>
                <w:szCs w:val="20"/>
              </w:rPr>
              <w:t>ETIQUETAS TERMICAS 2*1</w:t>
            </w:r>
          </w:p>
        </w:tc>
        <w:tc>
          <w:tcPr>
            <w:tcW w:w="1595" w:type="pct"/>
            <w:tcBorders>
              <w:top w:val="single" w:sz="4" w:space="0" w:color="auto"/>
              <w:left w:val="single" w:sz="4" w:space="0" w:color="auto"/>
              <w:bottom w:val="single" w:sz="4" w:space="0" w:color="auto"/>
              <w:right w:val="single" w:sz="4" w:space="0" w:color="auto"/>
            </w:tcBorders>
            <w:hideMark/>
          </w:tcPr>
          <w:p w14:paraId="18563B4C" w14:textId="77777777" w:rsidR="007E0EDE" w:rsidRPr="00304EEB" w:rsidRDefault="007E0EDE" w:rsidP="009C7420">
            <w:pPr>
              <w:jc w:val="both"/>
              <w:rPr>
                <w:rFonts w:cstheme="minorHAnsi"/>
                <w:sz w:val="20"/>
                <w:szCs w:val="20"/>
              </w:rPr>
            </w:pPr>
            <w:r w:rsidRPr="00304EEB">
              <w:rPr>
                <w:rFonts w:cstheme="minorHAnsi"/>
                <w:sz w:val="20"/>
                <w:szCs w:val="20"/>
              </w:rPr>
              <w:t>ROLLO 1500 ETIQUETAS</w:t>
            </w:r>
          </w:p>
        </w:tc>
        <w:tc>
          <w:tcPr>
            <w:tcW w:w="492" w:type="pct"/>
            <w:tcBorders>
              <w:top w:val="single" w:sz="4" w:space="0" w:color="auto"/>
              <w:left w:val="single" w:sz="4" w:space="0" w:color="auto"/>
              <w:bottom w:val="single" w:sz="4" w:space="0" w:color="auto"/>
              <w:right w:val="single" w:sz="4" w:space="0" w:color="auto"/>
            </w:tcBorders>
            <w:noWrap/>
            <w:hideMark/>
          </w:tcPr>
          <w:p w14:paraId="3F2D9B4A" w14:textId="77777777" w:rsidR="007E0EDE" w:rsidRPr="00304EEB" w:rsidRDefault="007E0EDE" w:rsidP="009C7420">
            <w:pPr>
              <w:jc w:val="both"/>
              <w:rPr>
                <w:rFonts w:cstheme="minorHAnsi"/>
                <w:sz w:val="20"/>
                <w:szCs w:val="20"/>
              </w:rPr>
            </w:pPr>
            <w:r w:rsidRPr="00304EEB">
              <w:rPr>
                <w:rFonts w:cstheme="minorHAnsi"/>
                <w:sz w:val="20"/>
                <w:szCs w:val="20"/>
              </w:rPr>
              <w:t>90</w:t>
            </w:r>
          </w:p>
        </w:tc>
        <w:tc>
          <w:tcPr>
            <w:tcW w:w="519" w:type="pct"/>
            <w:tcBorders>
              <w:top w:val="single" w:sz="4" w:space="0" w:color="auto"/>
              <w:left w:val="single" w:sz="4" w:space="0" w:color="auto"/>
              <w:bottom w:val="single" w:sz="4" w:space="0" w:color="auto"/>
              <w:right w:val="single" w:sz="4" w:space="0" w:color="auto"/>
            </w:tcBorders>
            <w:noWrap/>
            <w:hideMark/>
          </w:tcPr>
          <w:p w14:paraId="53AB4710" w14:textId="77777777" w:rsidR="007E0EDE" w:rsidRPr="00304EEB" w:rsidRDefault="007E0EDE" w:rsidP="009C7420">
            <w:pPr>
              <w:jc w:val="both"/>
              <w:rPr>
                <w:rFonts w:cstheme="minorHAnsi"/>
                <w:sz w:val="20"/>
                <w:szCs w:val="20"/>
              </w:rPr>
            </w:pPr>
            <w:r w:rsidRPr="00304EEB">
              <w:rPr>
                <w:rFonts w:cstheme="minorHAnsi"/>
                <w:sz w:val="20"/>
                <w:szCs w:val="20"/>
              </w:rPr>
              <w:t>270</w:t>
            </w:r>
          </w:p>
        </w:tc>
      </w:tr>
      <w:tr w:rsidR="007E0EDE" w:rsidRPr="00304EEB" w14:paraId="4FC7886A"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5450B369" w14:textId="77777777" w:rsidR="007E0EDE" w:rsidRPr="00304EEB" w:rsidRDefault="007E0EDE" w:rsidP="009C7420">
            <w:pPr>
              <w:jc w:val="both"/>
              <w:rPr>
                <w:rFonts w:cstheme="minorHAnsi"/>
                <w:sz w:val="20"/>
                <w:szCs w:val="20"/>
              </w:rPr>
            </w:pPr>
            <w:r w:rsidRPr="00304EEB">
              <w:rPr>
                <w:rFonts w:cstheme="minorHAnsi"/>
                <w:sz w:val="20"/>
                <w:szCs w:val="20"/>
              </w:rPr>
              <w:t>168</w:t>
            </w:r>
          </w:p>
        </w:tc>
        <w:tc>
          <w:tcPr>
            <w:tcW w:w="2113" w:type="pct"/>
            <w:tcBorders>
              <w:top w:val="single" w:sz="4" w:space="0" w:color="auto"/>
              <w:left w:val="single" w:sz="4" w:space="0" w:color="auto"/>
              <w:bottom w:val="single" w:sz="4" w:space="0" w:color="auto"/>
              <w:right w:val="single" w:sz="4" w:space="0" w:color="auto"/>
            </w:tcBorders>
            <w:hideMark/>
          </w:tcPr>
          <w:p w14:paraId="36FFB629" w14:textId="77777777" w:rsidR="007E0EDE" w:rsidRPr="00304EEB" w:rsidRDefault="007E0EDE" w:rsidP="009C7420">
            <w:pPr>
              <w:jc w:val="both"/>
              <w:rPr>
                <w:rFonts w:cstheme="minorHAnsi"/>
                <w:sz w:val="20"/>
                <w:szCs w:val="20"/>
              </w:rPr>
            </w:pPr>
            <w:r w:rsidRPr="00304EEB">
              <w:rPr>
                <w:rFonts w:cstheme="minorHAnsi"/>
                <w:sz w:val="20"/>
                <w:szCs w:val="20"/>
              </w:rPr>
              <w:t>PIPETA AUTOMATICA DE VOLUMEN VARIABLE</w:t>
            </w:r>
          </w:p>
        </w:tc>
        <w:tc>
          <w:tcPr>
            <w:tcW w:w="1595" w:type="pct"/>
            <w:tcBorders>
              <w:top w:val="single" w:sz="4" w:space="0" w:color="auto"/>
              <w:left w:val="single" w:sz="4" w:space="0" w:color="auto"/>
              <w:bottom w:val="single" w:sz="4" w:space="0" w:color="auto"/>
              <w:right w:val="single" w:sz="4" w:space="0" w:color="auto"/>
            </w:tcBorders>
            <w:hideMark/>
          </w:tcPr>
          <w:p w14:paraId="0AFC15C5" w14:textId="77777777" w:rsidR="007E0EDE" w:rsidRPr="00304EEB" w:rsidRDefault="007E0EDE" w:rsidP="009C7420">
            <w:pPr>
              <w:jc w:val="both"/>
              <w:rPr>
                <w:rFonts w:cstheme="minorHAnsi"/>
                <w:sz w:val="20"/>
                <w:szCs w:val="20"/>
              </w:rPr>
            </w:pPr>
            <w:r w:rsidRPr="00304EEB">
              <w:rPr>
                <w:rFonts w:cstheme="minorHAnsi"/>
                <w:sz w:val="20"/>
                <w:szCs w:val="20"/>
              </w:rPr>
              <w:t>100-1000 MICROLITROS</w:t>
            </w:r>
          </w:p>
        </w:tc>
        <w:tc>
          <w:tcPr>
            <w:tcW w:w="492" w:type="pct"/>
            <w:tcBorders>
              <w:top w:val="single" w:sz="4" w:space="0" w:color="auto"/>
              <w:left w:val="single" w:sz="4" w:space="0" w:color="auto"/>
              <w:bottom w:val="single" w:sz="4" w:space="0" w:color="auto"/>
              <w:right w:val="single" w:sz="4" w:space="0" w:color="auto"/>
            </w:tcBorders>
            <w:noWrap/>
            <w:hideMark/>
          </w:tcPr>
          <w:p w14:paraId="03DBD600"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23AD70A7"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5A82B44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4C92ADE" w14:textId="77777777" w:rsidR="007E0EDE" w:rsidRPr="00304EEB" w:rsidRDefault="007E0EDE" w:rsidP="009C7420">
            <w:pPr>
              <w:jc w:val="both"/>
              <w:rPr>
                <w:rFonts w:cstheme="minorHAnsi"/>
                <w:sz w:val="20"/>
                <w:szCs w:val="20"/>
              </w:rPr>
            </w:pPr>
            <w:r w:rsidRPr="00304EEB">
              <w:rPr>
                <w:rFonts w:cstheme="minorHAnsi"/>
                <w:sz w:val="20"/>
                <w:szCs w:val="20"/>
              </w:rPr>
              <w:t>169</w:t>
            </w:r>
          </w:p>
        </w:tc>
        <w:tc>
          <w:tcPr>
            <w:tcW w:w="2113" w:type="pct"/>
            <w:tcBorders>
              <w:top w:val="single" w:sz="4" w:space="0" w:color="auto"/>
              <w:left w:val="single" w:sz="4" w:space="0" w:color="auto"/>
              <w:bottom w:val="single" w:sz="4" w:space="0" w:color="auto"/>
              <w:right w:val="single" w:sz="4" w:space="0" w:color="auto"/>
            </w:tcBorders>
            <w:hideMark/>
          </w:tcPr>
          <w:p w14:paraId="247E50C1" w14:textId="77777777" w:rsidR="007E0EDE" w:rsidRPr="00304EEB" w:rsidRDefault="007E0EDE" w:rsidP="009C7420">
            <w:pPr>
              <w:jc w:val="both"/>
              <w:rPr>
                <w:rFonts w:cstheme="minorHAnsi"/>
                <w:sz w:val="20"/>
                <w:szCs w:val="20"/>
              </w:rPr>
            </w:pPr>
            <w:r w:rsidRPr="00304EEB">
              <w:rPr>
                <w:rFonts w:cstheme="minorHAnsi"/>
                <w:sz w:val="20"/>
                <w:szCs w:val="20"/>
              </w:rPr>
              <w:t>PIPETA AUTOMATICA DE VOLUMEN VARIABLE</w:t>
            </w:r>
          </w:p>
        </w:tc>
        <w:tc>
          <w:tcPr>
            <w:tcW w:w="1595" w:type="pct"/>
            <w:tcBorders>
              <w:top w:val="single" w:sz="4" w:space="0" w:color="auto"/>
              <w:left w:val="single" w:sz="4" w:space="0" w:color="auto"/>
              <w:bottom w:val="single" w:sz="4" w:space="0" w:color="auto"/>
              <w:right w:val="single" w:sz="4" w:space="0" w:color="auto"/>
            </w:tcBorders>
            <w:hideMark/>
          </w:tcPr>
          <w:p w14:paraId="1CECC83E" w14:textId="77777777" w:rsidR="007E0EDE" w:rsidRPr="00304EEB" w:rsidRDefault="007E0EDE" w:rsidP="009C7420">
            <w:pPr>
              <w:jc w:val="both"/>
              <w:rPr>
                <w:rFonts w:cstheme="minorHAnsi"/>
                <w:sz w:val="20"/>
                <w:szCs w:val="20"/>
              </w:rPr>
            </w:pPr>
            <w:r w:rsidRPr="00304EEB">
              <w:rPr>
                <w:rFonts w:cstheme="minorHAnsi"/>
                <w:sz w:val="20"/>
                <w:szCs w:val="20"/>
              </w:rPr>
              <w:t>1000-5000 MICROLITROS</w:t>
            </w:r>
          </w:p>
        </w:tc>
        <w:tc>
          <w:tcPr>
            <w:tcW w:w="492" w:type="pct"/>
            <w:tcBorders>
              <w:top w:val="single" w:sz="4" w:space="0" w:color="auto"/>
              <w:left w:val="single" w:sz="4" w:space="0" w:color="auto"/>
              <w:bottom w:val="single" w:sz="4" w:space="0" w:color="auto"/>
              <w:right w:val="single" w:sz="4" w:space="0" w:color="auto"/>
            </w:tcBorders>
            <w:noWrap/>
            <w:hideMark/>
          </w:tcPr>
          <w:p w14:paraId="42CABAFB"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7673FB75"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0F94847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34A3273" w14:textId="77777777" w:rsidR="007E0EDE" w:rsidRPr="00304EEB" w:rsidRDefault="007E0EDE" w:rsidP="009C7420">
            <w:pPr>
              <w:jc w:val="both"/>
              <w:rPr>
                <w:rFonts w:cstheme="minorHAnsi"/>
                <w:sz w:val="20"/>
                <w:szCs w:val="20"/>
              </w:rPr>
            </w:pPr>
            <w:r w:rsidRPr="00304EEB">
              <w:rPr>
                <w:rFonts w:cstheme="minorHAnsi"/>
                <w:sz w:val="20"/>
                <w:szCs w:val="20"/>
              </w:rPr>
              <w:t>170</w:t>
            </w:r>
          </w:p>
        </w:tc>
        <w:tc>
          <w:tcPr>
            <w:tcW w:w="2113" w:type="pct"/>
            <w:tcBorders>
              <w:top w:val="single" w:sz="4" w:space="0" w:color="auto"/>
              <w:left w:val="single" w:sz="4" w:space="0" w:color="auto"/>
              <w:bottom w:val="single" w:sz="4" w:space="0" w:color="auto"/>
              <w:right w:val="single" w:sz="4" w:space="0" w:color="auto"/>
            </w:tcBorders>
            <w:hideMark/>
          </w:tcPr>
          <w:p w14:paraId="307E43E3" w14:textId="77777777" w:rsidR="007E0EDE" w:rsidRPr="00304EEB" w:rsidRDefault="007E0EDE" w:rsidP="009C7420">
            <w:pPr>
              <w:jc w:val="both"/>
              <w:rPr>
                <w:rFonts w:cstheme="minorHAnsi"/>
                <w:sz w:val="20"/>
                <w:szCs w:val="20"/>
              </w:rPr>
            </w:pPr>
            <w:r w:rsidRPr="00304EEB">
              <w:rPr>
                <w:rFonts w:cstheme="minorHAnsi"/>
                <w:sz w:val="20"/>
                <w:szCs w:val="20"/>
              </w:rPr>
              <w:t>PIPETA AUTOMATICA DE VOLUMEN FIJO</w:t>
            </w:r>
          </w:p>
        </w:tc>
        <w:tc>
          <w:tcPr>
            <w:tcW w:w="1595" w:type="pct"/>
            <w:tcBorders>
              <w:top w:val="single" w:sz="4" w:space="0" w:color="auto"/>
              <w:left w:val="single" w:sz="4" w:space="0" w:color="auto"/>
              <w:bottom w:val="single" w:sz="4" w:space="0" w:color="auto"/>
              <w:right w:val="single" w:sz="4" w:space="0" w:color="auto"/>
            </w:tcBorders>
            <w:hideMark/>
          </w:tcPr>
          <w:p w14:paraId="76FF3AB2" w14:textId="77777777" w:rsidR="007E0EDE" w:rsidRPr="00304EEB" w:rsidRDefault="007E0EDE" w:rsidP="009C7420">
            <w:pPr>
              <w:jc w:val="both"/>
              <w:rPr>
                <w:rFonts w:cstheme="minorHAnsi"/>
                <w:sz w:val="20"/>
                <w:szCs w:val="20"/>
              </w:rPr>
            </w:pPr>
            <w:r w:rsidRPr="00304EEB">
              <w:rPr>
                <w:rFonts w:cstheme="minorHAnsi"/>
                <w:sz w:val="20"/>
                <w:szCs w:val="20"/>
              </w:rPr>
              <w:t>1000 MICROLITROS</w:t>
            </w:r>
          </w:p>
        </w:tc>
        <w:tc>
          <w:tcPr>
            <w:tcW w:w="492" w:type="pct"/>
            <w:tcBorders>
              <w:top w:val="single" w:sz="4" w:space="0" w:color="auto"/>
              <w:left w:val="single" w:sz="4" w:space="0" w:color="auto"/>
              <w:bottom w:val="single" w:sz="4" w:space="0" w:color="auto"/>
              <w:right w:val="single" w:sz="4" w:space="0" w:color="auto"/>
            </w:tcBorders>
            <w:noWrap/>
            <w:hideMark/>
          </w:tcPr>
          <w:p w14:paraId="387BB9B2"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7D8FC564"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2FF90DA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FAA9BE0" w14:textId="77777777" w:rsidR="007E0EDE" w:rsidRPr="00304EEB" w:rsidRDefault="007E0EDE" w:rsidP="009C7420">
            <w:pPr>
              <w:jc w:val="both"/>
              <w:rPr>
                <w:rFonts w:cstheme="minorHAnsi"/>
                <w:sz w:val="20"/>
                <w:szCs w:val="20"/>
              </w:rPr>
            </w:pPr>
            <w:r w:rsidRPr="00304EEB">
              <w:rPr>
                <w:rFonts w:cstheme="minorHAnsi"/>
                <w:sz w:val="20"/>
                <w:szCs w:val="20"/>
              </w:rPr>
              <w:t>171</w:t>
            </w:r>
          </w:p>
        </w:tc>
        <w:tc>
          <w:tcPr>
            <w:tcW w:w="2113" w:type="pct"/>
            <w:tcBorders>
              <w:top w:val="single" w:sz="4" w:space="0" w:color="auto"/>
              <w:left w:val="single" w:sz="4" w:space="0" w:color="auto"/>
              <w:bottom w:val="single" w:sz="4" w:space="0" w:color="auto"/>
              <w:right w:val="single" w:sz="4" w:space="0" w:color="auto"/>
            </w:tcBorders>
            <w:hideMark/>
          </w:tcPr>
          <w:p w14:paraId="5F2AC7A0" w14:textId="77777777" w:rsidR="007E0EDE" w:rsidRPr="00304EEB" w:rsidRDefault="007E0EDE" w:rsidP="009C7420">
            <w:pPr>
              <w:jc w:val="both"/>
              <w:rPr>
                <w:rFonts w:cstheme="minorHAnsi"/>
                <w:sz w:val="20"/>
                <w:szCs w:val="20"/>
              </w:rPr>
            </w:pPr>
            <w:r w:rsidRPr="00304EEB">
              <w:rPr>
                <w:rFonts w:cstheme="minorHAnsi"/>
                <w:sz w:val="20"/>
                <w:szCs w:val="20"/>
              </w:rPr>
              <w:t>PIPETA AUTOMATICA DE VOLUMEN VARIABLE</w:t>
            </w:r>
          </w:p>
        </w:tc>
        <w:tc>
          <w:tcPr>
            <w:tcW w:w="1595" w:type="pct"/>
            <w:tcBorders>
              <w:top w:val="single" w:sz="4" w:space="0" w:color="auto"/>
              <w:left w:val="single" w:sz="4" w:space="0" w:color="auto"/>
              <w:bottom w:val="single" w:sz="4" w:space="0" w:color="auto"/>
              <w:right w:val="single" w:sz="4" w:space="0" w:color="auto"/>
            </w:tcBorders>
            <w:hideMark/>
          </w:tcPr>
          <w:p w14:paraId="07392A82" w14:textId="77777777" w:rsidR="007E0EDE" w:rsidRPr="00304EEB" w:rsidRDefault="007E0EDE" w:rsidP="009C7420">
            <w:pPr>
              <w:jc w:val="both"/>
              <w:rPr>
                <w:rFonts w:cstheme="minorHAnsi"/>
                <w:sz w:val="20"/>
                <w:szCs w:val="20"/>
              </w:rPr>
            </w:pPr>
            <w:r w:rsidRPr="00304EEB">
              <w:rPr>
                <w:rFonts w:cstheme="minorHAnsi"/>
                <w:sz w:val="20"/>
                <w:szCs w:val="20"/>
              </w:rPr>
              <w:t>10-100 MICROLITROS</w:t>
            </w:r>
          </w:p>
        </w:tc>
        <w:tc>
          <w:tcPr>
            <w:tcW w:w="492" w:type="pct"/>
            <w:tcBorders>
              <w:top w:val="single" w:sz="4" w:space="0" w:color="auto"/>
              <w:left w:val="single" w:sz="4" w:space="0" w:color="auto"/>
              <w:bottom w:val="single" w:sz="4" w:space="0" w:color="auto"/>
              <w:right w:val="single" w:sz="4" w:space="0" w:color="auto"/>
            </w:tcBorders>
            <w:noWrap/>
            <w:hideMark/>
          </w:tcPr>
          <w:p w14:paraId="3720677D"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noWrap/>
            <w:hideMark/>
          </w:tcPr>
          <w:p w14:paraId="712EEAF8"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375CEB9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08D8654" w14:textId="77777777" w:rsidR="007E0EDE" w:rsidRPr="00304EEB" w:rsidRDefault="007E0EDE" w:rsidP="009C7420">
            <w:pPr>
              <w:jc w:val="both"/>
              <w:rPr>
                <w:rFonts w:cstheme="minorHAnsi"/>
                <w:sz w:val="20"/>
                <w:szCs w:val="20"/>
              </w:rPr>
            </w:pPr>
            <w:r w:rsidRPr="00304EEB">
              <w:rPr>
                <w:rFonts w:cstheme="minorHAnsi"/>
                <w:sz w:val="20"/>
                <w:szCs w:val="20"/>
              </w:rPr>
              <w:t>172</w:t>
            </w:r>
          </w:p>
        </w:tc>
        <w:tc>
          <w:tcPr>
            <w:tcW w:w="2113" w:type="pct"/>
            <w:tcBorders>
              <w:top w:val="single" w:sz="4" w:space="0" w:color="auto"/>
              <w:left w:val="single" w:sz="4" w:space="0" w:color="auto"/>
              <w:bottom w:val="single" w:sz="4" w:space="0" w:color="auto"/>
              <w:right w:val="single" w:sz="4" w:space="0" w:color="auto"/>
            </w:tcBorders>
            <w:hideMark/>
          </w:tcPr>
          <w:p w14:paraId="50670301" w14:textId="77777777" w:rsidR="007E0EDE" w:rsidRPr="00304EEB" w:rsidRDefault="007E0EDE" w:rsidP="009C7420">
            <w:pPr>
              <w:jc w:val="both"/>
              <w:rPr>
                <w:rFonts w:cstheme="minorHAnsi"/>
                <w:sz w:val="20"/>
                <w:szCs w:val="20"/>
              </w:rPr>
            </w:pPr>
            <w:r w:rsidRPr="00304EEB">
              <w:rPr>
                <w:rFonts w:cstheme="minorHAnsi"/>
                <w:sz w:val="20"/>
                <w:szCs w:val="20"/>
              </w:rPr>
              <w:t>MATRAZ VOLUMETRICO DE VIDRIO REFRACTARIO ESPECIAL PARA LA MEDICION EXACTA, CUELLO LARGO, BOCA ANGOSTA.</w:t>
            </w:r>
          </w:p>
        </w:tc>
        <w:tc>
          <w:tcPr>
            <w:tcW w:w="1595" w:type="pct"/>
            <w:tcBorders>
              <w:top w:val="single" w:sz="4" w:space="0" w:color="auto"/>
              <w:left w:val="single" w:sz="4" w:space="0" w:color="auto"/>
              <w:bottom w:val="single" w:sz="4" w:space="0" w:color="auto"/>
              <w:right w:val="single" w:sz="4" w:space="0" w:color="auto"/>
            </w:tcBorders>
            <w:hideMark/>
          </w:tcPr>
          <w:p w14:paraId="1AEB29F0" w14:textId="77777777" w:rsidR="007E0EDE" w:rsidRPr="00304EEB" w:rsidRDefault="007E0EDE" w:rsidP="009C7420">
            <w:pPr>
              <w:jc w:val="both"/>
              <w:rPr>
                <w:rFonts w:cstheme="minorHAnsi"/>
                <w:sz w:val="20"/>
                <w:szCs w:val="20"/>
              </w:rPr>
            </w:pPr>
            <w:r w:rsidRPr="00304EEB">
              <w:rPr>
                <w:rFonts w:cstheme="minorHAnsi"/>
                <w:sz w:val="20"/>
                <w:szCs w:val="20"/>
              </w:rPr>
              <w:t>PARA VOLUMEN 1000 ML</w:t>
            </w:r>
          </w:p>
        </w:tc>
        <w:tc>
          <w:tcPr>
            <w:tcW w:w="492" w:type="pct"/>
            <w:tcBorders>
              <w:top w:val="single" w:sz="4" w:space="0" w:color="auto"/>
              <w:left w:val="single" w:sz="4" w:space="0" w:color="auto"/>
              <w:bottom w:val="single" w:sz="4" w:space="0" w:color="auto"/>
              <w:right w:val="single" w:sz="4" w:space="0" w:color="auto"/>
            </w:tcBorders>
            <w:noWrap/>
            <w:hideMark/>
          </w:tcPr>
          <w:p w14:paraId="4AB4A2B2"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0ED25D96"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35878B6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02C66D6D" w14:textId="77777777" w:rsidR="007E0EDE" w:rsidRPr="00304EEB" w:rsidRDefault="007E0EDE" w:rsidP="009C7420">
            <w:pPr>
              <w:jc w:val="both"/>
              <w:rPr>
                <w:rFonts w:cstheme="minorHAnsi"/>
                <w:sz w:val="20"/>
                <w:szCs w:val="20"/>
              </w:rPr>
            </w:pPr>
            <w:r w:rsidRPr="00304EEB">
              <w:rPr>
                <w:rFonts w:cstheme="minorHAnsi"/>
                <w:sz w:val="20"/>
                <w:szCs w:val="20"/>
              </w:rPr>
              <w:t>173</w:t>
            </w:r>
          </w:p>
        </w:tc>
        <w:tc>
          <w:tcPr>
            <w:tcW w:w="2113" w:type="pct"/>
            <w:tcBorders>
              <w:top w:val="single" w:sz="4" w:space="0" w:color="auto"/>
              <w:left w:val="single" w:sz="4" w:space="0" w:color="auto"/>
              <w:bottom w:val="single" w:sz="4" w:space="0" w:color="auto"/>
              <w:right w:val="single" w:sz="4" w:space="0" w:color="auto"/>
            </w:tcBorders>
            <w:hideMark/>
          </w:tcPr>
          <w:p w14:paraId="1160AE37" w14:textId="77777777" w:rsidR="007E0EDE" w:rsidRPr="00304EEB" w:rsidRDefault="007E0EDE" w:rsidP="009C7420">
            <w:pPr>
              <w:jc w:val="both"/>
              <w:rPr>
                <w:rFonts w:cstheme="minorHAnsi"/>
                <w:sz w:val="20"/>
                <w:szCs w:val="20"/>
              </w:rPr>
            </w:pPr>
            <w:r w:rsidRPr="00304EEB">
              <w:rPr>
                <w:rFonts w:cstheme="minorHAnsi"/>
                <w:sz w:val="20"/>
                <w:szCs w:val="20"/>
              </w:rPr>
              <w:t>PROBETA DE VIDRIO GRADUADA</w:t>
            </w:r>
          </w:p>
        </w:tc>
        <w:tc>
          <w:tcPr>
            <w:tcW w:w="1595" w:type="pct"/>
            <w:tcBorders>
              <w:top w:val="single" w:sz="4" w:space="0" w:color="auto"/>
              <w:left w:val="single" w:sz="4" w:space="0" w:color="auto"/>
              <w:bottom w:val="single" w:sz="4" w:space="0" w:color="auto"/>
              <w:right w:val="single" w:sz="4" w:space="0" w:color="auto"/>
            </w:tcBorders>
            <w:hideMark/>
          </w:tcPr>
          <w:p w14:paraId="45082FA0" w14:textId="77777777" w:rsidR="007E0EDE" w:rsidRPr="00304EEB" w:rsidRDefault="007E0EDE" w:rsidP="009C7420">
            <w:pPr>
              <w:jc w:val="both"/>
              <w:rPr>
                <w:rFonts w:cstheme="minorHAnsi"/>
                <w:sz w:val="20"/>
                <w:szCs w:val="20"/>
              </w:rPr>
            </w:pPr>
            <w:r w:rsidRPr="00304EEB">
              <w:rPr>
                <w:rFonts w:cstheme="minorHAnsi"/>
                <w:sz w:val="20"/>
                <w:szCs w:val="20"/>
              </w:rPr>
              <w:t>PARA VOLUMEN 1000 ML</w:t>
            </w:r>
          </w:p>
        </w:tc>
        <w:tc>
          <w:tcPr>
            <w:tcW w:w="492" w:type="pct"/>
            <w:tcBorders>
              <w:top w:val="single" w:sz="4" w:space="0" w:color="auto"/>
              <w:left w:val="single" w:sz="4" w:space="0" w:color="auto"/>
              <w:bottom w:val="single" w:sz="4" w:space="0" w:color="auto"/>
              <w:right w:val="single" w:sz="4" w:space="0" w:color="auto"/>
            </w:tcBorders>
            <w:noWrap/>
            <w:hideMark/>
          </w:tcPr>
          <w:p w14:paraId="6617EE15"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noWrap/>
            <w:hideMark/>
          </w:tcPr>
          <w:p w14:paraId="3F15771E" w14:textId="77777777" w:rsidR="007E0EDE" w:rsidRPr="00304EEB" w:rsidRDefault="007E0EDE" w:rsidP="009C7420">
            <w:pPr>
              <w:jc w:val="both"/>
              <w:rPr>
                <w:rFonts w:cstheme="minorHAnsi"/>
                <w:sz w:val="20"/>
                <w:szCs w:val="20"/>
              </w:rPr>
            </w:pPr>
            <w:r w:rsidRPr="00304EEB">
              <w:rPr>
                <w:rFonts w:cstheme="minorHAnsi"/>
                <w:sz w:val="20"/>
                <w:szCs w:val="20"/>
              </w:rPr>
              <w:t>9</w:t>
            </w:r>
          </w:p>
        </w:tc>
      </w:tr>
      <w:tr w:rsidR="007E0EDE" w:rsidRPr="00304EEB" w14:paraId="0D4BB490"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BFC79B0" w14:textId="77777777" w:rsidR="007E0EDE" w:rsidRPr="00304EEB" w:rsidRDefault="007E0EDE" w:rsidP="009C7420">
            <w:pPr>
              <w:jc w:val="both"/>
              <w:rPr>
                <w:rFonts w:cstheme="minorHAnsi"/>
                <w:sz w:val="20"/>
                <w:szCs w:val="20"/>
              </w:rPr>
            </w:pPr>
            <w:r w:rsidRPr="00304EEB">
              <w:rPr>
                <w:rFonts w:cstheme="minorHAnsi"/>
                <w:sz w:val="20"/>
                <w:szCs w:val="20"/>
              </w:rPr>
              <w:t>174</w:t>
            </w:r>
          </w:p>
        </w:tc>
        <w:tc>
          <w:tcPr>
            <w:tcW w:w="2113" w:type="pct"/>
            <w:tcBorders>
              <w:top w:val="single" w:sz="4" w:space="0" w:color="auto"/>
              <w:left w:val="single" w:sz="4" w:space="0" w:color="auto"/>
              <w:bottom w:val="single" w:sz="4" w:space="0" w:color="auto"/>
              <w:right w:val="single" w:sz="4" w:space="0" w:color="auto"/>
            </w:tcBorders>
            <w:hideMark/>
          </w:tcPr>
          <w:p w14:paraId="0FD52B68" w14:textId="77777777" w:rsidR="007E0EDE" w:rsidRPr="00304EEB" w:rsidRDefault="007E0EDE" w:rsidP="009C7420">
            <w:pPr>
              <w:jc w:val="both"/>
              <w:rPr>
                <w:rFonts w:cstheme="minorHAnsi"/>
                <w:sz w:val="20"/>
                <w:szCs w:val="20"/>
              </w:rPr>
            </w:pPr>
            <w:r w:rsidRPr="00304EEB">
              <w:rPr>
                <w:rFonts w:cstheme="minorHAnsi"/>
                <w:sz w:val="20"/>
                <w:szCs w:val="20"/>
              </w:rPr>
              <w:t>LAPIZ CON PUNTA DE DIAMANTE O CARBURO</w:t>
            </w:r>
          </w:p>
        </w:tc>
        <w:tc>
          <w:tcPr>
            <w:tcW w:w="1595" w:type="pct"/>
            <w:tcBorders>
              <w:top w:val="single" w:sz="4" w:space="0" w:color="auto"/>
              <w:left w:val="single" w:sz="4" w:space="0" w:color="auto"/>
              <w:bottom w:val="single" w:sz="4" w:space="0" w:color="auto"/>
              <w:right w:val="single" w:sz="4" w:space="0" w:color="auto"/>
            </w:tcBorders>
            <w:hideMark/>
          </w:tcPr>
          <w:p w14:paraId="7FEEFFC8" w14:textId="77777777" w:rsidR="007E0EDE" w:rsidRPr="00304EEB" w:rsidRDefault="007E0EDE" w:rsidP="009C7420">
            <w:pPr>
              <w:jc w:val="both"/>
              <w:rPr>
                <w:rFonts w:cstheme="minorHAnsi"/>
                <w:sz w:val="20"/>
                <w:szCs w:val="20"/>
              </w:rPr>
            </w:pPr>
            <w:r w:rsidRPr="00304EEB">
              <w:rPr>
                <w:rFonts w:cstheme="minorHAnsi"/>
                <w:sz w:val="20"/>
                <w:szCs w:val="20"/>
              </w:rPr>
              <w:t>1 PIEZA</w:t>
            </w:r>
          </w:p>
        </w:tc>
        <w:tc>
          <w:tcPr>
            <w:tcW w:w="492" w:type="pct"/>
            <w:tcBorders>
              <w:top w:val="single" w:sz="4" w:space="0" w:color="auto"/>
              <w:left w:val="single" w:sz="4" w:space="0" w:color="auto"/>
              <w:bottom w:val="single" w:sz="4" w:space="0" w:color="auto"/>
              <w:right w:val="single" w:sz="4" w:space="0" w:color="auto"/>
            </w:tcBorders>
            <w:noWrap/>
            <w:hideMark/>
          </w:tcPr>
          <w:p w14:paraId="0ED7950B" w14:textId="77777777" w:rsidR="007E0EDE" w:rsidRPr="00304EEB" w:rsidRDefault="007E0EDE" w:rsidP="009C7420">
            <w:pPr>
              <w:jc w:val="both"/>
              <w:rPr>
                <w:rFonts w:cstheme="minorHAnsi"/>
                <w:sz w:val="20"/>
                <w:szCs w:val="20"/>
              </w:rPr>
            </w:pPr>
            <w:r w:rsidRPr="00304EEB">
              <w:rPr>
                <w:rFonts w:cstheme="minorHAnsi"/>
                <w:sz w:val="20"/>
                <w:szCs w:val="20"/>
              </w:rPr>
              <w:t>7</w:t>
            </w:r>
          </w:p>
        </w:tc>
        <w:tc>
          <w:tcPr>
            <w:tcW w:w="519" w:type="pct"/>
            <w:tcBorders>
              <w:top w:val="single" w:sz="4" w:space="0" w:color="auto"/>
              <w:left w:val="single" w:sz="4" w:space="0" w:color="auto"/>
              <w:bottom w:val="single" w:sz="4" w:space="0" w:color="auto"/>
              <w:right w:val="single" w:sz="4" w:space="0" w:color="auto"/>
            </w:tcBorders>
            <w:noWrap/>
            <w:hideMark/>
          </w:tcPr>
          <w:p w14:paraId="7F7D845C" w14:textId="77777777" w:rsidR="007E0EDE" w:rsidRPr="00304EEB" w:rsidRDefault="007E0EDE" w:rsidP="009C7420">
            <w:pPr>
              <w:jc w:val="both"/>
              <w:rPr>
                <w:rFonts w:cstheme="minorHAnsi"/>
                <w:sz w:val="20"/>
                <w:szCs w:val="20"/>
              </w:rPr>
            </w:pPr>
            <w:r w:rsidRPr="00304EEB">
              <w:rPr>
                <w:rFonts w:cstheme="minorHAnsi"/>
                <w:sz w:val="20"/>
                <w:szCs w:val="20"/>
              </w:rPr>
              <w:t>18</w:t>
            </w:r>
          </w:p>
        </w:tc>
      </w:tr>
      <w:tr w:rsidR="007E0EDE" w:rsidRPr="00304EEB" w14:paraId="6A683FFE"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2C5AA499" w14:textId="77777777" w:rsidR="007E0EDE" w:rsidRPr="00304EEB" w:rsidRDefault="007E0EDE" w:rsidP="009C7420">
            <w:pPr>
              <w:jc w:val="both"/>
              <w:rPr>
                <w:rFonts w:cstheme="minorHAnsi"/>
                <w:sz w:val="20"/>
                <w:szCs w:val="20"/>
              </w:rPr>
            </w:pPr>
            <w:r w:rsidRPr="00304EEB">
              <w:rPr>
                <w:rFonts w:cstheme="minorHAnsi"/>
                <w:sz w:val="20"/>
                <w:szCs w:val="20"/>
              </w:rPr>
              <w:t>175</w:t>
            </w:r>
          </w:p>
        </w:tc>
        <w:tc>
          <w:tcPr>
            <w:tcW w:w="2113" w:type="pct"/>
            <w:tcBorders>
              <w:top w:val="single" w:sz="4" w:space="0" w:color="auto"/>
              <w:left w:val="single" w:sz="4" w:space="0" w:color="auto"/>
              <w:bottom w:val="single" w:sz="4" w:space="0" w:color="auto"/>
              <w:right w:val="single" w:sz="4" w:space="0" w:color="auto"/>
            </w:tcBorders>
            <w:hideMark/>
          </w:tcPr>
          <w:p w14:paraId="2C694279" w14:textId="77777777" w:rsidR="007E0EDE" w:rsidRPr="00304EEB" w:rsidRDefault="007E0EDE" w:rsidP="009C7420">
            <w:pPr>
              <w:jc w:val="both"/>
              <w:rPr>
                <w:rFonts w:cstheme="minorHAnsi"/>
                <w:sz w:val="20"/>
                <w:szCs w:val="20"/>
              </w:rPr>
            </w:pPr>
            <w:r w:rsidRPr="00304EEB">
              <w:rPr>
                <w:rFonts w:cstheme="minorHAnsi"/>
                <w:sz w:val="20"/>
                <w:szCs w:val="20"/>
              </w:rPr>
              <w:t>PIPETA SEROLOGICA GRADUADA DE 10 ML CON DIVISION DE .1ML Y LONGITUD APROXIMADA DE 35CM.</w:t>
            </w:r>
          </w:p>
        </w:tc>
        <w:tc>
          <w:tcPr>
            <w:tcW w:w="1595" w:type="pct"/>
            <w:tcBorders>
              <w:top w:val="single" w:sz="4" w:space="0" w:color="auto"/>
              <w:left w:val="single" w:sz="4" w:space="0" w:color="auto"/>
              <w:bottom w:val="single" w:sz="4" w:space="0" w:color="auto"/>
              <w:right w:val="single" w:sz="4" w:space="0" w:color="auto"/>
            </w:tcBorders>
            <w:hideMark/>
          </w:tcPr>
          <w:p w14:paraId="5D27DAF8"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5D085314"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23681131"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13F6872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C6BE025" w14:textId="77777777" w:rsidR="007E0EDE" w:rsidRPr="00304EEB" w:rsidRDefault="007E0EDE" w:rsidP="009C7420">
            <w:pPr>
              <w:jc w:val="both"/>
              <w:rPr>
                <w:rFonts w:cstheme="minorHAnsi"/>
                <w:sz w:val="20"/>
                <w:szCs w:val="20"/>
              </w:rPr>
            </w:pPr>
            <w:r w:rsidRPr="00304EEB">
              <w:rPr>
                <w:rFonts w:cstheme="minorHAnsi"/>
                <w:sz w:val="20"/>
                <w:szCs w:val="20"/>
              </w:rPr>
              <w:t>176</w:t>
            </w:r>
          </w:p>
        </w:tc>
        <w:tc>
          <w:tcPr>
            <w:tcW w:w="2113" w:type="pct"/>
            <w:tcBorders>
              <w:top w:val="single" w:sz="4" w:space="0" w:color="auto"/>
              <w:left w:val="single" w:sz="4" w:space="0" w:color="auto"/>
              <w:bottom w:val="single" w:sz="4" w:space="0" w:color="auto"/>
              <w:right w:val="single" w:sz="4" w:space="0" w:color="auto"/>
            </w:tcBorders>
            <w:hideMark/>
          </w:tcPr>
          <w:p w14:paraId="1182C25D" w14:textId="77777777" w:rsidR="007E0EDE" w:rsidRPr="00304EEB" w:rsidRDefault="007E0EDE" w:rsidP="009C7420">
            <w:pPr>
              <w:jc w:val="both"/>
              <w:rPr>
                <w:rFonts w:cstheme="minorHAnsi"/>
                <w:sz w:val="20"/>
                <w:szCs w:val="20"/>
              </w:rPr>
            </w:pPr>
            <w:r w:rsidRPr="00304EEB">
              <w:rPr>
                <w:rFonts w:cstheme="minorHAnsi"/>
                <w:sz w:val="20"/>
                <w:szCs w:val="20"/>
              </w:rPr>
              <w:t>GRADILLA DE ALAMBRE CON RECUBRIMIENTO DE VINILO Y FONDO RANURADO. PARA 72 TUBOS DE 19MM.</w:t>
            </w:r>
          </w:p>
        </w:tc>
        <w:tc>
          <w:tcPr>
            <w:tcW w:w="1595" w:type="pct"/>
            <w:tcBorders>
              <w:top w:val="single" w:sz="4" w:space="0" w:color="auto"/>
              <w:left w:val="single" w:sz="4" w:space="0" w:color="auto"/>
              <w:bottom w:val="single" w:sz="4" w:space="0" w:color="auto"/>
              <w:right w:val="single" w:sz="4" w:space="0" w:color="auto"/>
            </w:tcBorders>
            <w:hideMark/>
          </w:tcPr>
          <w:p w14:paraId="606711DF"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6D2578AB"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hideMark/>
          </w:tcPr>
          <w:p w14:paraId="51931E19"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4CD80E7C"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3AC272D" w14:textId="77777777" w:rsidR="007E0EDE" w:rsidRPr="00304EEB" w:rsidRDefault="007E0EDE" w:rsidP="009C7420">
            <w:pPr>
              <w:jc w:val="both"/>
              <w:rPr>
                <w:rFonts w:cstheme="minorHAnsi"/>
                <w:sz w:val="20"/>
                <w:szCs w:val="20"/>
              </w:rPr>
            </w:pPr>
            <w:r w:rsidRPr="00304EEB">
              <w:rPr>
                <w:rFonts w:cstheme="minorHAnsi"/>
                <w:sz w:val="20"/>
                <w:szCs w:val="20"/>
              </w:rPr>
              <w:t>177</w:t>
            </w:r>
          </w:p>
        </w:tc>
        <w:tc>
          <w:tcPr>
            <w:tcW w:w="2113" w:type="pct"/>
            <w:tcBorders>
              <w:top w:val="single" w:sz="4" w:space="0" w:color="auto"/>
              <w:left w:val="single" w:sz="4" w:space="0" w:color="auto"/>
              <w:bottom w:val="single" w:sz="4" w:space="0" w:color="auto"/>
              <w:right w:val="single" w:sz="4" w:space="0" w:color="auto"/>
            </w:tcBorders>
            <w:hideMark/>
          </w:tcPr>
          <w:p w14:paraId="2E67F025" w14:textId="77777777" w:rsidR="007E0EDE" w:rsidRPr="00304EEB" w:rsidRDefault="007E0EDE" w:rsidP="009C7420">
            <w:pPr>
              <w:jc w:val="both"/>
              <w:rPr>
                <w:rFonts w:cstheme="minorHAnsi"/>
                <w:sz w:val="20"/>
                <w:szCs w:val="20"/>
              </w:rPr>
            </w:pPr>
            <w:r w:rsidRPr="00304EEB">
              <w:rPr>
                <w:rFonts w:cstheme="minorHAnsi"/>
                <w:sz w:val="20"/>
                <w:szCs w:val="20"/>
              </w:rPr>
              <w:t>GRADILLA "Z" DE ACERO INOXIDABLE. PARA 50 TUBOS DE 17MM.</w:t>
            </w:r>
          </w:p>
        </w:tc>
        <w:tc>
          <w:tcPr>
            <w:tcW w:w="1595" w:type="pct"/>
            <w:tcBorders>
              <w:top w:val="single" w:sz="4" w:space="0" w:color="auto"/>
              <w:left w:val="single" w:sz="4" w:space="0" w:color="auto"/>
              <w:bottom w:val="single" w:sz="4" w:space="0" w:color="auto"/>
              <w:right w:val="single" w:sz="4" w:space="0" w:color="auto"/>
            </w:tcBorders>
            <w:hideMark/>
          </w:tcPr>
          <w:p w14:paraId="64748C96"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66424BD4"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1863EF17"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0A73BB9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7B08FAE" w14:textId="77777777" w:rsidR="007E0EDE" w:rsidRPr="00304EEB" w:rsidRDefault="007E0EDE" w:rsidP="009C7420">
            <w:pPr>
              <w:jc w:val="both"/>
              <w:rPr>
                <w:rFonts w:cstheme="minorHAnsi"/>
                <w:sz w:val="20"/>
                <w:szCs w:val="20"/>
              </w:rPr>
            </w:pPr>
            <w:r w:rsidRPr="00304EEB">
              <w:rPr>
                <w:rFonts w:cstheme="minorHAnsi"/>
                <w:sz w:val="20"/>
                <w:szCs w:val="20"/>
              </w:rPr>
              <w:lastRenderedPageBreak/>
              <w:t>178</w:t>
            </w:r>
          </w:p>
        </w:tc>
        <w:tc>
          <w:tcPr>
            <w:tcW w:w="2113" w:type="pct"/>
            <w:tcBorders>
              <w:top w:val="single" w:sz="4" w:space="0" w:color="auto"/>
              <w:left w:val="single" w:sz="4" w:space="0" w:color="auto"/>
              <w:bottom w:val="single" w:sz="4" w:space="0" w:color="auto"/>
              <w:right w:val="single" w:sz="4" w:space="0" w:color="auto"/>
            </w:tcBorders>
            <w:hideMark/>
          </w:tcPr>
          <w:p w14:paraId="6B84B783" w14:textId="77777777" w:rsidR="007E0EDE" w:rsidRPr="00304EEB" w:rsidRDefault="007E0EDE" w:rsidP="009C7420">
            <w:pPr>
              <w:jc w:val="both"/>
              <w:rPr>
                <w:rFonts w:cstheme="minorHAnsi"/>
                <w:sz w:val="20"/>
                <w:szCs w:val="20"/>
              </w:rPr>
            </w:pPr>
            <w:r w:rsidRPr="00304EEB">
              <w:rPr>
                <w:rFonts w:cstheme="minorHAnsi"/>
                <w:sz w:val="20"/>
                <w:szCs w:val="20"/>
              </w:rPr>
              <w:t>BANDEJA EMESIS DE PLASTICO CAPACIDAD 500ML.</w:t>
            </w:r>
          </w:p>
        </w:tc>
        <w:tc>
          <w:tcPr>
            <w:tcW w:w="1595" w:type="pct"/>
            <w:tcBorders>
              <w:top w:val="single" w:sz="4" w:space="0" w:color="auto"/>
              <w:left w:val="single" w:sz="4" w:space="0" w:color="auto"/>
              <w:bottom w:val="single" w:sz="4" w:space="0" w:color="auto"/>
              <w:right w:val="single" w:sz="4" w:space="0" w:color="auto"/>
            </w:tcBorders>
            <w:hideMark/>
          </w:tcPr>
          <w:p w14:paraId="5D810A5C"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3A77494F" w14:textId="77777777" w:rsidR="007E0EDE" w:rsidRPr="00304EEB" w:rsidRDefault="007E0EDE" w:rsidP="009C7420">
            <w:pPr>
              <w:jc w:val="both"/>
              <w:rPr>
                <w:rFonts w:cstheme="minorHAnsi"/>
                <w:sz w:val="20"/>
                <w:szCs w:val="20"/>
              </w:rPr>
            </w:pPr>
            <w:r w:rsidRPr="00304EEB">
              <w:rPr>
                <w:rFonts w:cstheme="minorHAnsi"/>
                <w:sz w:val="20"/>
                <w:szCs w:val="20"/>
              </w:rPr>
              <w:t>8</w:t>
            </w:r>
          </w:p>
        </w:tc>
        <w:tc>
          <w:tcPr>
            <w:tcW w:w="519" w:type="pct"/>
            <w:tcBorders>
              <w:top w:val="single" w:sz="4" w:space="0" w:color="auto"/>
              <w:left w:val="single" w:sz="4" w:space="0" w:color="auto"/>
              <w:bottom w:val="single" w:sz="4" w:space="0" w:color="auto"/>
              <w:right w:val="single" w:sz="4" w:space="0" w:color="auto"/>
            </w:tcBorders>
            <w:hideMark/>
          </w:tcPr>
          <w:p w14:paraId="0D442608" w14:textId="77777777" w:rsidR="007E0EDE" w:rsidRPr="00304EEB" w:rsidRDefault="007E0EDE" w:rsidP="009C7420">
            <w:pPr>
              <w:jc w:val="both"/>
              <w:rPr>
                <w:rFonts w:cstheme="minorHAnsi"/>
                <w:sz w:val="20"/>
                <w:szCs w:val="20"/>
              </w:rPr>
            </w:pPr>
            <w:r w:rsidRPr="00304EEB">
              <w:rPr>
                <w:rFonts w:cstheme="minorHAnsi"/>
                <w:sz w:val="20"/>
                <w:szCs w:val="20"/>
              </w:rPr>
              <w:t>21</w:t>
            </w:r>
          </w:p>
        </w:tc>
      </w:tr>
      <w:tr w:rsidR="007E0EDE" w:rsidRPr="00304EEB" w14:paraId="2A643484"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4EFD8DC" w14:textId="77777777" w:rsidR="007E0EDE" w:rsidRPr="00304EEB" w:rsidRDefault="007E0EDE" w:rsidP="009C7420">
            <w:pPr>
              <w:jc w:val="both"/>
              <w:rPr>
                <w:rFonts w:cstheme="minorHAnsi"/>
                <w:sz w:val="20"/>
                <w:szCs w:val="20"/>
              </w:rPr>
            </w:pPr>
            <w:r w:rsidRPr="00304EEB">
              <w:rPr>
                <w:rFonts w:cstheme="minorHAnsi"/>
                <w:sz w:val="20"/>
                <w:szCs w:val="20"/>
              </w:rPr>
              <w:t>179</w:t>
            </w:r>
          </w:p>
        </w:tc>
        <w:tc>
          <w:tcPr>
            <w:tcW w:w="2113" w:type="pct"/>
            <w:tcBorders>
              <w:top w:val="single" w:sz="4" w:space="0" w:color="auto"/>
              <w:left w:val="single" w:sz="4" w:space="0" w:color="auto"/>
              <w:bottom w:val="single" w:sz="4" w:space="0" w:color="auto"/>
              <w:right w:val="single" w:sz="4" w:space="0" w:color="auto"/>
            </w:tcBorders>
            <w:hideMark/>
          </w:tcPr>
          <w:p w14:paraId="505F3D52" w14:textId="77777777" w:rsidR="007E0EDE" w:rsidRPr="00304EEB" w:rsidRDefault="007E0EDE" w:rsidP="009C7420">
            <w:pPr>
              <w:jc w:val="both"/>
              <w:rPr>
                <w:rFonts w:cstheme="minorHAnsi"/>
                <w:sz w:val="20"/>
                <w:szCs w:val="20"/>
              </w:rPr>
            </w:pPr>
            <w:r w:rsidRPr="00304EEB">
              <w:rPr>
                <w:rFonts w:cstheme="minorHAnsi"/>
                <w:sz w:val="20"/>
                <w:szCs w:val="20"/>
              </w:rPr>
              <w:t>TUBO DE ENSAYO DE PLASTICO CON TAPA. CAPACIDAD 10ML, MEDIDAS DE ANCHO 2CM Y ALTO 7.5CM. PAQUETE CON 100 PIEZAS.</w:t>
            </w:r>
          </w:p>
        </w:tc>
        <w:tc>
          <w:tcPr>
            <w:tcW w:w="1595" w:type="pct"/>
            <w:tcBorders>
              <w:top w:val="single" w:sz="4" w:space="0" w:color="auto"/>
              <w:left w:val="single" w:sz="4" w:space="0" w:color="auto"/>
              <w:bottom w:val="single" w:sz="4" w:space="0" w:color="auto"/>
              <w:right w:val="single" w:sz="4" w:space="0" w:color="auto"/>
            </w:tcBorders>
            <w:hideMark/>
          </w:tcPr>
          <w:p w14:paraId="70C064FA" w14:textId="77777777" w:rsidR="007E0EDE" w:rsidRPr="00304EEB" w:rsidRDefault="007E0EDE" w:rsidP="009C7420">
            <w:pPr>
              <w:jc w:val="both"/>
              <w:rPr>
                <w:rFonts w:cstheme="minorHAnsi"/>
                <w:sz w:val="20"/>
                <w:szCs w:val="20"/>
              </w:rPr>
            </w:pPr>
            <w:r w:rsidRPr="00304EEB">
              <w:rPr>
                <w:rFonts w:cstheme="minorHAnsi"/>
                <w:sz w:val="20"/>
                <w:szCs w:val="20"/>
              </w:rPr>
              <w:t>PAQUETE</w:t>
            </w:r>
          </w:p>
        </w:tc>
        <w:tc>
          <w:tcPr>
            <w:tcW w:w="492" w:type="pct"/>
            <w:tcBorders>
              <w:top w:val="single" w:sz="4" w:space="0" w:color="auto"/>
              <w:left w:val="single" w:sz="4" w:space="0" w:color="auto"/>
              <w:bottom w:val="single" w:sz="4" w:space="0" w:color="auto"/>
              <w:right w:val="single" w:sz="4" w:space="0" w:color="auto"/>
            </w:tcBorders>
            <w:hideMark/>
          </w:tcPr>
          <w:p w14:paraId="1FEEC422" w14:textId="77777777" w:rsidR="007E0EDE" w:rsidRPr="00304EEB" w:rsidRDefault="007E0EDE" w:rsidP="009C7420">
            <w:pPr>
              <w:jc w:val="both"/>
              <w:rPr>
                <w:rFonts w:cstheme="minorHAnsi"/>
                <w:sz w:val="20"/>
                <w:szCs w:val="20"/>
              </w:rPr>
            </w:pPr>
            <w:r w:rsidRPr="00304EEB">
              <w:rPr>
                <w:rFonts w:cstheme="minorHAnsi"/>
                <w:sz w:val="20"/>
                <w:szCs w:val="20"/>
              </w:rPr>
              <w:t>3</w:t>
            </w:r>
          </w:p>
        </w:tc>
        <w:tc>
          <w:tcPr>
            <w:tcW w:w="519" w:type="pct"/>
            <w:tcBorders>
              <w:top w:val="single" w:sz="4" w:space="0" w:color="auto"/>
              <w:left w:val="single" w:sz="4" w:space="0" w:color="auto"/>
              <w:bottom w:val="single" w:sz="4" w:space="0" w:color="auto"/>
              <w:right w:val="single" w:sz="4" w:space="0" w:color="auto"/>
            </w:tcBorders>
            <w:hideMark/>
          </w:tcPr>
          <w:p w14:paraId="25E702D4" w14:textId="77777777" w:rsidR="007E0EDE" w:rsidRPr="00304EEB" w:rsidRDefault="007E0EDE" w:rsidP="009C7420">
            <w:pPr>
              <w:jc w:val="both"/>
              <w:rPr>
                <w:rFonts w:cstheme="minorHAnsi"/>
                <w:sz w:val="20"/>
                <w:szCs w:val="20"/>
              </w:rPr>
            </w:pPr>
            <w:r w:rsidRPr="00304EEB">
              <w:rPr>
                <w:rFonts w:cstheme="minorHAnsi"/>
                <w:sz w:val="20"/>
                <w:szCs w:val="20"/>
              </w:rPr>
              <w:t>6</w:t>
            </w:r>
          </w:p>
        </w:tc>
      </w:tr>
      <w:tr w:rsidR="007E0EDE" w:rsidRPr="00304EEB" w14:paraId="57489AB8"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613F79F4" w14:textId="77777777" w:rsidR="007E0EDE" w:rsidRPr="00304EEB" w:rsidRDefault="007E0EDE" w:rsidP="009C7420">
            <w:pPr>
              <w:jc w:val="both"/>
              <w:rPr>
                <w:rFonts w:cstheme="minorHAnsi"/>
                <w:sz w:val="20"/>
                <w:szCs w:val="20"/>
              </w:rPr>
            </w:pPr>
            <w:r w:rsidRPr="00304EEB">
              <w:rPr>
                <w:rFonts w:cstheme="minorHAnsi"/>
                <w:sz w:val="20"/>
                <w:szCs w:val="20"/>
              </w:rPr>
              <w:t>180</w:t>
            </w:r>
          </w:p>
        </w:tc>
        <w:tc>
          <w:tcPr>
            <w:tcW w:w="2113" w:type="pct"/>
            <w:tcBorders>
              <w:top w:val="single" w:sz="4" w:space="0" w:color="auto"/>
              <w:left w:val="single" w:sz="4" w:space="0" w:color="auto"/>
              <w:bottom w:val="single" w:sz="4" w:space="0" w:color="auto"/>
              <w:right w:val="single" w:sz="4" w:space="0" w:color="auto"/>
            </w:tcBorders>
            <w:hideMark/>
          </w:tcPr>
          <w:p w14:paraId="5B3662DA" w14:textId="77777777" w:rsidR="007E0EDE" w:rsidRPr="00304EEB" w:rsidRDefault="007E0EDE" w:rsidP="009C7420">
            <w:pPr>
              <w:jc w:val="both"/>
              <w:rPr>
                <w:rFonts w:cstheme="minorHAnsi"/>
                <w:sz w:val="20"/>
                <w:szCs w:val="20"/>
              </w:rPr>
            </w:pPr>
            <w:r w:rsidRPr="00304EEB">
              <w:rPr>
                <w:rFonts w:cstheme="minorHAnsi"/>
                <w:sz w:val="20"/>
                <w:szCs w:val="20"/>
              </w:rPr>
              <w:t>FILTRO AMARILLO PARA MICROSCOPIO 42MM.</w:t>
            </w:r>
          </w:p>
        </w:tc>
        <w:tc>
          <w:tcPr>
            <w:tcW w:w="1595" w:type="pct"/>
            <w:tcBorders>
              <w:top w:val="single" w:sz="4" w:space="0" w:color="auto"/>
              <w:left w:val="single" w:sz="4" w:space="0" w:color="auto"/>
              <w:bottom w:val="single" w:sz="4" w:space="0" w:color="auto"/>
              <w:right w:val="single" w:sz="4" w:space="0" w:color="auto"/>
            </w:tcBorders>
            <w:hideMark/>
          </w:tcPr>
          <w:p w14:paraId="507B1D89"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1E28F088"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23A04A21"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681352DB"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176470AB" w14:textId="77777777" w:rsidR="007E0EDE" w:rsidRPr="00304EEB" w:rsidRDefault="007E0EDE" w:rsidP="009C7420">
            <w:pPr>
              <w:jc w:val="both"/>
              <w:rPr>
                <w:rFonts w:cstheme="minorHAnsi"/>
                <w:sz w:val="20"/>
                <w:szCs w:val="20"/>
              </w:rPr>
            </w:pPr>
            <w:r w:rsidRPr="00304EEB">
              <w:rPr>
                <w:rFonts w:cstheme="minorHAnsi"/>
                <w:sz w:val="20"/>
                <w:szCs w:val="20"/>
              </w:rPr>
              <w:t>181</w:t>
            </w:r>
          </w:p>
        </w:tc>
        <w:tc>
          <w:tcPr>
            <w:tcW w:w="2113" w:type="pct"/>
            <w:tcBorders>
              <w:top w:val="single" w:sz="4" w:space="0" w:color="auto"/>
              <w:left w:val="single" w:sz="4" w:space="0" w:color="auto"/>
              <w:bottom w:val="single" w:sz="4" w:space="0" w:color="auto"/>
              <w:right w:val="single" w:sz="4" w:space="0" w:color="auto"/>
            </w:tcBorders>
            <w:hideMark/>
          </w:tcPr>
          <w:p w14:paraId="03431236" w14:textId="77777777" w:rsidR="007E0EDE" w:rsidRPr="00304EEB" w:rsidRDefault="007E0EDE" w:rsidP="009C7420">
            <w:pPr>
              <w:jc w:val="both"/>
              <w:rPr>
                <w:rFonts w:cstheme="minorHAnsi"/>
                <w:sz w:val="20"/>
                <w:szCs w:val="20"/>
              </w:rPr>
            </w:pPr>
            <w:r w:rsidRPr="00304EEB">
              <w:rPr>
                <w:rFonts w:cstheme="minorHAnsi"/>
                <w:sz w:val="20"/>
                <w:szCs w:val="20"/>
              </w:rPr>
              <w:t>PLACA DE MAZZINI DE VIDRIO DE 16 CAVIDADES CON 16MM DE DIAMETRO Y PROFUNDIDAD DE 2MM.</w:t>
            </w:r>
          </w:p>
        </w:tc>
        <w:tc>
          <w:tcPr>
            <w:tcW w:w="1595" w:type="pct"/>
            <w:tcBorders>
              <w:top w:val="single" w:sz="4" w:space="0" w:color="auto"/>
              <w:left w:val="single" w:sz="4" w:space="0" w:color="auto"/>
              <w:bottom w:val="single" w:sz="4" w:space="0" w:color="auto"/>
              <w:right w:val="single" w:sz="4" w:space="0" w:color="auto"/>
            </w:tcBorders>
            <w:hideMark/>
          </w:tcPr>
          <w:p w14:paraId="3F1E5D09"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0AE3FDB0"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hideMark/>
          </w:tcPr>
          <w:p w14:paraId="67880421"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0DD7FEF7"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485E98D7" w14:textId="77777777" w:rsidR="007E0EDE" w:rsidRPr="00304EEB" w:rsidRDefault="007E0EDE" w:rsidP="009C7420">
            <w:pPr>
              <w:jc w:val="both"/>
              <w:rPr>
                <w:rFonts w:cstheme="minorHAnsi"/>
                <w:sz w:val="20"/>
                <w:szCs w:val="20"/>
              </w:rPr>
            </w:pPr>
            <w:r w:rsidRPr="00304EEB">
              <w:rPr>
                <w:rFonts w:cstheme="minorHAnsi"/>
                <w:sz w:val="20"/>
                <w:szCs w:val="20"/>
              </w:rPr>
              <w:t>182</w:t>
            </w:r>
          </w:p>
        </w:tc>
        <w:tc>
          <w:tcPr>
            <w:tcW w:w="2113" w:type="pct"/>
            <w:tcBorders>
              <w:top w:val="single" w:sz="4" w:space="0" w:color="auto"/>
              <w:left w:val="single" w:sz="4" w:space="0" w:color="auto"/>
              <w:bottom w:val="single" w:sz="4" w:space="0" w:color="auto"/>
              <w:right w:val="single" w:sz="4" w:space="0" w:color="auto"/>
            </w:tcBorders>
            <w:hideMark/>
          </w:tcPr>
          <w:p w14:paraId="701A3E8E" w14:textId="77777777" w:rsidR="007E0EDE" w:rsidRPr="00304EEB" w:rsidRDefault="007E0EDE" w:rsidP="009C7420">
            <w:pPr>
              <w:jc w:val="both"/>
              <w:rPr>
                <w:rFonts w:cstheme="minorHAnsi"/>
                <w:sz w:val="20"/>
                <w:szCs w:val="20"/>
              </w:rPr>
            </w:pPr>
            <w:r w:rsidRPr="00304EEB">
              <w:rPr>
                <w:rFonts w:cstheme="minorHAnsi"/>
                <w:sz w:val="20"/>
                <w:szCs w:val="20"/>
              </w:rPr>
              <w:t>DOBLE RAYADO OSCURO, DE 0.1MM DE PROFUNDIDAD, DE 75X32X4.5MM, CON +/- 2% DE TOLERANCIA. CAMARA DE NEUBAWER</w:t>
            </w:r>
          </w:p>
        </w:tc>
        <w:tc>
          <w:tcPr>
            <w:tcW w:w="1595" w:type="pct"/>
            <w:tcBorders>
              <w:top w:val="single" w:sz="4" w:space="0" w:color="auto"/>
              <w:left w:val="single" w:sz="4" w:space="0" w:color="auto"/>
              <w:bottom w:val="single" w:sz="4" w:space="0" w:color="auto"/>
              <w:right w:val="single" w:sz="4" w:space="0" w:color="auto"/>
            </w:tcBorders>
            <w:hideMark/>
          </w:tcPr>
          <w:p w14:paraId="39DEAE3F" w14:textId="77777777" w:rsidR="007E0EDE" w:rsidRPr="00304EEB" w:rsidRDefault="007E0EDE" w:rsidP="009C7420">
            <w:pPr>
              <w:jc w:val="both"/>
              <w:rPr>
                <w:rFonts w:cstheme="minorHAnsi"/>
                <w:sz w:val="20"/>
                <w:szCs w:val="20"/>
              </w:rPr>
            </w:pPr>
            <w:r w:rsidRPr="00304EEB">
              <w:rPr>
                <w:rFonts w:cstheme="minorHAnsi"/>
                <w:sz w:val="20"/>
                <w:szCs w:val="20"/>
              </w:rPr>
              <w:t>PIEZA</w:t>
            </w:r>
          </w:p>
        </w:tc>
        <w:tc>
          <w:tcPr>
            <w:tcW w:w="492" w:type="pct"/>
            <w:tcBorders>
              <w:top w:val="single" w:sz="4" w:space="0" w:color="auto"/>
              <w:left w:val="single" w:sz="4" w:space="0" w:color="auto"/>
              <w:bottom w:val="single" w:sz="4" w:space="0" w:color="auto"/>
              <w:right w:val="single" w:sz="4" w:space="0" w:color="auto"/>
            </w:tcBorders>
            <w:hideMark/>
          </w:tcPr>
          <w:p w14:paraId="2ECF66A7" w14:textId="77777777" w:rsidR="007E0EDE" w:rsidRPr="00304EEB" w:rsidRDefault="007E0EDE" w:rsidP="009C7420">
            <w:pPr>
              <w:jc w:val="both"/>
              <w:rPr>
                <w:rFonts w:cstheme="minorHAnsi"/>
                <w:sz w:val="20"/>
                <w:szCs w:val="20"/>
              </w:rPr>
            </w:pPr>
            <w:r w:rsidRPr="00304EEB">
              <w:rPr>
                <w:rFonts w:cstheme="minorHAnsi"/>
                <w:sz w:val="20"/>
                <w:szCs w:val="20"/>
              </w:rPr>
              <w:t>6</w:t>
            </w:r>
          </w:p>
        </w:tc>
        <w:tc>
          <w:tcPr>
            <w:tcW w:w="519" w:type="pct"/>
            <w:tcBorders>
              <w:top w:val="single" w:sz="4" w:space="0" w:color="auto"/>
              <w:left w:val="single" w:sz="4" w:space="0" w:color="auto"/>
              <w:bottom w:val="single" w:sz="4" w:space="0" w:color="auto"/>
              <w:right w:val="single" w:sz="4" w:space="0" w:color="auto"/>
            </w:tcBorders>
            <w:hideMark/>
          </w:tcPr>
          <w:p w14:paraId="65A1DE3F" w14:textId="77777777" w:rsidR="007E0EDE" w:rsidRPr="00304EEB" w:rsidRDefault="007E0EDE" w:rsidP="009C7420">
            <w:pPr>
              <w:jc w:val="both"/>
              <w:rPr>
                <w:rFonts w:cstheme="minorHAnsi"/>
                <w:sz w:val="20"/>
                <w:szCs w:val="20"/>
              </w:rPr>
            </w:pPr>
            <w:r w:rsidRPr="00304EEB">
              <w:rPr>
                <w:rFonts w:cstheme="minorHAnsi"/>
                <w:sz w:val="20"/>
                <w:szCs w:val="20"/>
              </w:rPr>
              <w:t>15</w:t>
            </w:r>
          </w:p>
        </w:tc>
      </w:tr>
      <w:tr w:rsidR="007E0EDE" w:rsidRPr="00304EEB" w14:paraId="1B8947C2"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325D08AC" w14:textId="77777777" w:rsidR="007E0EDE" w:rsidRPr="00304EEB" w:rsidRDefault="007E0EDE" w:rsidP="009C7420">
            <w:pPr>
              <w:jc w:val="both"/>
              <w:rPr>
                <w:rFonts w:cstheme="minorHAnsi"/>
                <w:sz w:val="20"/>
                <w:szCs w:val="20"/>
              </w:rPr>
            </w:pPr>
            <w:r w:rsidRPr="00304EEB">
              <w:rPr>
                <w:rFonts w:cstheme="minorHAnsi"/>
                <w:sz w:val="20"/>
                <w:szCs w:val="20"/>
              </w:rPr>
              <w:t>183</w:t>
            </w:r>
          </w:p>
        </w:tc>
        <w:tc>
          <w:tcPr>
            <w:tcW w:w="2113" w:type="pct"/>
            <w:tcBorders>
              <w:top w:val="single" w:sz="4" w:space="0" w:color="auto"/>
              <w:left w:val="single" w:sz="4" w:space="0" w:color="auto"/>
              <w:bottom w:val="single" w:sz="4" w:space="0" w:color="auto"/>
              <w:right w:val="single" w:sz="4" w:space="0" w:color="auto"/>
            </w:tcBorders>
            <w:hideMark/>
          </w:tcPr>
          <w:p w14:paraId="36227824" w14:textId="77777777" w:rsidR="007E0EDE" w:rsidRPr="00304EEB" w:rsidRDefault="007E0EDE" w:rsidP="009C7420">
            <w:pPr>
              <w:jc w:val="both"/>
              <w:rPr>
                <w:rFonts w:cstheme="minorHAnsi"/>
                <w:sz w:val="20"/>
                <w:szCs w:val="20"/>
              </w:rPr>
            </w:pPr>
            <w:r w:rsidRPr="00304EEB">
              <w:rPr>
                <w:rFonts w:cstheme="minorHAnsi"/>
                <w:sz w:val="20"/>
                <w:szCs w:val="20"/>
              </w:rPr>
              <w:t>PIPETA GLOBULOS BLANCOS C/ MANGUERA Y BOQUILLA (LABESA) CAJA 10 PIEZA</w:t>
            </w:r>
          </w:p>
        </w:tc>
        <w:tc>
          <w:tcPr>
            <w:tcW w:w="1595" w:type="pct"/>
            <w:tcBorders>
              <w:top w:val="single" w:sz="4" w:space="0" w:color="auto"/>
              <w:left w:val="single" w:sz="4" w:space="0" w:color="auto"/>
              <w:bottom w:val="single" w:sz="4" w:space="0" w:color="auto"/>
              <w:right w:val="single" w:sz="4" w:space="0" w:color="auto"/>
            </w:tcBorders>
            <w:hideMark/>
          </w:tcPr>
          <w:p w14:paraId="6367C5C2" w14:textId="77777777" w:rsidR="007E0EDE" w:rsidRPr="00304EEB" w:rsidRDefault="007E0EDE" w:rsidP="009C7420">
            <w:pPr>
              <w:jc w:val="both"/>
              <w:rPr>
                <w:rFonts w:cstheme="minorHAnsi"/>
                <w:sz w:val="20"/>
                <w:szCs w:val="20"/>
              </w:rPr>
            </w:pPr>
            <w:r w:rsidRPr="00304EEB">
              <w:rPr>
                <w:rFonts w:cstheme="minorHAnsi"/>
                <w:sz w:val="20"/>
                <w:szCs w:val="20"/>
              </w:rPr>
              <w:t> </w:t>
            </w:r>
          </w:p>
        </w:tc>
        <w:tc>
          <w:tcPr>
            <w:tcW w:w="492" w:type="pct"/>
            <w:tcBorders>
              <w:top w:val="single" w:sz="4" w:space="0" w:color="auto"/>
              <w:left w:val="single" w:sz="4" w:space="0" w:color="auto"/>
              <w:bottom w:val="single" w:sz="4" w:space="0" w:color="auto"/>
              <w:right w:val="single" w:sz="4" w:space="0" w:color="auto"/>
            </w:tcBorders>
            <w:hideMark/>
          </w:tcPr>
          <w:p w14:paraId="1F1A84A9" w14:textId="77777777" w:rsidR="007E0EDE" w:rsidRPr="00304EEB" w:rsidRDefault="007E0EDE" w:rsidP="009C7420">
            <w:pPr>
              <w:jc w:val="both"/>
              <w:rPr>
                <w:rFonts w:cstheme="minorHAnsi"/>
                <w:sz w:val="20"/>
                <w:szCs w:val="20"/>
              </w:rPr>
            </w:pPr>
            <w:r w:rsidRPr="00304EEB">
              <w:rPr>
                <w:rFonts w:cstheme="minorHAnsi"/>
                <w:sz w:val="20"/>
                <w:szCs w:val="20"/>
              </w:rPr>
              <w:t>12</w:t>
            </w:r>
          </w:p>
        </w:tc>
        <w:tc>
          <w:tcPr>
            <w:tcW w:w="519" w:type="pct"/>
            <w:tcBorders>
              <w:top w:val="single" w:sz="4" w:space="0" w:color="auto"/>
              <w:left w:val="single" w:sz="4" w:space="0" w:color="auto"/>
              <w:bottom w:val="single" w:sz="4" w:space="0" w:color="auto"/>
              <w:right w:val="single" w:sz="4" w:space="0" w:color="auto"/>
            </w:tcBorders>
            <w:hideMark/>
          </w:tcPr>
          <w:p w14:paraId="5760116C" w14:textId="77777777" w:rsidR="007E0EDE" w:rsidRPr="00304EEB" w:rsidRDefault="007E0EDE" w:rsidP="009C7420">
            <w:pPr>
              <w:jc w:val="both"/>
              <w:rPr>
                <w:rFonts w:cstheme="minorHAnsi"/>
                <w:sz w:val="20"/>
                <w:szCs w:val="20"/>
              </w:rPr>
            </w:pPr>
            <w:r w:rsidRPr="00304EEB">
              <w:rPr>
                <w:rFonts w:cstheme="minorHAnsi"/>
                <w:sz w:val="20"/>
                <w:szCs w:val="20"/>
              </w:rPr>
              <w:t>30</w:t>
            </w:r>
          </w:p>
        </w:tc>
      </w:tr>
      <w:tr w:rsidR="007E0EDE" w:rsidRPr="00304EEB" w14:paraId="0E7534C3" w14:textId="77777777" w:rsidTr="004C0E95">
        <w:trPr>
          <w:trHeight w:val="510"/>
        </w:trPr>
        <w:tc>
          <w:tcPr>
            <w:tcW w:w="282" w:type="pct"/>
            <w:tcBorders>
              <w:top w:val="single" w:sz="4" w:space="0" w:color="auto"/>
              <w:left w:val="single" w:sz="4" w:space="0" w:color="auto"/>
              <w:bottom w:val="single" w:sz="4" w:space="0" w:color="auto"/>
              <w:right w:val="single" w:sz="4" w:space="0" w:color="auto"/>
            </w:tcBorders>
            <w:noWrap/>
            <w:hideMark/>
          </w:tcPr>
          <w:p w14:paraId="7C92AA0D" w14:textId="77777777" w:rsidR="007E0EDE" w:rsidRPr="00304EEB" w:rsidRDefault="007E0EDE" w:rsidP="009C7420">
            <w:pPr>
              <w:jc w:val="both"/>
              <w:rPr>
                <w:rFonts w:cstheme="minorHAnsi"/>
                <w:sz w:val="20"/>
                <w:szCs w:val="20"/>
              </w:rPr>
            </w:pPr>
            <w:r w:rsidRPr="00304EEB">
              <w:rPr>
                <w:rFonts w:cstheme="minorHAnsi"/>
                <w:sz w:val="20"/>
                <w:szCs w:val="20"/>
              </w:rPr>
              <w:t>184</w:t>
            </w:r>
          </w:p>
        </w:tc>
        <w:tc>
          <w:tcPr>
            <w:tcW w:w="2113" w:type="pct"/>
            <w:tcBorders>
              <w:top w:val="single" w:sz="4" w:space="0" w:color="auto"/>
              <w:left w:val="single" w:sz="4" w:space="0" w:color="auto"/>
              <w:bottom w:val="single" w:sz="4" w:space="0" w:color="auto"/>
              <w:right w:val="single" w:sz="4" w:space="0" w:color="auto"/>
            </w:tcBorders>
            <w:hideMark/>
          </w:tcPr>
          <w:p w14:paraId="2192A6FE" w14:textId="77777777" w:rsidR="007E0EDE" w:rsidRPr="00304EEB" w:rsidRDefault="007E0EDE" w:rsidP="009C7420">
            <w:pPr>
              <w:jc w:val="both"/>
              <w:rPr>
                <w:rFonts w:cstheme="minorHAnsi"/>
                <w:sz w:val="20"/>
                <w:szCs w:val="20"/>
              </w:rPr>
            </w:pPr>
            <w:r w:rsidRPr="00304EEB">
              <w:rPr>
                <w:rFonts w:cstheme="minorHAnsi"/>
                <w:sz w:val="20"/>
                <w:szCs w:val="20"/>
              </w:rPr>
              <w:t>KIT INFLUENZA - COVID</w:t>
            </w:r>
          </w:p>
        </w:tc>
        <w:tc>
          <w:tcPr>
            <w:tcW w:w="1595" w:type="pct"/>
            <w:tcBorders>
              <w:top w:val="single" w:sz="4" w:space="0" w:color="auto"/>
              <w:left w:val="single" w:sz="4" w:space="0" w:color="auto"/>
              <w:bottom w:val="single" w:sz="4" w:space="0" w:color="auto"/>
              <w:right w:val="single" w:sz="4" w:space="0" w:color="auto"/>
            </w:tcBorders>
            <w:hideMark/>
          </w:tcPr>
          <w:p w14:paraId="121D11E7" w14:textId="77777777" w:rsidR="007E0EDE" w:rsidRPr="00304EEB" w:rsidRDefault="007E0EDE" w:rsidP="009C7420">
            <w:pPr>
              <w:jc w:val="both"/>
              <w:rPr>
                <w:rFonts w:cstheme="minorHAnsi"/>
                <w:sz w:val="20"/>
                <w:szCs w:val="20"/>
              </w:rPr>
            </w:pPr>
            <w:r w:rsidRPr="00304EEB">
              <w:rPr>
                <w:rFonts w:cstheme="minorHAnsi"/>
                <w:sz w:val="20"/>
                <w:szCs w:val="20"/>
              </w:rPr>
              <w:t> </w:t>
            </w:r>
          </w:p>
        </w:tc>
        <w:tc>
          <w:tcPr>
            <w:tcW w:w="492" w:type="pct"/>
            <w:tcBorders>
              <w:top w:val="single" w:sz="4" w:space="0" w:color="auto"/>
              <w:left w:val="single" w:sz="4" w:space="0" w:color="auto"/>
              <w:bottom w:val="single" w:sz="4" w:space="0" w:color="auto"/>
              <w:right w:val="single" w:sz="4" w:space="0" w:color="auto"/>
            </w:tcBorders>
            <w:hideMark/>
          </w:tcPr>
          <w:p w14:paraId="0044842B" w14:textId="77777777" w:rsidR="007E0EDE" w:rsidRPr="00304EEB" w:rsidRDefault="007E0EDE" w:rsidP="009C7420">
            <w:pPr>
              <w:jc w:val="both"/>
              <w:rPr>
                <w:rFonts w:cstheme="minorHAnsi"/>
                <w:sz w:val="20"/>
                <w:szCs w:val="20"/>
              </w:rPr>
            </w:pPr>
            <w:r w:rsidRPr="00304EEB">
              <w:rPr>
                <w:rFonts w:cstheme="minorHAnsi"/>
                <w:sz w:val="20"/>
                <w:szCs w:val="20"/>
              </w:rPr>
              <w:t>60</w:t>
            </w:r>
          </w:p>
        </w:tc>
        <w:tc>
          <w:tcPr>
            <w:tcW w:w="519" w:type="pct"/>
            <w:tcBorders>
              <w:top w:val="single" w:sz="4" w:space="0" w:color="auto"/>
              <w:left w:val="single" w:sz="4" w:space="0" w:color="auto"/>
              <w:bottom w:val="single" w:sz="4" w:space="0" w:color="auto"/>
              <w:right w:val="single" w:sz="4" w:space="0" w:color="auto"/>
            </w:tcBorders>
            <w:hideMark/>
          </w:tcPr>
          <w:p w14:paraId="5F8F1067" w14:textId="77777777" w:rsidR="007E0EDE" w:rsidRPr="00304EEB" w:rsidRDefault="007E0EDE" w:rsidP="009C7420">
            <w:pPr>
              <w:jc w:val="both"/>
              <w:rPr>
                <w:rFonts w:cstheme="minorHAnsi"/>
                <w:sz w:val="20"/>
                <w:szCs w:val="20"/>
              </w:rPr>
            </w:pPr>
            <w:r w:rsidRPr="00304EEB">
              <w:rPr>
                <w:rFonts w:cstheme="minorHAnsi"/>
                <w:sz w:val="20"/>
                <w:szCs w:val="20"/>
              </w:rPr>
              <w:t>150</w:t>
            </w:r>
          </w:p>
        </w:tc>
      </w:tr>
    </w:tbl>
    <w:p w14:paraId="5EC2D0BC" w14:textId="77777777" w:rsidR="007E0EDE" w:rsidRPr="00304EEB" w:rsidRDefault="007E0EDE" w:rsidP="009C7420">
      <w:pPr>
        <w:jc w:val="both"/>
        <w:rPr>
          <w:rFonts w:cstheme="minorHAnsi"/>
          <w:b/>
          <w:bCs/>
          <w:sz w:val="20"/>
          <w:szCs w:val="20"/>
        </w:rPr>
      </w:pPr>
    </w:p>
    <w:p w14:paraId="72CEAF4F" w14:textId="77777777" w:rsidR="007E0EDE" w:rsidRPr="00304EEB" w:rsidRDefault="007E0EDE" w:rsidP="009C7420">
      <w:pPr>
        <w:jc w:val="both"/>
        <w:rPr>
          <w:rFonts w:cstheme="minorHAnsi"/>
          <w:b/>
          <w:bCs/>
          <w:sz w:val="20"/>
          <w:szCs w:val="20"/>
          <w:u w:val="single"/>
        </w:rPr>
      </w:pPr>
      <w:r w:rsidRPr="00304EEB">
        <w:rPr>
          <w:rFonts w:cstheme="minorHAnsi"/>
          <w:b/>
          <w:bCs/>
          <w:sz w:val="20"/>
          <w:szCs w:val="20"/>
          <w:u w:val="single"/>
        </w:rPr>
        <w:t>13. INFRAESTRUCTURA</w:t>
      </w:r>
    </w:p>
    <w:p w14:paraId="7E2862EE" w14:textId="77777777" w:rsidR="007E0EDE" w:rsidRPr="00304EEB" w:rsidRDefault="007E0EDE" w:rsidP="009C7420">
      <w:pPr>
        <w:jc w:val="both"/>
        <w:rPr>
          <w:rFonts w:cstheme="minorHAnsi"/>
          <w:b/>
          <w:bCs/>
          <w:sz w:val="20"/>
          <w:szCs w:val="20"/>
        </w:rPr>
      </w:pPr>
      <w:r w:rsidRPr="00304EEB">
        <w:rPr>
          <w:rFonts w:cstheme="minorHAnsi"/>
          <w:b/>
          <w:bCs/>
          <w:sz w:val="20"/>
          <w:szCs w:val="20"/>
        </w:rPr>
        <w:t xml:space="preserve">REMODELACIÓN Y ADECUACIONES: </w:t>
      </w:r>
    </w:p>
    <w:p w14:paraId="6E6840C4" w14:textId="77777777" w:rsidR="007E0EDE" w:rsidRPr="00304EEB" w:rsidRDefault="007E0EDE" w:rsidP="009C7420">
      <w:pPr>
        <w:jc w:val="both"/>
        <w:rPr>
          <w:rFonts w:cstheme="minorHAnsi"/>
          <w:b/>
          <w:bCs/>
          <w:sz w:val="20"/>
          <w:szCs w:val="20"/>
        </w:rPr>
      </w:pPr>
      <w:r w:rsidRPr="00304EEB">
        <w:rPr>
          <w:rFonts w:cstheme="minorHAnsi"/>
          <w:b/>
          <w:bCs/>
          <w:sz w:val="20"/>
          <w:szCs w:val="20"/>
        </w:rPr>
        <w:t>EL PROVEEDOR DEBERÁ REALIZAR LOS CAMBIOS NECESARIOS EN:</w:t>
      </w:r>
    </w:p>
    <w:tbl>
      <w:tblPr>
        <w:tblStyle w:val="Tablaconcuadrcula"/>
        <w:tblW w:w="5000" w:type="pct"/>
        <w:tblInd w:w="0" w:type="dxa"/>
        <w:tblLook w:val="04A0" w:firstRow="1" w:lastRow="0" w:firstColumn="1" w:lastColumn="0" w:noHBand="0" w:noVBand="1"/>
      </w:tblPr>
      <w:tblGrid>
        <w:gridCol w:w="7912"/>
        <w:gridCol w:w="916"/>
      </w:tblGrid>
      <w:tr w:rsidR="007E0EDE" w:rsidRPr="00304EEB" w14:paraId="46C26223" w14:textId="77777777" w:rsidTr="00B60C39">
        <w:trPr>
          <w:trHeight w:val="300"/>
        </w:trPr>
        <w:tc>
          <w:tcPr>
            <w:tcW w:w="4527" w:type="pct"/>
            <w:noWrap/>
            <w:hideMark/>
          </w:tcPr>
          <w:p w14:paraId="3089863B" w14:textId="77777777" w:rsidR="007E0EDE" w:rsidRPr="00304EEB" w:rsidRDefault="007E0EDE" w:rsidP="009C7420">
            <w:pPr>
              <w:jc w:val="both"/>
              <w:rPr>
                <w:rFonts w:cstheme="minorHAnsi"/>
                <w:b/>
                <w:bCs/>
                <w:sz w:val="20"/>
                <w:szCs w:val="20"/>
              </w:rPr>
            </w:pPr>
            <w:r w:rsidRPr="00304EEB">
              <w:rPr>
                <w:rFonts w:cstheme="minorHAnsi"/>
                <w:b/>
                <w:bCs/>
                <w:sz w:val="20"/>
                <w:szCs w:val="20"/>
              </w:rPr>
              <w:t>ADECUACIONES DELEGACIÓN CHIHUAHUA</w:t>
            </w:r>
          </w:p>
        </w:tc>
        <w:tc>
          <w:tcPr>
            <w:tcW w:w="473" w:type="pct"/>
            <w:noWrap/>
            <w:hideMark/>
          </w:tcPr>
          <w:p w14:paraId="26EF55FC" w14:textId="77777777" w:rsidR="007E0EDE" w:rsidRPr="00304EEB" w:rsidRDefault="007E0EDE" w:rsidP="009C7420">
            <w:pPr>
              <w:jc w:val="both"/>
              <w:rPr>
                <w:rFonts w:cstheme="minorHAnsi"/>
                <w:b/>
                <w:bCs/>
                <w:sz w:val="20"/>
                <w:szCs w:val="20"/>
              </w:rPr>
            </w:pPr>
            <w:r w:rsidRPr="00304EEB">
              <w:rPr>
                <w:rFonts w:cstheme="minorHAnsi"/>
                <w:b/>
                <w:bCs/>
                <w:sz w:val="20"/>
                <w:szCs w:val="20"/>
              </w:rPr>
              <w:t>CUMPLE</w:t>
            </w:r>
          </w:p>
        </w:tc>
      </w:tr>
      <w:tr w:rsidR="007E0EDE" w:rsidRPr="00304EEB" w14:paraId="1EEDEF18" w14:textId="77777777" w:rsidTr="00B60C39">
        <w:trPr>
          <w:trHeight w:val="300"/>
        </w:trPr>
        <w:tc>
          <w:tcPr>
            <w:tcW w:w="4527" w:type="pct"/>
            <w:hideMark/>
          </w:tcPr>
          <w:p w14:paraId="2A3BBE65" w14:textId="77777777" w:rsidR="007E0EDE" w:rsidRPr="00304EEB" w:rsidRDefault="007E0EDE" w:rsidP="009C7420">
            <w:pPr>
              <w:jc w:val="both"/>
              <w:rPr>
                <w:rFonts w:cstheme="minorHAnsi"/>
                <w:sz w:val="20"/>
                <w:szCs w:val="20"/>
              </w:rPr>
            </w:pPr>
            <w:r w:rsidRPr="00304EEB">
              <w:rPr>
                <w:rFonts w:cstheme="minorHAnsi"/>
                <w:sz w:val="20"/>
                <w:szCs w:val="20"/>
              </w:rPr>
              <w:t>Mejoramiento recepción, deberá de reinstalar mostrador en el área de recepción con medidas que cumpla con la Ley General para la Inclusión de las Personas con Discapacidad.</w:t>
            </w:r>
          </w:p>
        </w:tc>
        <w:tc>
          <w:tcPr>
            <w:tcW w:w="473" w:type="pct"/>
            <w:noWrap/>
            <w:hideMark/>
          </w:tcPr>
          <w:p w14:paraId="5103EED3"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6761D5AE" w14:textId="77777777" w:rsidTr="00B60C39">
        <w:trPr>
          <w:trHeight w:val="360"/>
        </w:trPr>
        <w:tc>
          <w:tcPr>
            <w:tcW w:w="4527" w:type="pct"/>
            <w:hideMark/>
          </w:tcPr>
          <w:p w14:paraId="28FA286A" w14:textId="77777777" w:rsidR="007E0EDE" w:rsidRPr="00304EEB" w:rsidRDefault="007E0EDE" w:rsidP="009C7420">
            <w:pPr>
              <w:jc w:val="both"/>
              <w:rPr>
                <w:rFonts w:cstheme="minorHAnsi"/>
                <w:sz w:val="20"/>
                <w:szCs w:val="20"/>
              </w:rPr>
            </w:pPr>
            <w:r w:rsidRPr="00304EEB">
              <w:rPr>
                <w:rFonts w:cstheme="minorHAnsi"/>
                <w:sz w:val="20"/>
                <w:szCs w:val="20"/>
              </w:rPr>
              <w:t xml:space="preserve">Renovación de piso </w:t>
            </w:r>
            <w:proofErr w:type="spellStart"/>
            <w:r w:rsidRPr="00304EEB">
              <w:rPr>
                <w:rFonts w:cstheme="minorHAnsi"/>
                <w:sz w:val="20"/>
                <w:szCs w:val="20"/>
              </w:rPr>
              <w:t>antiderrapante</w:t>
            </w:r>
            <w:proofErr w:type="spellEnd"/>
            <w:r w:rsidRPr="00304EEB">
              <w:rPr>
                <w:rFonts w:cstheme="minorHAnsi"/>
                <w:sz w:val="20"/>
                <w:szCs w:val="20"/>
              </w:rPr>
              <w:t xml:space="preserve"> cubriendo aproximadamente 400 </w:t>
            </w:r>
            <w:proofErr w:type="spellStart"/>
            <w:r w:rsidRPr="00304EEB">
              <w:rPr>
                <w:rFonts w:cstheme="minorHAnsi"/>
                <w:sz w:val="20"/>
                <w:szCs w:val="20"/>
              </w:rPr>
              <w:t>mts</w:t>
            </w:r>
            <w:proofErr w:type="spellEnd"/>
            <w:r w:rsidRPr="00304EEB">
              <w:rPr>
                <w:rFonts w:cstheme="minorHAnsi"/>
                <w:sz w:val="20"/>
                <w:szCs w:val="20"/>
              </w:rPr>
              <w:t xml:space="preserve"> cuadrados y 100 </w:t>
            </w:r>
            <w:proofErr w:type="spellStart"/>
            <w:r w:rsidRPr="00304EEB">
              <w:rPr>
                <w:rFonts w:cstheme="minorHAnsi"/>
                <w:sz w:val="20"/>
                <w:szCs w:val="20"/>
              </w:rPr>
              <w:t>mts</w:t>
            </w:r>
            <w:proofErr w:type="spellEnd"/>
            <w:r w:rsidRPr="00304EEB">
              <w:rPr>
                <w:rFonts w:cstheme="minorHAnsi"/>
                <w:sz w:val="20"/>
                <w:szCs w:val="20"/>
              </w:rPr>
              <w:t xml:space="preserve"> cuadrados, para el recubrimiento de paredes, tubería y cableado oculto de área de proceso.</w:t>
            </w:r>
          </w:p>
        </w:tc>
        <w:tc>
          <w:tcPr>
            <w:tcW w:w="473" w:type="pct"/>
            <w:noWrap/>
            <w:hideMark/>
          </w:tcPr>
          <w:p w14:paraId="1FED22EE"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2AF1B3CA" w14:textId="77777777" w:rsidTr="00B60C39">
        <w:trPr>
          <w:trHeight w:val="300"/>
        </w:trPr>
        <w:tc>
          <w:tcPr>
            <w:tcW w:w="4527" w:type="pct"/>
            <w:hideMark/>
          </w:tcPr>
          <w:p w14:paraId="2F4F7085" w14:textId="77777777" w:rsidR="007E0EDE" w:rsidRPr="00304EEB" w:rsidRDefault="007E0EDE" w:rsidP="009C7420">
            <w:pPr>
              <w:jc w:val="both"/>
              <w:rPr>
                <w:rFonts w:cstheme="minorHAnsi"/>
                <w:sz w:val="20"/>
                <w:szCs w:val="20"/>
              </w:rPr>
            </w:pPr>
            <w:r w:rsidRPr="00304EEB">
              <w:rPr>
                <w:rFonts w:cstheme="minorHAnsi"/>
                <w:sz w:val="20"/>
                <w:szCs w:val="20"/>
              </w:rPr>
              <w:t>Mantenimiento de pintura en general</w:t>
            </w:r>
          </w:p>
        </w:tc>
        <w:tc>
          <w:tcPr>
            <w:tcW w:w="473" w:type="pct"/>
            <w:noWrap/>
            <w:hideMark/>
          </w:tcPr>
          <w:p w14:paraId="159C5EE8"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58AEFC00" w14:textId="77777777" w:rsidTr="00B60C39">
        <w:trPr>
          <w:trHeight w:val="300"/>
        </w:trPr>
        <w:tc>
          <w:tcPr>
            <w:tcW w:w="4527" w:type="pct"/>
            <w:hideMark/>
          </w:tcPr>
          <w:p w14:paraId="158B0721" w14:textId="77777777" w:rsidR="007E0EDE" w:rsidRPr="00304EEB" w:rsidRDefault="007E0EDE" w:rsidP="009C7420">
            <w:pPr>
              <w:jc w:val="both"/>
              <w:rPr>
                <w:rFonts w:cstheme="minorHAnsi"/>
                <w:sz w:val="20"/>
                <w:szCs w:val="20"/>
              </w:rPr>
            </w:pPr>
            <w:r w:rsidRPr="00304EEB">
              <w:rPr>
                <w:rFonts w:cstheme="minorHAnsi"/>
                <w:sz w:val="20"/>
                <w:szCs w:val="20"/>
              </w:rPr>
              <w:t xml:space="preserve">Suministro y cambio de plafones por un plafón cerrado para cubrir aproximadamente 850 metros cuadrados (almacén, recepción, área de proceso, pasillos, cristalería), las lámparas deberán ser de spot led y vidrios divisores de 6 mm como mínimo, para cubrir un área con un total aproximado de 40 </w:t>
            </w:r>
            <w:proofErr w:type="spellStart"/>
            <w:r w:rsidRPr="00304EEB">
              <w:rPr>
                <w:rFonts w:cstheme="minorHAnsi"/>
                <w:sz w:val="20"/>
                <w:szCs w:val="20"/>
              </w:rPr>
              <w:t>mts</w:t>
            </w:r>
            <w:proofErr w:type="spellEnd"/>
            <w:r w:rsidRPr="00304EEB">
              <w:rPr>
                <w:rFonts w:cstheme="minorHAnsi"/>
                <w:sz w:val="20"/>
                <w:szCs w:val="20"/>
              </w:rPr>
              <w:t xml:space="preserve"> cuadrados.</w:t>
            </w:r>
          </w:p>
        </w:tc>
        <w:tc>
          <w:tcPr>
            <w:tcW w:w="473" w:type="pct"/>
            <w:noWrap/>
            <w:hideMark/>
          </w:tcPr>
          <w:p w14:paraId="119D400D"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1537BD9B" w14:textId="77777777" w:rsidTr="00B60C39">
        <w:trPr>
          <w:trHeight w:val="300"/>
        </w:trPr>
        <w:tc>
          <w:tcPr>
            <w:tcW w:w="4527" w:type="pct"/>
            <w:hideMark/>
          </w:tcPr>
          <w:p w14:paraId="4C067E91" w14:textId="77777777" w:rsidR="007E0EDE" w:rsidRPr="00304EEB" w:rsidRDefault="007E0EDE" w:rsidP="009C7420">
            <w:pPr>
              <w:jc w:val="both"/>
              <w:rPr>
                <w:rFonts w:cstheme="minorHAnsi"/>
                <w:sz w:val="20"/>
                <w:szCs w:val="20"/>
              </w:rPr>
            </w:pPr>
            <w:r w:rsidRPr="00304EEB">
              <w:rPr>
                <w:rFonts w:cstheme="minorHAnsi"/>
                <w:sz w:val="20"/>
                <w:szCs w:val="20"/>
              </w:rPr>
              <w:t xml:space="preserve">Suministro y cambio de mobiliario de trabajo (mesas de acero inoxidable) con medida aproximada de 25 </w:t>
            </w:r>
            <w:proofErr w:type="spellStart"/>
            <w:r w:rsidRPr="00304EEB">
              <w:rPr>
                <w:rFonts w:cstheme="minorHAnsi"/>
                <w:sz w:val="20"/>
                <w:szCs w:val="20"/>
              </w:rPr>
              <w:t>mts</w:t>
            </w:r>
            <w:proofErr w:type="spellEnd"/>
            <w:r w:rsidRPr="00304EEB">
              <w:rPr>
                <w:rFonts w:cstheme="minorHAnsi"/>
                <w:sz w:val="20"/>
                <w:szCs w:val="20"/>
              </w:rPr>
              <w:t xml:space="preserve"> lineales </w:t>
            </w:r>
          </w:p>
        </w:tc>
        <w:tc>
          <w:tcPr>
            <w:tcW w:w="473" w:type="pct"/>
            <w:noWrap/>
            <w:hideMark/>
          </w:tcPr>
          <w:p w14:paraId="3032501A"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1506602D" w14:textId="77777777" w:rsidTr="00B60C39">
        <w:trPr>
          <w:trHeight w:val="568"/>
        </w:trPr>
        <w:tc>
          <w:tcPr>
            <w:tcW w:w="4527" w:type="pct"/>
            <w:hideMark/>
          </w:tcPr>
          <w:p w14:paraId="167193B7" w14:textId="77777777" w:rsidR="007E0EDE" w:rsidRPr="00304EEB" w:rsidRDefault="007E0EDE" w:rsidP="009C7420">
            <w:pPr>
              <w:jc w:val="both"/>
              <w:rPr>
                <w:rFonts w:cstheme="minorHAnsi"/>
                <w:sz w:val="20"/>
                <w:szCs w:val="20"/>
              </w:rPr>
            </w:pPr>
            <w:r w:rsidRPr="00304EEB">
              <w:rPr>
                <w:rFonts w:cstheme="minorHAnsi"/>
                <w:sz w:val="20"/>
                <w:szCs w:val="20"/>
              </w:rPr>
              <w:t>Suministro y cambio de mini Split de área de proceso / Unidad paquete según requiera el equipo instalado.</w:t>
            </w:r>
          </w:p>
        </w:tc>
        <w:tc>
          <w:tcPr>
            <w:tcW w:w="473" w:type="pct"/>
            <w:noWrap/>
            <w:hideMark/>
          </w:tcPr>
          <w:p w14:paraId="1E3C93FF"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7C7D71EB" w14:textId="77777777" w:rsidTr="00B60C39">
        <w:trPr>
          <w:trHeight w:val="330"/>
        </w:trPr>
        <w:tc>
          <w:tcPr>
            <w:tcW w:w="4527" w:type="pct"/>
            <w:hideMark/>
          </w:tcPr>
          <w:p w14:paraId="30A45D37" w14:textId="77777777" w:rsidR="007E0EDE" w:rsidRPr="00304EEB" w:rsidRDefault="007E0EDE" w:rsidP="009C7420">
            <w:pPr>
              <w:jc w:val="both"/>
              <w:rPr>
                <w:rFonts w:cstheme="minorHAnsi"/>
                <w:sz w:val="20"/>
                <w:szCs w:val="20"/>
              </w:rPr>
            </w:pPr>
            <w:r w:rsidRPr="00304EEB">
              <w:rPr>
                <w:rFonts w:cstheme="minorHAnsi"/>
                <w:sz w:val="20"/>
                <w:szCs w:val="20"/>
              </w:rPr>
              <w:t xml:space="preserve">Suministro e instalación de planta de emergencia de mayor o igual a 110 </w:t>
            </w:r>
            <w:proofErr w:type="spellStart"/>
            <w:r w:rsidRPr="00304EEB">
              <w:rPr>
                <w:rFonts w:cstheme="minorHAnsi"/>
                <w:sz w:val="20"/>
                <w:szCs w:val="20"/>
              </w:rPr>
              <w:t>kw</w:t>
            </w:r>
            <w:proofErr w:type="spellEnd"/>
            <w:r w:rsidRPr="00304EEB">
              <w:rPr>
                <w:rFonts w:cstheme="minorHAnsi"/>
                <w:sz w:val="20"/>
                <w:szCs w:val="20"/>
              </w:rPr>
              <w:t>, con interruptor a pie de generador, transferencia automática, caseta acústica, monitoreo vía software que indique las horas de uso, combustible y con capacidad de iniciar operaciones por este medio.</w:t>
            </w:r>
          </w:p>
        </w:tc>
        <w:tc>
          <w:tcPr>
            <w:tcW w:w="473" w:type="pct"/>
            <w:noWrap/>
            <w:hideMark/>
          </w:tcPr>
          <w:p w14:paraId="2C98C9AB"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3EB46333" w14:textId="77777777" w:rsidTr="00B60C39">
        <w:trPr>
          <w:trHeight w:val="330"/>
        </w:trPr>
        <w:tc>
          <w:tcPr>
            <w:tcW w:w="4527" w:type="pct"/>
            <w:hideMark/>
          </w:tcPr>
          <w:p w14:paraId="73884B8A" w14:textId="77777777" w:rsidR="007E0EDE" w:rsidRPr="00304EEB" w:rsidRDefault="007E0EDE" w:rsidP="009C7420">
            <w:pPr>
              <w:jc w:val="both"/>
              <w:rPr>
                <w:rFonts w:cstheme="minorHAnsi"/>
                <w:sz w:val="20"/>
                <w:szCs w:val="20"/>
              </w:rPr>
            </w:pPr>
            <w:r w:rsidRPr="00304EEB">
              <w:rPr>
                <w:rFonts w:cstheme="minorHAnsi"/>
                <w:sz w:val="20"/>
                <w:szCs w:val="20"/>
              </w:rPr>
              <w:t xml:space="preserve">Adecuación de área de microbiología, con una ampliación de 1.59 x 6.22 </w:t>
            </w:r>
            <w:proofErr w:type="spellStart"/>
            <w:r w:rsidRPr="00304EEB">
              <w:rPr>
                <w:rFonts w:cstheme="minorHAnsi"/>
                <w:sz w:val="20"/>
                <w:szCs w:val="20"/>
              </w:rPr>
              <w:t>mts</w:t>
            </w:r>
            <w:proofErr w:type="spellEnd"/>
            <w:r w:rsidRPr="00304EEB">
              <w:rPr>
                <w:rFonts w:cstheme="minorHAnsi"/>
                <w:sz w:val="20"/>
                <w:szCs w:val="20"/>
              </w:rPr>
              <w:t>. Instalación de puerta de emergencia, piso, techo y paredes conforme a la normativa.</w:t>
            </w:r>
          </w:p>
        </w:tc>
        <w:tc>
          <w:tcPr>
            <w:tcW w:w="473" w:type="pct"/>
            <w:noWrap/>
          </w:tcPr>
          <w:p w14:paraId="4EC6E10C" w14:textId="77777777" w:rsidR="007E0EDE" w:rsidRPr="00304EEB" w:rsidRDefault="007E0EDE" w:rsidP="009C7420">
            <w:pPr>
              <w:jc w:val="both"/>
              <w:rPr>
                <w:rFonts w:cstheme="minorHAnsi"/>
                <w:sz w:val="20"/>
                <w:szCs w:val="20"/>
              </w:rPr>
            </w:pPr>
          </w:p>
        </w:tc>
      </w:tr>
      <w:tr w:rsidR="007E0EDE" w:rsidRPr="00304EEB" w14:paraId="243C0399" w14:textId="77777777" w:rsidTr="00B60C39">
        <w:trPr>
          <w:trHeight w:val="300"/>
        </w:trPr>
        <w:tc>
          <w:tcPr>
            <w:tcW w:w="4527" w:type="pct"/>
            <w:hideMark/>
          </w:tcPr>
          <w:p w14:paraId="294E6D33" w14:textId="77777777" w:rsidR="007E0EDE" w:rsidRPr="00304EEB" w:rsidRDefault="007E0EDE" w:rsidP="009C7420">
            <w:pPr>
              <w:jc w:val="both"/>
              <w:rPr>
                <w:rFonts w:cstheme="minorHAnsi"/>
                <w:sz w:val="20"/>
                <w:szCs w:val="20"/>
              </w:rPr>
            </w:pPr>
            <w:r w:rsidRPr="00304EEB">
              <w:rPr>
                <w:rFonts w:cstheme="minorHAnsi"/>
                <w:sz w:val="20"/>
                <w:szCs w:val="20"/>
              </w:rPr>
              <w:t>Suministro de software para el sistema de turnos deberá incluir al menos 2 pantallas de 42¨ inteligentes.</w:t>
            </w:r>
          </w:p>
        </w:tc>
        <w:tc>
          <w:tcPr>
            <w:tcW w:w="473" w:type="pct"/>
            <w:noWrap/>
            <w:hideMark/>
          </w:tcPr>
          <w:p w14:paraId="40C016EB"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0989283B" w14:textId="77777777" w:rsidTr="00B60C39">
        <w:trPr>
          <w:trHeight w:val="300"/>
        </w:trPr>
        <w:tc>
          <w:tcPr>
            <w:tcW w:w="4527" w:type="pct"/>
            <w:hideMark/>
          </w:tcPr>
          <w:p w14:paraId="2D62D056" w14:textId="77777777" w:rsidR="007E0EDE" w:rsidRPr="00304EEB" w:rsidRDefault="007E0EDE" w:rsidP="009C7420">
            <w:pPr>
              <w:jc w:val="both"/>
              <w:rPr>
                <w:rFonts w:cstheme="minorHAnsi"/>
                <w:sz w:val="20"/>
                <w:szCs w:val="20"/>
              </w:rPr>
            </w:pPr>
            <w:r w:rsidRPr="00304EEB">
              <w:rPr>
                <w:rFonts w:cstheme="minorHAnsi"/>
                <w:sz w:val="20"/>
                <w:szCs w:val="20"/>
              </w:rPr>
              <w:lastRenderedPageBreak/>
              <w:t xml:space="preserve">Suministro e instalación del cuarto frio 2.43 x 3.67 </w:t>
            </w:r>
            <w:proofErr w:type="spellStart"/>
            <w:r w:rsidRPr="00304EEB">
              <w:rPr>
                <w:rFonts w:cstheme="minorHAnsi"/>
                <w:sz w:val="20"/>
                <w:szCs w:val="20"/>
              </w:rPr>
              <w:t>mts</w:t>
            </w:r>
            <w:proofErr w:type="spellEnd"/>
            <w:r w:rsidRPr="00304EEB">
              <w:rPr>
                <w:rFonts w:cstheme="minorHAnsi"/>
                <w:sz w:val="20"/>
                <w:szCs w:val="20"/>
              </w:rPr>
              <w:t>.</w:t>
            </w:r>
          </w:p>
        </w:tc>
        <w:tc>
          <w:tcPr>
            <w:tcW w:w="473" w:type="pct"/>
            <w:noWrap/>
            <w:hideMark/>
          </w:tcPr>
          <w:p w14:paraId="42DF3F38"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6B8A0CA7" w14:textId="77777777" w:rsidTr="00B60C39">
        <w:trPr>
          <w:trHeight w:val="300"/>
        </w:trPr>
        <w:tc>
          <w:tcPr>
            <w:tcW w:w="4527" w:type="pct"/>
            <w:hideMark/>
          </w:tcPr>
          <w:p w14:paraId="6DD90D96" w14:textId="77777777" w:rsidR="007E0EDE" w:rsidRPr="00304EEB" w:rsidRDefault="007E0EDE" w:rsidP="009C7420">
            <w:pPr>
              <w:jc w:val="both"/>
              <w:rPr>
                <w:rFonts w:cstheme="minorHAnsi"/>
                <w:sz w:val="20"/>
                <w:szCs w:val="20"/>
              </w:rPr>
            </w:pPr>
            <w:r w:rsidRPr="00304EEB">
              <w:rPr>
                <w:rFonts w:cstheme="minorHAnsi"/>
                <w:sz w:val="20"/>
                <w:szCs w:val="20"/>
              </w:rPr>
              <w:t>Renovación área cristalería.</w:t>
            </w:r>
          </w:p>
        </w:tc>
        <w:tc>
          <w:tcPr>
            <w:tcW w:w="473" w:type="pct"/>
            <w:noWrap/>
            <w:hideMark/>
          </w:tcPr>
          <w:p w14:paraId="3AEB2F80"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6B89144C" w14:textId="77777777" w:rsidTr="00B60C39">
        <w:trPr>
          <w:trHeight w:val="300"/>
        </w:trPr>
        <w:tc>
          <w:tcPr>
            <w:tcW w:w="4527" w:type="pct"/>
            <w:hideMark/>
          </w:tcPr>
          <w:p w14:paraId="2A1443A0" w14:textId="77777777" w:rsidR="007E0EDE" w:rsidRPr="00304EEB" w:rsidRDefault="007E0EDE" w:rsidP="009C7420">
            <w:pPr>
              <w:jc w:val="both"/>
              <w:rPr>
                <w:rFonts w:cstheme="minorHAnsi"/>
                <w:sz w:val="20"/>
                <w:szCs w:val="20"/>
              </w:rPr>
            </w:pPr>
            <w:r w:rsidRPr="00304EEB">
              <w:rPr>
                <w:rFonts w:cstheme="minorHAnsi"/>
                <w:sz w:val="20"/>
                <w:szCs w:val="20"/>
              </w:rPr>
              <w:t xml:space="preserve">Ampliación de almacén laboratorio 1.59 x 3.67 </w:t>
            </w:r>
            <w:proofErr w:type="spellStart"/>
            <w:r w:rsidRPr="00304EEB">
              <w:rPr>
                <w:rFonts w:cstheme="minorHAnsi"/>
                <w:sz w:val="20"/>
                <w:szCs w:val="20"/>
              </w:rPr>
              <w:t>mts</w:t>
            </w:r>
            <w:proofErr w:type="spellEnd"/>
            <w:r w:rsidRPr="00304EEB">
              <w:rPr>
                <w:rFonts w:cstheme="minorHAnsi"/>
                <w:sz w:val="20"/>
                <w:szCs w:val="20"/>
              </w:rPr>
              <w:t>.</w:t>
            </w:r>
          </w:p>
        </w:tc>
        <w:tc>
          <w:tcPr>
            <w:tcW w:w="473" w:type="pct"/>
            <w:noWrap/>
          </w:tcPr>
          <w:p w14:paraId="66732CC3" w14:textId="77777777" w:rsidR="007E0EDE" w:rsidRPr="00304EEB" w:rsidRDefault="007E0EDE" w:rsidP="009C7420">
            <w:pPr>
              <w:jc w:val="both"/>
              <w:rPr>
                <w:rFonts w:cstheme="minorHAnsi"/>
                <w:sz w:val="20"/>
                <w:szCs w:val="20"/>
              </w:rPr>
            </w:pPr>
          </w:p>
        </w:tc>
      </w:tr>
      <w:tr w:rsidR="007E0EDE" w:rsidRPr="00304EEB" w14:paraId="3C1AD414" w14:textId="77777777" w:rsidTr="00B60C39">
        <w:trPr>
          <w:trHeight w:val="300"/>
        </w:trPr>
        <w:tc>
          <w:tcPr>
            <w:tcW w:w="4527" w:type="pct"/>
            <w:hideMark/>
          </w:tcPr>
          <w:p w14:paraId="04DC9130" w14:textId="77777777" w:rsidR="007E0EDE" w:rsidRPr="00304EEB" w:rsidRDefault="007E0EDE" w:rsidP="009C7420">
            <w:pPr>
              <w:jc w:val="both"/>
              <w:rPr>
                <w:rFonts w:cstheme="minorHAnsi"/>
                <w:sz w:val="20"/>
                <w:szCs w:val="20"/>
              </w:rPr>
            </w:pPr>
            <w:r w:rsidRPr="00304EEB">
              <w:rPr>
                <w:rFonts w:cstheme="minorHAnsi"/>
                <w:sz w:val="20"/>
                <w:szCs w:val="20"/>
              </w:rPr>
              <w:t xml:space="preserve">Área de drive </w:t>
            </w:r>
            <w:proofErr w:type="spellStart"/>
            <w:r w:rsidRPr="00304EEB">
              <w:rPr>
                <w:rFonts w:cstheme="minorHAnsi"/>
                <w:sz w:val="20"/>
                <w:szCs w:val="20"/>
              </w:rPr>
              <w:t>Thru</w:t>
            </w:r>
            <w:proofErr w:type="spellEnd"/>
          </w:p>
        </w:tc>
        <w:tc>
          <w:tcPr>
            <w:tcW w:w="473" w:type="pct"/>
            <w:noWrap/>
          </w:tcPr>
          <w:p w14:paraId="1CBA8F5E" w14:textId="77777777" w:rsidR="007E0EDE" w:rsidRPr="00304EEB" w:rsidRDefault="007E0EDE" w:rsidP="009C7420">
            <w:pPr>
              <w:jc w:val="both"/>
              <w:rPr>
                <w:rFonts w:cstheme="minorHAnsi"/>
                <w:sz w:val="20"/>
                <w:szCs w:val="20"/>
              </w:rPr>
            </w:pPr>
          </w:p>
        </w:tc>
      </w:tr>
      <w:tr w:rsidR="007E0EDE" w:rsidRPr="00304EEB" w14:paraId="663DFA57" w14:textId="77777777" w:rsidTr="00B60C39">
        <w:trPr>
          <w:trHeight w:val="300"/>
        </w:trPr>
        <w:tc>
          <w:tcPr>
            <w:tcW w:w="4527" w:type="pct"/>
            <w:noWrap/>
            <w:hideMark/>
          </w:tcPr>
          <w:p w14:paraId="6C46CF51" w14:textId="77777777" w:rsidR="007E0EDE" w:rsidRPr="00304EEB" w:rsidRDefault="007E0EDE" w:rsidP="009C7420">
            <w:pPr>
              <w:jc w:val="both"/>
              <w:rPr>
                <w:rFonts w:cstheme="minorHAnsi"/>
                <w:b/>
                <w:bCs/>
                <w:sz w:val="20"/>
                <w:szCs w:val="20"/>
              </w:rPr>
            </w:pPr>
            <w:r w:rsidRPr="00304EEB">
              <w:rPr>
                <w:rFonts w:cstheme="minorHAnsi"/>
                <w:b/>
                <w:bCs/>
                <w:sz w:val="20"/>
                <w:szCs w:val="20"/>
              </w:rPr>
              <w:t>ADECUACIONES DELEGACIÓN JUAREZ</w:t>
            </w:r>
          </w:p>
        </w:tc>
        <w:tc>
          <w:tcPr>
            <w:tcW w:w="473" w:type="pct"/>
            <w:noWrap/>
            <w:hideMark/>
          </w:tcPr>
          <w:p w14:paraId="738C3E46"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340F6EAA" w14:textId="77777777" w:rsidTr="00B60C39">
        <w:trPr>
          <w:trHeight w:val="300"/>
        </w:trPr>
        <w:tc>
          <w:tcPr>
            <w:tcW w:w="4527" w:type="pct"/>
            <w:hideMark/>
          </w:tcPr>
          <w:p w14:paraId="72B9BFA2" w14:textId="77777777" w:rsidR="007E0EDE" w:rsidRPr="00304EEB" w:rsidRDefault="007E0EDE" w:rsidP="009C7420">
            <w:pPr>
              <w:jc w:val="both"/>
              <w:rPr>
                <w:rFonts w:cstheme="minorHAnsi"/>
                <w:sz w:val="20"/>
                <w:szCs w:val="20"/>
              </w:rPr>
            </w:pPr>
            <w:r w:rsidRPr="00304EEB">
              <w:rPr>
                <w:rFonts w:cstheme="minorHAnsi"/>
                <w:sz w:val="20"/>
                <w:szCs w:val="20"/>
              </w:rPr>
              <w:t>Reubicación y adecuaciones en planta baja</w:t>
            </w:r>
          </w:p>
        </w:tc>
        <w:tc>
          <w:tcPr>
            <w:tcW w:w="473" w:type="pct"/>
            <w:noWrap/>
            <w:hideMark/>
          </w:tcPr>
          <w:p w14:paraId="5AF9967F"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36F0D33A" w14:textId="77777777" w:rsidTr="00B60C39">
        <w:trPr>
          <w:trHeight w:val="300"/>
        </w:trPr>
        <w:tc>
          <w:tcPr>
            <w:tcW w:w="4527" w:type="pct"/>
            <w:hideMark/>
          </w:tcPr>
          <w:p w14:paraId="4F153225" w14:textId="77777777" w:rsidR="007E0EDE" w:rsidRPr="00304EEB" w:rsidRDefault="007E0EDE" w:rsidP="009C7420">
            <w:pPr>
              <w:jc w:val="both"/>
              <w:rPr>
                <w:rFonts w:cstheme="minorHAnsi"/>
                <w:sz w:val="20"/>
                <w:szCs w:val="20"/>
              </w:rPr>
            </w:pPr>
            <w:r w:rsidRPr="00304EEB">
              <w:rPr>
                <w:rFonts w:cstheme="minorHAnsi"/>
                <w:sz w:val="20"/>
                <w:szCs w:val="20"/>
              </w:rPr>
              <w:t>Montaje total del laboratorio en planta baja</w:t>
            </w:r>
          </w:p>
        </w:tc>
        <w:tc>
          <w:tcPr>
            <w:tcW w:w="473" w:type="pct"/>
            <w:noWrap/>
            <w:hideMark/>
          </w:tcPr>
          <w:p w14:paraId="7B318CBB"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1013A5F0" w14:textId="77777777" w:rsidTr="00B60C39">
        <w:trPr>
          <w:trHeight w:val="300"/>
        </w:trPr>
        <w:tc>
          <w:tcPr>
            <w:tcW w:w="4527" w:type="pct"/>
            <w:hideMark/>
          </w:tcPr>
          <w:p w14:paraId="4FE4241F" w14:textId="77777777" w:rsidR="007E0EDE" w:rsidRPr="00304EEB" w:rsidRDefault="007E0EDE" w:rsidP="009C7420">
            <w:pPr>
              <w:jc w:val="both"/>
              <w:rPr>
                <w:rFonts w:cstheme="minorHAnsi"/>
                <w:sz w:val="20"/>
                <w:szCs w:val="20"/>
              </w:rPr>
            </w:pPr>
            <w:r w:rsidRPr="00304EEB">
              <w:rPr>
                <w:rFonts w:cstheme="minorHAnsi"/>
                <w:sz w:val="20"/>
                <w:szCs w:val="20"/>
              </w:rPr>
              <w:t xml:space="preserve">Área de drive </w:t>
            </w:r>
            <w:proofErr w:type="spellStart"/>
            <w:r w:rsidRPr="00304EEB">
              <w:rPr>
                <w:rFonts w:cstheme="minorHAnsi"/>
                <w:sz w:val="20"/>
                <w:szCs w:val="20"/>
              </w:rPr>
              <w:t>Thru</w:t>
            </w:r>
            <w:proofErr w:type="spellEnd"/>
          </w:p>
        </w:tc>
        <w:tc>
          <w:tcPr>
            <w:tcW w:w="473" w:type="pct"/>
            <w:noWrap/>
            <w:hideMark/>
          </w:tcPr>
          <w:p w14:paraId="7E4AA11C"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626998D1" w14:textId="77777777" w:rsidTr="00B60C39">
        <w:trPr>
          <w:trHeight w:val="387"/>
        </w:trPr>
        <w:tc>
          <w:tcPr>
            <w:tcW w:w="4527" w:type="pct"/>
            <w:hideMark/>
          </w:tcPr>
          <w:p w14:paraId="5CD197EA" w14:textId="77777777" w:rsidR="007E0EDE" w:rsidRPr="00304EEB" w:rsidRDefault="007E0EDE" w:rsidP="009C7420">
            <w:pPr>
              <w:jc w:val="both"/>
              <w:rPr>
                <w:rFonts w:cstheme="minorHAnsi"/>
                <w:sz w:val="20"/>
                <w:szCs w:val="20"/>
              </w:rPr>
            </w:pPr>
            <w:r w:rsidRPr="00304EEB">
              <w:rPr>
                <w:rFonts w:cstheme="minorHAnsi"/>
                <w:sz w:val="20"/>
                <w:szCs w:val="20"/>
              </w:rPr>
              <w:t>Mejoramiento recepción</w:t>
            </w:r>
          </w:p>
        </w:tc>
        <w:tc>
          <w:tcPr>
            <w:tcW w:w="473" w:type="pct"/>
            <w:noWrap/>
            <w:hideMark/>
          </w:tcPr>
          <w:p w14:paraId="6FBDE0E5"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7B9341F4" w14:textId="77777777" w:rsidTr="00B60C39">
        <w:trPr>
          <w:trHeight w:val="315"/>
        </w:trPr>
        <w:tc>
          <w:tcPr>
            <w:tcW w:w="4527" w:type="pct"/>
            <w:hideMark/>
          </w:tcPr>
          <w:p w14:paraId="08186BDC" w14:textId="77777777" w:rsidR="007E0EDE" w:rsidRPr="00304EEB" w:rsidRDefault="007E0EDE" w:rsidP="009C7420">
            <w:pPr>
              <w:jc w:val="both"/>
              <w:rPr>
                <w:rFonts w:cstheme="minorHAnsi"/>
                <w:sz w:val="20"/>
                <w:szCs w:val="20"/>
              </w:rPr>
            </w:pPr>
            <w:r w:rsidRPr="00304EEB">
              <w:rPr>
                <w:rFonts w:cstheme="minorHAnsi"/>
                <w:sz w:val="20"/>
                <w:szCs w:val="20"/>
              </w:rPr>
              <w:t>Renovación de piso, paredes, tubería y cableado oculto de área de proceso</w:t>
            </w:r>
          </w:p>
        </w:tc>
        <w:tc>
          <w:tcPr>
            <w:tcW w:w="473" w:type="pct"/>
            <w:noWrap/>
            <w:hideMark/>
          </w:tcPr>
          <w:p w14:paraId="2BEE99E9"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63907B5A" w14:textId="77777777" w:rsidTr="00B60C39">
        <w:trPr>
          <w:trHeight w:val="300"/>
        </w:trPr>
        <w:tc>
          <w:tcPr>
            <w:tcW w:w="4527" w:type="pct"/>
            <w:hideMark/>
          </w:tcPr>
          <w:p w14:paraId="5B562453" w14:textId="77777777" w:rsidR="007E0EDE" w:rsidRPr="00304EEB" w:rsidRDefault="007E0EDE" w:rsidP="009C7420">
            <w:pPr>
              <w:jc w:val="both"/>
              <w:rPr>
                <w:rFonts w:cstheme="minorHAnsi"/>
                <w:sz w:val="20"/>
                <w:szCs w:val="20"/>
              </w:rPr>
            </w:pPr>
            <w:r w:rsidRPr="00304EEB">
              <w:rPr>
                <w:rFonts w:cstheme="minorHAnsi"/>
                <w:sz w:val="20"/>
                <w:szCs w:val="20"/>
              </w:rPr>
              <w:t>Mantenimiento de pintura en general</w:t>
            </w:r>
          </w:p>
        </w:tc>
        <w:tc>
          <w:tcPr>
            <w:tcW w:w="473" w:type="pct"/>
            <w:noWrap/>
            <w:hideMark/>
          </w:tcPr>
          <w:p w14:paraId="12BC7991"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4BE3D4DB" w14:textId="77777777" w:rsidTr="00B60C39">
        <w:trPr>
          <w:trHeight w:val="300"/>
        </w:trPr>
        <w:tc>
          <w:tcPr>
            <w:tcW w:w="4527" w:type="pct"/>
            <w:hideMark/>
          </w:tcPr>
          <w:p w14:paraId="38D91711" w14:textId="77777777" w:rsidR="007E0EDE" w:rsidRPr="00304EEB" w:rsidRDefault="007E0EDE" w:rsidP="009C7420">
            <w:pPr>
              <w:jc w:val="both"/>
              <w:rPr>
                <w:rFonts w:cstheme="minorHAnsi"/>
                <w:sz w:val="20"/>
                <w:szCs w:val="20"/>
              </w:rPr>
            </w:pPr>
            <w:r w:rsidRPr="00304EEB">
              <w:rPr>
                <w:rFonts w:cstheme="minorHAnsi"/>
                <w:sz w:val="20"/>
                <w:szCs w:val="20"/>
              </w:rPr>
              <w:t>Suministro y cambio de plafones, lámparas y vidrios de divisiones</w:t>
            </w:r>
          </w:p>
        </w:tc>
        <w:tc>
          <w:tcPr>
            <w:tcW w:w="473" w:type="pct"/>
            <w:noWrap/>
            <w:hideMark/>
          </w:tcPr>
          <w:p w14:paraId="7B56CC2D"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063442FD" w14:textId="77777777" w:rsidTr="00B60C39">
        <w:trPr>
          <w:trHeight w:val="300"/>
        </w:trPr>
        <w:tc>
          <w:tcPr>
            <w:tcW w:w="4527" w:type="pct"/>
            <w:hideMark/>
          </w:tcPr>
          <w:p w14:paraId="7E69AECB" w14:textId="77777777" w:rsidR="007E0EDE" w:rsidRPr="00304EEB" w:rsidRDefault="007E0EDE" w:rsidP="009C7420">
            <w:pPr>
              <w:jc w:val="both"/>
              <w:rPr>
                <w:rFonts w:cstheme="minorHAnsi"/>
                <w:sz w:val="20"/>
                <w:szCs w:val="20"/>
              </w:rPr>
            </w:pPr>
            <w:r w:rsidRPr="00304EEB">
              <w:rPr>
                <w:rFonts w:cstheme="minorHAnsi"/>
                <w:sz w:val="20"/>
                <w:szCs w:val="20"/>
              </w:rPr>
              <w:t>Suministro y cambio de mobiliario de trabajo (mesas de acero inoxidable)</w:t>
            </w:r>
          </w:p>
        </w:tc>
        <w:tc>
          <w:tcPr>
            <w:tcW w:w="473" w:type="pct"/>
            <w:noWrap/>
            <w:hideMark/>
          </w:tcPr>
          <w:p w14:paraId="3763AEC3"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62BCC796" w14:textId="77777777" w:rsidTr="00B60C39">
        <w:trPr>
          <w:trHeight w:val="300"/>
        </w:trPr>
        <w:tc>
          <w:tcPr>
            <w:tcW w:w="4527" w:type="pct"/>
            <w:hideMark/>
          </w:tcPr>
          <w:p w14:paraId="1DFA96B7" w14:textId="77777777" w:rsidR="007E0EDE" w:rsidRPr="00304EEB" w:rsidRDefault="007E0EDE" w:rsidP="009C7420">
            <w:pPr>
              <w:jc w:val="both"/>
              <w:rPr>
                <w:rFonts w:cstheme="minorHAnsi"/>
                <w:sz w:val="20"/>
                <w:szCs w:val="20"/>
              </w:rPr>
            </w:pPr>
            <w:r w:rsidRPr="00304EEB">
              <w:rPr>
                <w:rFonts w:cstheme="minorHAnsi"/>
                <w:sz w:val="20"/>
                <w:szCs w:val="20"/>
              </w:rPr>
              <w:t>Suministro y cambio de mini Split de área de proceso</w:t>
            </w:r>
          </w:p>
        </w:tc>
        <w:tc>
          <w:tcPr>
            <w:tcW w:w="473" w:type="pct"/>
            <w:noWrap/>
            <w:hideMark/>
          </w:tcPr>
          <w:p w14:paraId="3174A3CD"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223875A7" w14:textId="77777777" w:rsidTr="00B60C39">
        <w:trPr>
          <w:trHeight w:val="600"/>
        </w:trPr>
        <w:tc>
          <w:tcPr>
            <w:tcW w:w="4527" w:type="pct"/>
            <w:hideMark/>
          </w:tcPr>
          <w:p w14:paraId="7F41B6B5" w14:textId="77777777" w:rsidR="007E0EDE" w:rsidRPr="00304EEB" w:rsidRDefault="007E0EDE" w:rsidP="009C7420">
            <w:pPr>
              <w:jc w:val="both"/>
              <w:rPr>
                <w:rFonts w:cstheme="minorHAnsi"/>
                <w:sz w:val="20"/>
                <w:szCs w:val="20"/>
              </w:rPr>
            </w:pPr>
            <w:r w:rsidRPr="00304EEB">
              <w:rPr>
                <w:rFonts w:cstheme="minorHAnsi"/>
                <w:sz w:val="20"/>
                <w:szCs w:val="20"/>
              </w:rPr>
              <w:t xml:space="preserve">Instalación de planta de luz de emergencia de más de 100 </w:t>
            </w:r>
            <w:proofErr w:type="spellStart"/>
            <w:r w:rsidRPr="00304EEB">
              <w:rPr>
                <w:rFonts w:cstheme="minorHAnsi"/>
                <w:sz w:val="20"/>
                <w:szCs w:val="20"/>
              </w:rPr>
              <w:t>kva</w:t>
            </w:r>
            <w:proofErr w:type="spellEnd"/>
            <w:r w:rsidRPr="00304EEB">
              <w:rPr>
                <w:rFonts w:cstheme="minorHAnsi"/>
                <w:sz w:val="20"/>
                <w:szCs w:val="20"/>
              </w:rPr>
              <w:t xml:space="preserve"> con software de monitoreo. </w:t>
            </w:r>
          </w:p>
        </w:tc>
        <w:tc>
          <w:tcPr>
            <w:tcW w:w="473" w:type="pct"/>
            <w:noWrap/>
            <w:hideMark/>
          </w:tcPr>
          <w:p w14:paraId="170B2934"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021F0DFD" w14:textId="77777777" w:rsidTr="00B60C39">
        <w:trPr>
          <w:trHeight w:val="300"/>
        </w:trPr>
        <w:tc>
          <w:tcPr>
            <w:tcW w:w="4527" w:type="pct"/>
            <w:hideMark/>
          </w:tcPr>
          <w:p w14:paraId="6B063F43" w14:textId="77777777" w:rsidR="007E0EDE" w:rsidRPr="00304EEB" w:rsidRDefault="007E0EDE" w:rsidP="009C7420">
            <w:pPr>
              <w:jc w:val="both"/>
              <w:rPr>
                <w:rFonts w:cstheme="minorHAnsi"/>
                <w:sz w:val="20"/>
                <w:szCs w:val="20"/>
              </w:rPr>
            </w:pPr>
            <w:r w:rsidRPr="00304EEB">
              <w:rPr>
                <w:rFonts w:cstheme="minorHAnsi"/>
                <w:sz w:val="20"/>
                <w:szCs w:val="20"/>
              </w:rPr>
              <w:t>Renovación de sistema de turnos (2 pantallas).</w:t>
            </w:r>
          </w:p>
        </w:tc>
        <w:tc>
          <w:tcPr>
            <w:tcW w:w="473" w:type="pct"/>
            <w:noWrap/>
            <w:hideMark/>
          </w:tcPr>
          <w:p w14:paraId="69B5E500"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2EFAA952" w14:textId="77777777" w:rsidTr="00B60C39">
        <w:trPr>
          <w:trHeight w:val="300"/>
        </w:trPr>
        <w:tc>
          <w:tcPr>
            <w:tcW w:w="4527" w:type="pct"/>
            <w:hideMark/>
          </w:tcPr>
          <w:p w14:paraId="7C686658" w14:textId="77777777" w:rsidR="007E0EDE" w:rsidRPr="00304EEB" w:rsidRDefault="007E0EDE" w:rsidP="009C7420">
            <w:pPr>
              <w:jc w:val="both"/>
              <w:rPr>
                <w:rFonts w:cstheme="minorHAnsi"/>
                <w:sz w:val="20"/>
                <w:szCs w:val="20"/>
              </w:rPr>
            </w:pPr>
            <w:r w:rsidRPr="00304EEB">
              <w:rPr>
                <w:rFonts w:cstheme="minorHAnsi"/>
                <w:sz w:val="20"/>
                <w:szCs w:val="20"/>
              </w:rPr>
              <w:t>Suministro e instalación del cuarto frio</w:t>
            </w:r>
          </w:p>
        </w:tc>
        <w:tc>
          <w:tcPr>
            <w:tcW w:w="473" w:type="pct"/>
            <w:noWrap/>
            <w:hideMark/>
          </w:tcPr>
          <w:p w14:paraId="4C2B2A18" w14:textId="77777777" w:rsidR="007E0EDE" w:rsidRPr="00304EEB" w:rsidRDefault="007E0EDE" w:rsidP="009C7420">
            <w:pPr>
              <w:jc w:val="both"/>
              <w:rPr>
                <w:rFonts w:cstheme="minorHAnsi"/>
                <w:sz w:val="20"/>
                <w:szCs w:val="20"/>
              </w:rPr>
            </w:pPr>
            <w:r w:rsidRPr="00304EEB">
              <w:rPr>
                <w:rFonts w:cstheme="minorHAnsi"/>
                <w:sz w:val="20"/>
                <w:szCs w:val="20"/>
              </w:rPr>
              <w:t> </w:t>
            </w:r>
          </w:p>
        </w:tc>
      </w:tr>
      <w:tr w:rsidR="007E0EDE" w:rsidRPr="00304EEB" w14:paraId="35487BFB" w14:textId="77777777" w:rsidTr="00B60C39">
        <w:trPr>
          <w:trHeight w:val="300"/>
        </w:trPr>
        <w:tc>
          <w:tcPr>
            <w:tcW w:w="4527" w:type="pct"/>
            <w:hideMark/>
          </w:tcPr>
          <w:p w14:paraId="613E7705" w14:textId="77777777" w:rsidR="007E0EDE" w:rsidRPr="00304EEB" w:rsidRDefault="007E0EDE" w:rsidP="009C7420">
            <w:pPr>
              <w:jc w:val="both"/>
              <w:rPr>
                <w:rFonts w:cstheme="minorHAnsi"/>
                <w:sz w:val="20"/>
                <w:szCs w:val="20"/>
              </w:rPr>
            </w:pPr>
            <w:r w:rsidRPr="00304EEB">
              <w:rPr>
                <w:rFonts w:cstheme="minorHAnsi"/>
                <w:sz w:val="20"/>
                <w:szCs w:val="20"/>
              </w:rPr>
              <w:t>Renovación área cristalería y almacén laboratorio.</w:t>
            </w:r>
          </w:p>
        </w:tc>
        <w:tc>
          <w:tcPr>
            <w:tcW w:w="473" w:type="pct"/>
            <w:noWrap/>
            <w:hideMark/>
          </w:tcPr>
          <w:p w14:paraId="3468D88D" w14:textId="77777777" w:rsidR="007E0EDE" w:rsidRPr="00304EEB" w:rsidRDefault="007E0EDE" w:rsidP="009C7420">
            <w:pPr>
              <w:jc w:val="both"/>
              <w:rPr>
                <w:rFonts w:cstheme="minorHAnsi"/>
                <w:sz w:val="20"/>
                <w:szCs w:val="20"/>
              </w:rPr>
            </w:pPr>
            <w:r w:rsidRPr="00304EEB">
              <w:rPr>
                <w:rFonts w:cstheme="minorHAnsi"/>
                <w:sz w:val="20"/>
                <w:szCs w:val="20"/>
              </w:rPr>
              <w:t> </w:t>
            </w:r>
          </w:p>
        </w:tc>
      </w:tr>
    </w:tbl>
    <w:p w14:paraId="5F1AF696" w14:textId="77777777" w:rsidR="00662FFD" w:rsidRDefault="00662FFD" w:rsidP="009C7420">
      <w:pPr>
        <w:jc w:val="both"/>
        <w:rPr>
          <w:rFonts w:cstheme="minorHAnsi"/>
          <w:sz w:val="20"/>
          <w:szCs w:val="20"/>
        </w:rPr>
      </w:pPr>
    </w:p>
    <w:p w14:paraId="449B1700" w14:textId="19F4CAF6" w:rsidR="00B60C39" w:rsidRDefault="00B60C39" w:rsidP="009C7420">
      <w:pPr>
        <w:jc w:val="both"/>
        <w:rPr>
          <w:rFonts w:cstheme="minorHAnsi"/>
          <w:sz w:val="20"/>
          <w:szCs w:val="20"/>
        </w:rPr>
      </w:pPr>
      <w:r>
        <w:rPr>
          <w:rFonts w:cstheme="minorHAnsi"/>
          <w:sz w:val="20"/>
          <w:szCs w:val="20"/>
        </w:rPr>
        <w:t xml:space="preserve">La supervisión de </w:t>
      </w:r>
      <w:r w:rsidR="002E054A">
        <w:rPr>
          <w:rFonts w:cstheme="minorHAnsi"/>
          <w:sz w:val="20"/>
          <w:szCs w:val="20"/>
        </w:rPr>
        <w:t>los cambios y modificaciones anteriores serán a cargo de la División de Servicios Generales de la Institución.</w:t>
      </w:r>
    </w:p>
    <w:p w14:paraId="1454ED6E" w14:textId="5ED6BAD6" w:rsidR="007E0EDE" w:rsidRPr="00304EEB" w:rsidRDefault="007E0EDE" w:rsidP="009C7420">
      <w:pPr>
        <w:jc w:val="both"/>
        <w:rPr>
          <w:rFonts w:cstheme="minorHAnsi"/>
          <w:b/>
          <w:bCs/>
          <w:sz w:val="20"/>
          <w:szCs w:val="20"/>
        </w:rPr>
      </w:pPr>
      <w:r w:rsidRPr="00304EEB">
        <w:rPr>
          <w:rFonts w:cstheme="minorHAnsi"/>
          <w:b/>
          <w:bCs/>
          <w:sz w:val="20"/>
          <w:szCs w:val="20"/>
        </w:rPr>
        <w:t>Toma de Muestras:</w:t>
      </w:r>
    </w:p>
    <w:p w14:paraId="1925430B" w14:textId="691F34B0" w:rsidR="007E0EDE" w:rsidRPr="00304EEB" w:rsidRDefault="007E0EDE" w:rsidP="009C7420">
      <w:pPr>
        <w:jc w:val="both"/>
        <w:rPr>
          <w:rFonts w:cstheme="minorHAnsi"/>
          <w:b/>
          <w:bCs/>
          <w:sz w:val="20"/>
          <w:szCs w:val="20"/>
        </w:rPr>
      </w:pPr>
      <w:r w:rsidRPr="00304EEB">
        <w:rPr>
          <w:rFonts w:cstheme="minorHAnsi"/>
          <w:b/>
          <w:bCs/>
          <w:sz w:val="20"/>
          <w:szCs w:val="20"/>
        </w:rPr>
        <w:t>EL PROVEEDOR</w:t>
      </w:r>
      <w:r w:rsidR="00BA3216" w:rsidRPr="00304EEB">
        <w:rPr>
          <w:rFonts w:cstheme="minorHAnsi"/>
          <w:b/>
          <w:bCs/>
          <w:sz w:val="20"/>
          <w:szCs w:val="20"/>
        </w:rPr>
        <w:t xml:space="preserve"> ADJUDICADO</w:t>
      </w:r>
      <w:r w:rsidRPr="00304EEB">
        <w:rPr>
          <w:rFonts w:cstheme="minorHAnsi"/>
          <w:b/>
          <w:bCs/>
          <w:sz w:val="20"/>
          <w:szCs w:val="20"/>
        </w:rPr>
        <w:t xml:space="preserve"> DEBERÁ REALIZAR LOS CAMBIOS NECESARIOS, EQUIPAMIENTO Y ROTULACIÓN DE LAS AREAS.</w:t>
      </w:r>
    </w:p>
    <w:p w14:paraId="4589CBAC"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MEOQUI</w:t>
      </w:r>
    </w:p>
    <w:p w14:paraId="525754AF"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CHIHUAHUA (ZONA NORTE)</w:t>
      </w:r>
    </w:p>
    <w:p w14:paraId="7B58972F"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CHIHUAHUA (ZONA SUR)</w:t>
      </w:r>
    </w:p>
    <w:p w14:paraId="10ACEF92"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GUERRERO</w:t>
      </w:r>
    </w:p>
    <w:p w14:paraId="556F7381"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CREEL</w:t>
      </w:r>
    </w:p>
    <w:p w14:paraId="2FAEEFEF"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JUAREZ (ZONA SUR)</w:t>
      </w:r>
    </w:p>
    <w:p w14:paraId="65377605"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MADERA</w:t>
      </w:r>
    </w:p>
    <w:p w14:paraId="1BB781A0"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OJINAGA</w:t>
      </w:r>
    </w:p>
    <w:p w14:paraId="69F48880"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SAUCILLO</w:t>
      </w:r>
    </w:p>
    <w:p w14:paraId="65258B3D"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CAMARGO</w:t>
      </w:r>
    </w:p>
    <w:p w14:paraId="6C5B7CD9"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JIMENEZ</w:t>
      </w:r>
    </w:p>
    <w:p w14:paraId="0CD17AEF" w14:textId="77777777" w:rsidR="007E0EDE" w:rsidRPr="00304EEB" w:rsidRDefault="007E0EDE"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DELICIAS</w:t>
      </w:r>
    </w:p>
    <w:p w14:paraId="6E060C31" w14:textId="5E052079" w:rsidR="007E0EDE" w:rsidRPr="00304EEB" w:rsidRDefault="00D72D9A" w:rsidP="009C7420">
      <w:pPr>
        <w:pStyle w:val="Prrafodelista"/>
        <w:numPr>
          <w:ilvl w:val="0"/>
          <w:numId w:val="33"/>
        </w:numPr>
        <w:spacing w:after="0" w:line="240" w:lineRule="auto"/>
        <w:jc w:val="both"/>
        <w:rPr>
          <w:rFonts w:cstheme="minorHAnsi"/>
          <w:sz w:val="20"/>
          <w:szCs w:val="20"/>
          <w:lang w:val="es-MX"/>
        </w:rPr>
      </w:pPr>
      <w:r w:rsidRPr="00304EEB">
        <w:rPr>
          <w:rFonts w:cstheme="minorHAnsi"/>
          <w:sz w:val="20"/>
          <w:szCs w:val="20"/>
          <w:lang w:val="es-MX"/>
        </w:rPr>
        <w:t>NAMIQUIPA</w:t>
      </w:r>
    </w:p>
    <w:p w14:paraId="66BBC365" w14:textId="77777777" w:rsidR="007E0EDE" w:rsidRPr="00304EEB" w:rsidRDefault="007E0EDE" w:rsidP="009C7420">
      <w:pPr>
        <w:pStyle w:val="Prrafodelista"/>
        <w:spacing w:after="0" w:line="240" w:lineRule="auto"/>
        <w:jc w:val="both"/>
        <w:rPr>
          <w:rFonts w:cstheme="minorHAnsi"/>
          <w:sz w:val="20"/>
          <w:szCs w:val="20"/>
          <w:lang w:val="es-MX"/>
        </w:rPr>
      </w:pPr>
    </w:p>
    <w:p w14:paraId="582F5F00" w14:textId="77777777" w:rsidR="00662FFD" w:rsidRDefault="00662FFD" w:rsidP="009C7420">
      <w:pPr>
        <w:jc w:val="both"/>
        <w:rPr>
          <w:rFonts w:cstheme="minorHAnsi"/>
          <w:b/>
          <w:bCs/>
          <w:sz w:val="20"/>
          <w:szCs w:val="20"/>
          <w:u w:val="single"/>
        </w:rPr>
      </w:pPr>
    </w:p>
    <w:p w14:paraId="6F73897D" w14:textId="77777777" w:rsidR="00662FFD" w:rsidRDefault="00662FFD" w:rsidP="009C7420">
      <w:pPr>
        <w:jc w:val="both"/>
        <w:rPr>
          <w:rFonts w:cstheme="minorHAnsi"/>
          <w:b/>
          <w:bCs/>
          <w:sz w:val="20"/>
          <w:szCs w:val="20"/>
          <w:u w:val="single"/>
        </w:rPr>
      </w:pPr>
    </w:p>
    <w:p w14:paraId="790EACF5" w14:textId="2C5C63F5" w:rsidR="007E0EDE" w:rsidRPr="00304EEB" w:rsidRDefault="007E0EDE" w:rsidP="009C7420">
      <w:pPr>
        <w:jc w:val="both"/>
        <w:rPr>
          <w:rFonts w:cstheme="minorHAnsi"/>
          <w:b/>
          <w:bCs/>
          <w:sz w:val="20"/>
          <w:szCs w:val="20"/>
          <w:u w:val="single"/>
        </w:rPr>
      </w:pPr>
      <w:r w:rsidRPr="00304EEB">
        <w:rPr>
          <w:rFonts w:cstheme="minorHAnsi"/>
          <w:b/>
          <w:bCs/>
          <w:sz w:val="20"/>
          <w:szCs w:val="20"/>
          <w:u w:val="single"/>
        </w:rPr>
        <w:lastRenderedPageBreak/>
        <w:t xml:space="preserve">14. ATENCIÓN A </w:t>
      </w:r>
      <w:r w:rsidR="00D72D9A" w:rsidRPr="00304EEB">
        <w:rPr>
          <w:rFonts w:cstheme="minorHAnsi"/>
          <w:b/>
          <w:bCs/>
          <w:sz w:val="20"/>
          <w:szCs w:val="20"/>
          <w:u w:val="single"/>
        </w:rPr>
        <w:t xml:space="preserve">DERECHOHABIENTES </w:t>
      </w:r>
      <w:r w:rsidRPr="00304EEB">
        <w:rPr>
          <w:rFonts w:cstheme="minorHAnsi"/>
          <w:b/>
          <w:bCs/>
          <w:sz w:val="20"/>
          <w:szCs w:val="20"/>
          <w:u w:val="single"/>
        </w:rPr>
        <w:t>POR DELEGACIÓN</w:t>
      </w:r>
    </w:p>
    <w:p w14:paraId="430E2844" w14:textId="77777777" w:rsidR="007E0EDE" w:rsidRPr="00304EEB" w:rsidRDefault="007E0EDE" w:rsidP="009C7420">
      <w:pPr>
        <w:jc w:val="both"/>
        <w:rPr>
          <w:rFonts w:cstheme="minorHAnsi"/>
          <w:sz w:val="20"/>
          <w:szCs w:val="20"/>
        </w:rPr>
      </w:pPr>
      <w:r w:rsidRPr="00304EEB">
        <w:rPr>
          <w:rFonts w:cstheme="minorHAnsi"/>
          <w:sz w:val="20"/>
          <w:szCs w:val="20"/>
        </w:rPr>
        <w:t xml:space="preserve">Para las delegaciones de la toma de muestra y envió hasta tres veces a la semana, de 07:00 a 10:00 am, se deberá establecer un lugar específico para los pacientes de pensiones. </w:t>
      </w:r>
    </w:p>
    <w:p w14:paraId="2A247D1C" w14:textId="4081B747" w:rsidR="0083481E" w:rsidRPr="004C0E95" w:rsidRDefault="00D72D9A" w:rsidP="009C7420">
      <w:pPr>
        <w:jc w:val="both"/>
        <w:rPr>
          <w:rFonts w:cstheme="minorHAnsi"/>
          <w:sz w:val="20"/>
          <w:szCs w:val="20"/>
        </w:rPr>
      </w:pPr>
      <w:r w:rsidRPr="00304EEB">
        <w:rPr>
          <w:rFonts w:cstheme="minorHAnsi"/>
          <w:sz w:val="20"/>
          <w:szCs w:val="20"/>
        </w:rPr>
        <w:t>El proveedor adjudicado</w:t>
      </w:r>
      <w:r w:rsidR="007E0EDE" w:rsidRPr="00304EEB">
        <w:rPr>
          <w:rFonts w:cstheme="minorHAnsi"/>
          <w:sz w:val="20"/>
          <w:szCs w:val="20"/>
        </w:rPr>
        <w:t xml:space="preserve"> deberá ofrecer vehículos de transporte, los cuales deben estar adaptados para el traslado de las muestras con caja cerrada, en óptimas condiciones, también deberá hacerse cargo de los servicios preventivos y correctivos cuando así se requieran. </w:t>
      </w:r>
    </w:p>
    <w:p w14:paraId="798CEBA5" w14:textId="733DEFC6" w:rsidR="006C225C" w:rsidRPr="00304EEB" w:rsidRDefault="007E0EDE" w:rsidP="009C7420">
      <w:pPr>
        <w:jc w:val="both"/>
        <w:rPr>
          <w:rFonts w:cstheme="minorHAnsi"/>
          <w:b/>
          <w:bCs/>
          <w:sz w:val="20"/>
          <w:szCs w:val="20"/>
          <w:u w:val="single"/>
        </w:rPr>
      </w:pPr>
      <w:r w:rsidRPr="00304EEB">
        <w:rPr>
          <w:rFonts w:cstheme="minorHAnsi"/>
          <w:b/>
          <w:bCs/>
          <w:sz w:val="20"/>
          <w:szCs w:val="20"/>
          <w:u w:val="single"/>
        </w:rPr>
        <w:t>15. CONDICIONES DE PAGÓ</w:t>
      </w:r>
    </w:p>
    <w:p w14:paraId="2FCCA6AE" w14:textId="79E77BB5" w:rsidR="006B648D" w:rsidRPr="00304EEB" w:rsidRDefault="00AB36E7" w:rsidP="009C7420">
      <w:pPr>
        <w:spacing w:line="276" w:lineRule="auto"/>
        <w:jc w:val="both"/>
        <w:rPr>
          <w:rFonts w:eastAsia="Times New Roman" w:cstheme="minorHAnsi"/>
          <w:sz w:val="20"/>
          <w:szCs w:val="20"/>
        </w:rPr>
      </w:pPr>
      <w:r w:rsidRPr="00304EEB">
        <w:rPr>
          <w:rFonts w:eastAsia="Times New Roman" w:cstheme="minorHAnsi"/>
          <w:sz w:val="20"/>
          <w:szCs w:val="20"/>
        </w:rPr>
        <w:t xml:space="preserve">El pago se efectuará en moneda nacional dentro de los veinte días hábiles posteriores a la entrega del comprobante fiscal debidamente requisitado </w:t>
      </w:r>
      <w:r w:rsidRPr="004C0E95">
        <w:rPr>
          <w:rFonts w:eastAsia="Times New Roman" w:cstheme="minorHAnsi"/>
          <w:sz w:val="20"/>
          <w:szCs w:val="20"/>
        </w:rPr>
        <w:t>y sellado de recibido</w:t>
      </w:r>
      <w:r w:rsidR="006C225C" w:rsidRPr="004C0E95">
        <w:rPr>
          <w:rFonts w:eastAsia="Times New Roman" w:cstheme="minorHAnsi"/>
          <w:sz w:val="20"/>
          <w:szCs w:val="20"/>
        </w:rPr>
        <w:t xml:space="preserve"> por el Área de</w:t>
      </w:r>
      <w:r w:rsidR="004C0E95" w:rsidRPr="004C0E95">
        <w:rPr>
          <w:rFonts w:eastAsia="Times New Roman" w:cstheme="minorHAnsi"/>
          <w:sz w:val="20"/>
          <w:szCs w:val="20"/>
        </w:rPr>
        <w:t xml:space="preserve"> Laboratorio</w:t>
      </w:r>
      <w:r w:rsidR="004C0E95">
        <w:rPr>
          <w:rFonts w:eastAsia="Times New Roman" w:cstheme="minorHAnsi"/>
          <w:sz w:val="20"/>
          <w:szCs w:val="20"/>
        </w:rPr>
        <w:t xml:space="preserve"> </w:t>
      </w:r>
      <w:r w:rsidR="006C225C" w:rsidRPr="00304EEB">
        <w:rPr>
          <w:rFonts w:eastAsia="Times New Roman" w:cstheme="minorHAnsi"/>
          <w:sz w:val="20"/>
          <w:szCs w:val="20"/>
        </w:rPr>
        <w:t>avalado por la Delegación que corresponda</w:t>
      </w:r>
      <w:r w:rsidRPr="00304EEB">
        <w:rPr>
          <w:rFonts w:eastAsia="Times New Roman" w:cstheme="minorHAnsi"/>
          <w:sz w:val="20"/>
          <w:szCs w:val="20"/>
        </w:rPr>
        <w:t>, que cumpla con los requisitos fiscales correspondientes, mismo que deberá de ser entregado en la División de Control de Pagos del  Departamento de Egresos de Pensiones, ubicado en el segundo piso del edificio principal, sito en la Avenida Teófilo Borunda Ortiz, Número 2900, Colonia Centro, de la ciudad de Chihuahua, Chihuahua, C.P. 31000; así mismo se deberá presentar en el Sistema de Gestión de Proveedores de Pensiones, las facturas debidamente comprobadas, siguiendo el proceso que se describe a continuación:</w:t>
      </w:r>
    </w:p>
    <w:p w14:paraId="6D0EB6B4" w14:textId="51F7F05B" w:rsidR="00AB36E7" w:rsidRPr="00304EEB" w:rsidRDefault="00AB36E7" w:rsidP="009C7420">
      <w:pPr>
        <w:spacing w:line="276" w:lineRule="auto"/>
        <w:jc w:val="both"/>
        <w:rPr>
          <w:rFonts w:eastAsia="Times New Roman" w:cstheme="minorHAnsi"/>
          <w:b/>
          <w:bCs/>
          <w:sz w:val="20"/>
          <w:szCs w:val="20"/>
        </w:rPr>
      </w:pPr>
      <w:r w:rsidRPr="00304EEB">
        <w:rPr>
          <w:rFonts w:eastAsia="Times New Roman" w:cstheme="minorHAnsi"/>
          <w:b/>
          <w:bCs/>
          <w:sz w:val="20"/>
          <w:szCs w:val="20"/>
        </w:rPr>
        <w:t>SISTEMA DE GESTIÓN DE PROVEEDORES</w:t>
      </w:r>
    </w:p>
    <w:p w14:paraId="2DE33B78" w14:textId="5FF96D03" w:rsidR="00AB36E7" w:rsidRPr="00304EEB" w:rsidRDefault="00AB36E7" w:rsidP="009C7420">
      <w:pPr>
        <w:spacing w:line="276" w:lineRule="auto"/>
        <w:jc w:val="both"/>
        <w:rPr>
          <w:rFonts w:eastAsia="Times New Roman" w:cstheme="minorHAnsi"/>
          <w:sz w:val="20"/>
          <w:szCs w:val="20"/>
        </w:rPr>
      </w:pPr>
      <w:r w:rsidRPr="00304EEB">
        <w:rPr>
          <w:rFonts w:eastAsia="Times New Roman" w:cstheme="minorHAnsi"/>
          <w:b/>
          <w:sz w:val="20"/>
          <w:szCs w:val="20"/>
        </w:rPr>
        <w:t>1</w:t>
      </w:r>
      <w:r w:rsidRPr="00304EEB">
        <w:rPr>
          <w:rFonts w:eastAsia="Times New Roman" w:cstheme="minorHAnsi"/>
          <w:sz w:val="20"/>
          <w:szCs w:val="20"/>
        </w:rPr>
        <w:t>.- El Departamento de Tecnologías de la Información de Pensiones le enviará un correo electrónico que se establezca en el contrato, con los siguientes archivos:</w:t>
      </w:r>
    </w:p>
    <w:p w14:paraId="016D2D6F" w14:textId="77777777" w:rsidR="00AB36E7" w:rsidRPr="00304EEB" w:rsidRDefault="00AB36E7" w:rsidP="009C7420">
      <w:pPr>
        <w:numPr>
          <w:ilvl w:val="0"/>
          <w:numId w:val="22"/>
        </w:numPr>
        <w:spacing w:after="0" w:line="276" w:lineRule="auto"/>
        <w:jc w:val="both"/>
        <w:rPr>
          <w:rFonts w:eastAsia="Times New Roman" w:cstheme="minorHAnsi"/>
          <w:sz w:val="20"/>
          <w:szCs w:val="20"/>
        </w:rPr>
      </w:pPr>
      <w:r w:rsidRPr="00304EEB">
        <w:rPr>
          <w:rFonts w:eastAsia="Times New Roman" w:cstheme="minorHAnsi"/>
          <w:sz w:val="20"/>
          <w:szCs w:val="20"/>
        </w:rPr>
        <w:t>Documento de descripción del archivo de carga.</w:t>
      </w:r>
    </w:p>
    <w:p w14:paraId="5474AFB3" w14:textId="77777777" w:rsidR="00AB36E7" w:rsidRPr="00304EEB" w:rsidRDefault="00AB36E7" w:rsidP="009C7420">
      <w:pPr>
        <w:numPr>
          <w:ilvl w:val="0"/>
          <w:numId w:val="22"/>
        </w:numPr>
        <w:spacing w:after="0" w:line="276" w:lineRule="auto"/>
        <w:jc w:val="both"/>
        <w:rPr>
          <w:rFonts w:eastAsia="Times New Roman" w:cstheme="minorHAnsi"/>
          <w:sz w:val="20"/>
          <w:szCs w:val="20"/>
        </w:rPr>
      </w:pPr>
      <w:r w:rsidRPr="00304EEB">
        <w:rPr>
          <w:rFonts w:eastAsia="Times New Roman" w:cstheme="minorHAnsi"/>
          <w:sz w:val="20"/>
          <w:szCs w:val="20"/>
        </w:rPr>
        <w:t>Ejemplo de archivo de carga en Excel.</w:t>
      </w:r>
    </w:p>
    <w:p w14:paraId="1B853E99" w14:textId="77777777" w:rsidR="00AB36E7" w:rsidRPr="00304EEB" w:rsidRDefault="00AB36E7" w:rsidP="009C7420">
      <w:pPr>
        <w:numPr>
          <w:ilvl w:val="0"/>
          <w:numId w:val="22"/>
        </w:numPr>
        <w:spacing w:after="0" w:line="276" w:lineRule="auto"/>
        <w:jc w:val="both"/>
        <w:rPr>
          <w:rFonts w:eastAsia="Times New Roman" w:cstheme="minorHAnsi"/>
          <w:sz w:val="20"/>
          <w:szCs w:val="20"/>
        </w:rPr>
      </w:pPr>
      <w:r w:rsidRPr="00304EEB">
        <w:rPr>
          <w:rFonts w:eastAsia="Times New Roman" w:cstheme="minorHAnsi"/>
          <w:sz w:val="20"/>
          <w:szCs w:val="20"/>
        </w:rPr>
        <w:t>Manual para carga de archivo de cobro para el portal del Sistema de Gestión de Proveedores.</w:t>
      </w:r>
    </w:p>
    <w:p w14:paraId="7D475C3F" w14:textId="431FCFDB" w:rsidR="00AB36E7" w:rsidRPr="00304EEB" w:rsidRDefault="00AB36E7" w:rsidP="009C7420">
      <w:pPr>
        <w:numPr>
          <w:ilvl w:val="0"/>
          <w:numId w:val="22"/>
        </w:numPr>
        <w:spacing w:after="0" w:line="276" w:lineRule="auto"/>
        <w:jc w:val="both"/>
        <w:rPr>
          <w:rFonts w:eastAsia="Times New Roman" w:cstheme="minorHAnsi"/>
          <w:sz w:val="20"/>
          <w:szCs w:val="20"/>
        </w:rPr>
      </w:pPr>
      <w:r w:rsidRPr="00304EEB">
        <w:rPr>
          <w:rFonts w:eastAsia="Times New Roman" w:cstheme="minorHAnsi"/>
          <w:sz w:val="20"/>
          <w:szCs w:val="20"/>
        </w:rPr>
        <w:t xml:space="preserve">Enlace web para bajar la Solicitud de usuario para proveedor. </w:t>
      </w:r>
    </w:p>
    <w:p w14:paraId="3675D15C" w14:textId="77777777" w:rsidR="006C225C" w:rsidRPr="00304EEB" w:rsidRDefault="006C225C" w:rsidP="009C7420">
      <w:pPr>
        <w:spacing w:after="0" w:line="276" w:lineRule="auto"/>
        <w:ind w:left="720"/>
        <w:jc w:val="both"/>
        <w:rPr>
          <w:rFonts w:eastAsia="Times New Roman" w:cstheme="minorHAnsi"/>
          <w:sz w:val="20"/>
          <w:szCs w:val="20"/>
        </w:rPr>
      </w:pPr>
    </w:p>
    <w:p w14:paraId="777D66B0" w14:textId="5FDA7DCE" w:rsidR="00AB36E7" w:rsidRPr="00304EEB" w:rsidRDefault="00AB36E7" w:rsidP="009C7420">
      <w:pPr>
        <w:spacing w:line="276" w:lineRule="auto"/>
        <w:jc w:val="both"/>
        <w:rPr>
          <w:rFonts w:eastAsia="Times New Roman" w:cstheme="minorHAnsi"/>
          <w:sz w:val="20"/>
          <w:szCs w:val="20"/>
        </w:rPr>
      </w:pPr>
      <w:r w:rsidRPr="00304EEB">
        <w:rPr>
          <w:rFonts w:eastAsia="Times New Roman" w:cstheme="minorHAnsi"/>
          <w:b/>
          <w:bCs/>
          <w:sz w:val="20"/>
          <w:szCs w:val="20"/>
        </w:rPr>
        <w:t>2.-</w:t>
      </w:r>
      <w:r w:rsidRPr="00304EEB">
        <w:rPr>
          <w:rFonts w:eastAsia="Times New Roman" w:cstheme="minorHAnsi"/>
          <w:sz w:val="20"/>
          <w:szCs w:val="20"/>
        </w:rPr>
        <w:t xml:space="preserve"> El proveedor </w:t>
      </w:r>
      <w:r w:rsidR="002E054A">
        <w:rPr>
          <w:rFonts w:eastAsia="Times New Roman" w:cstheme="minorHAnsi"/>
          <w:sz w:val="20"/>
          <w:szCs w:val="20"/>
        </w:rPr>
        <w:t xml:space="preserve">adjudicado </w:t>
      </w:r>
      <w:r w:rsidRPr="00304EEB">
        <w:rPr>
          <w:rFonts w:eastAsia="Times New Roman" w:cstheme="minorHAnsi"/>
          <w:sz w:val="20"/>
          <w:szCs w:val="20"/>
        </w:rPr>
        <w:t>deberá llenar y enviar firmada la solicitud de usuario, misma que será autorizada por PCE.</w:t>
      </w:r>
    </w:p>
    <w:p w14:paraId="4ECDDF22" w14:textId="59232FF6" w:rsidR="00AB36E7" w:rsidRPr="00304EEB" w:rsidRDefault="00AB36E7" w:rsidP="009C7420">
      <w:pPr>
        <w:spacing w:line="276" w:lineRule="auto"/>
        <w:jc w:val="both"/>
        <w:rPr>
          <w:rFonts w:eastAsia="Times New Roman" w:cstheme="minorHAnsi"/>
          <w:sz w:val="20"/>
          <w:szCs w:val="20"/>
        </w:rPr>
      </w:pPr>
      <w:r w:rsidRPr="00304EEB">
        <w:rPr>
          <w:rFonts w:eastAsia="Times New Roman" w:cstheme="minorHAnsi"/>
          <w:b/>
          <w:bCs/>
          <w:sz w:val="20"/>
          <w:szCs w:val="20"/>
        </w:rPr>
        <w:t>3.-</w:t>
      </w:r>
      <w:r w:rsidRPr="00304EEB">
        <w:rPr>
          <w:rFonts w:eastAsia="Times New Roman" w:cstheme="minorHAnsi"/>
          <w:sz w:val="20"/>
          <w:szCs w:val="20"/>
        </w:rPr>
        <w:t xml:space="preserve"> Se envía al proveedor Usuario y Contraseña para ingresar al portal.</w:t>
      </w:r>
    </w:p>
    <w:p w14:paraId="5BA9297E" w14:textId="4F5FAF8A" w:rsidR="00AB36E7" w:rsidRPr="00304EEB" w:rsidRDefault="00AB36E7" w:rsidP="009C7420">
      <w:pPr>
        <w:spacing w:line="276" w:lineRule="auto"/>
        <w:jc w:val="both"/>
        <w:rPr>
          <w:rFonts w:eastAsia="Times New Roman" w:cstheme="minorHAnsi"/>
          <w:sz w:val="20"/>
          <w:szCs w:val="20"/>
        </w:rPr>
      </w:pPr>
      <w:r w:rsidRPr="00304EEB">
        <w:rPr>
          <w:rFonts w:eastAsia="Times New Roman" w:cstheme="minorHAnsi"/>
          <w:b/>
          <w:bCs/>
          <w:sz w:val="20"/>
          <w:szCs w:val="20"/>
        </w:rPr>
        <w:t>4.-</w:t>
      </w:r>
      <w:r w:rsidRPr="00304EEB">
        <w:rPr>
          <w:rFonts w:eastAsia="Times New Roman" w:cstheme="minorHAnsi"/>
          <w:sz w:val="20"/>
          <w:szCs w:val="20"/>
        </w:rPr>
        <w:t xml:space="preserve"> Se agenda fecha y hora para capacitación con el departamento de Tecnologías de la Información y de Recursos Materiales y Servicios.</w:t>
      </w:r>
    </w:p>
    <w:p w14:paraId="20F03144" w14:textId="75E90935" w:rsidR="00AB36E7" w:rsidRPr="00304EEB" w:rsidRDefault="00AB36E7" w:rsidP="009C7420">
      <w:pPr>
        <w:spacing w:line="276" w:lineRule="auto"/>
        <w:jc w:val="both"/>
        <w:rPr>
          <w:rFonts w:eastAsia="Times New Roman" w:cstheme="minorHAnsi"/>
          <w:sz w:val="20"/>
          <w:szCs w:val="20"/>
        </w:rPr>
      </w:pPr>
      <w:r w:rsidRPr="00304EEB">
        <w:rPr>
          <w:rFonts w:eastAsia="Times New Roman" w:cstheme="minorHAnsi"/>
          <w:b/>
          <w:bCs/>
          <w:sz w:val="20"/>
          <w:szCs w:val="20"/>
        </w:rPr>
        <w:t>5.</w:t>
      </w:r>
      <w:r w:rsidRPr="00304EEB">
        <w:rPr>
          <w:rFonts w:eastAsia="Times New Roman" w:cstheme="minorHAnsi"/>
          <w:sz w:val="20"/>
          <w:szCs w:val="20"/>
        </w:rPr>
        <w:t>- Se recibe capacitación del Proveedor para inicio de uso del sistema.</w:t>
      </w:r>
    </w:p>
    <w:p w14:paraId="194A9483" w14:textId="6F0B055E" w:rsidR="00AB36E7" w:rsidRPr="00304EEB" w:rsidRDefault="00AB36E7" w:rsidP="009C7420">
      <w:pPr>
        <w:tabs>
          <w:tab w:val="left" w:pos="284"/>
        </w:tabs>
        <w:spacing w:line="276" w:lineRule="auto"/>
        <w:jc w:val="both"/>
        <w:rPr>
          <w:rFonts w:eastAsia="Times New Roman" w:cstheme="minorHAnsi"/>
          <w:sz w:val="20"/>
          <w:szCs w:val="20"/>
        </w:rPr>
      </w:pPr>
      <w:r w:rsidRPr="00304EEB">
        <w:rPr>
          <w:rFonts w:eastAsia="Times New Roman" w:cstheme="minorHAnsi"/>
          <w:b/>
          <w:bCs/>
          <w:sz w:val="20"/>
          <w:szCs w:val="20"/>
        </w:rPr>
        <w:t>a)</w:t>
      </w:r>
      <w:r w:rsidRPr="00304EEB">
        <w:rPr>
          <w:rFonts w:eastAsia="Times New Roman" w:cstheme="minorHAnsi"/>
          <w:sz w:val="20"/>
          <w:szCs w:val="20"/>
        </w:rPr>
        <w:t xml:space="preserve">  El pago podrá realizarse mediante transferencia electrónica interbancaria, para lo cual el </w:t>
      </w:r>
      <w:r w:rsidR="006C225C" w:rsidRPr="00304EEB">
        <w:rPr>
          <w:rFonts w:eastAsia="Times New Roman" w:cstheme="minorHAnsi"/>
          <w:sz w:val="20"/>
          <w:szCs w:val="20"/>
        </w:rPr>
        <w:t xml:space="preserve">proveedor </w:t>
      </w:r>
      <w:r w:rsidRPr="00304EEB">
        <w:rPr>
          <w:rFonts w:eastAsia="Times New Roman" w:cstheme="minorHAnsi"/>
          <w:sz w:val="20"/>
          <w:szCs w:val="20"/>
        </w:rPr>
        <w:t xml:space="preserve">adjudicado deberá proporcionar los datos correspondientes. </w:t>
      </w:r>
    </w:p>
    <w:p w14:paraId="1CE4A8D2" w14:textId="3F3B4523" w:rsidR="00AB36E7" w:rsidRPr="00304EEB" w:rsidRDefault="00AB36E7" w:rsidP="009C7420">
      <w:pPr>
        <w:tabs>
          <w:tab w:val="left" w:pos="284"/>
        </w:tabs>
        <w:spacing w:line="276" w:lineRule="auto"/>
        <w:jc w:val="both"/>
        <w:rPr>
          <w:rFonts w:cstheme="minorHAnsi"/>
          <w:sz w:val="20"/>
          <w:szCs w:val="20"/>
        </w:rPr>
      </w:pPr>
      <w:r w:rsidRPr="00304EEB">
        <w:rPr>
          <w:rFonts w:cstheme="minorHAnsi"/>
          <w:b/>
          <w:sz w:val="20"/>
          <w:szCs w:val="20"/>
        </w:rPr>
        <w:t>b)</w:t>
      </w:r>
      <w:r w:rsidRPr="00304EEB">
        <w:rPr>
          <w:rFonts w:cstheme="minorHAnsi"/>
          <w:sz w:val="20"/>
          <w:szCs w:val="20"/>
        </w:rPr>
        <w:t xml:space="preserve"> Los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en la División de Control de Pagos de la Convocante, ubicada en el segundo piso de su Edificio Administrativo, en el que conste el periodo y concepto del </w:t>
      </w:r>
      <w:r w:rsidR="006C225C" w:rsidRPr="00304EEB">
        <w:rPr>
          <w:rFonts w:cstheme="minorHAnsi"/>
          <w:sz w:val="20"/>
          <w:szCs w:val="20"/>
        </w:rPr>
        <w:t>arrendamiento.</w:t>
      </w:r>
    </w:p>
    <w:p w14:paraId="6097D2D4" w14:textId="28105DDE" w:rsidR="00AB36E7" w:rsidRPr="00304EEB" w:rsidRDefault="00AB36E7" w:rsidP="009C7420">
      <w:pPr>
        <w:tabs>
          <w:tab w:val="left" w:pos="284"/>
        </w:tabs>
        <w:spacing w:line="276" w:lineRule="auto"/>
        <w:jc w:val="both"/>
        <w:rPr>
          <w:rFonts w:eastAsia="Times New Roman" w:cstheme="minorHAnsi"/>
          <w:sz w:val="20"/>
          <w:szCs w:val="20"/>
        </w:rPr>
      </w:pPr>
      <w:r w:rsidRPr="00304EEB">
        <w:rPr>
          <w:rFonts w:eastAsia="Times New Roman" w:cstheme="minorHAnsi"/>
          <w:b/>
          <w:sz w:val="20"/>
          <w:szCs w:val="20"/>
        </w:rPr>
        <w:lastRenderedPageBreak/>
        <w:t xml:space="preserve">c) </w:t>
      </w:r>
      <w:r w:rsidRPr="00304EEB">
        <w:rPr>
          <w:rFonts w:eastAsia="Times New Roman" w:cstheme="minorHAnsi"/>
          <w:sz w:val="20"/>
          <w:szCs w:val="20"/>
        </w:rPr>
        <w:t xml:space="preserve">Los Impuestos y Derechos que procedan con motivo </w:t>
      </w:r>
      <w:r w:rsidR="006C225C" w:rsidRPr="00304EEB">
        <w:rPr>
          <w:rFonts w:eastAsia="Times New Roman" w:cstheme="minorHAnsi"/>
          <w:sz w:val="20"/>
          <w:szCs w:val="20"/>
        </w:rPr>
        <w:t xml:space="preserve">de la adjudicación </w:t>
      </w:r>
      <w:r w:rsidRPr="00304EEB">
        <w:rPr>
          <w:rFonts w:eastAsia="Times New Roman" w:cstheme="minorHAnsi"/>
          <w:sz w:val="20"/>
          <w:szCs w:val="20"/>
        </w:rPr>
        <w:t>objeto de esta Licitación, serán pagados por el proveedor.</w:t>
      </w:r>
    </w:p>
    <w:p w14:paraId="39AC9656" w14:textId="74ADE938" w:rsidR="00AB36E7" w:rsidRPr="00304EEB" w:rsidRDefault="00AB36E7" w:rsidP="009C7420">
      <w:pPr>
        <w:tabs>
          <w:tab w:val="left" w:pos="284"/>
        </w:tabs>
        <w:spacing w:line="276" w:lineRule="auto"/>
        <w:jc w:val="both"/>
        <w:rPr>
          <w:rFonts w:eastAsia="Times New Roman" w:cstheme="minorHAnsi"/>
          <w:sz w:val="20"/>
          <w:szCs w:val="20"/>
        </w:rPr>
      </w:pPr>
      <w:r w:rsidRPr="00304EEB">
        <w:rPr>
          <w:rFonts w:eastAsia="Times New Roman" w:cstheme="minorHAnsi"/>
          <w:b/>
          <w:sz w:val="20"/>
          <w:szCs w:val="20"/>
        </w:rPr>
        <w:t xml:space="preserve">d) </w:t>
      </w:r>
      <w:r w:rsidRPr="00304EEB">
        <w:rPr>
          <w:rFonts w:eastAsia="Times New Roman" w:cstheme="minorHAnsi"/>
          <w:sz w:val="20"/>
          <w:szCs w:val="20"/>
        </w:rPr>
        <w:t xml:space="preserve">La convocante sólo cubrirá el I.V.A. en la partida única solo si aplica de acuerdo a lo establecido en las disposiciones legales vigentes en la materia. </w:t>
      </w:r>
    </w:p>
    <w:p w14:paraId="0E830240" w14:textId="16D59103" w:rsidR="00D72D9A" w:rsidRPr="0083481E" w:rsidRDefault="00AB36E7" w:rsidP="009C7420">
      <w:pPr>
        <w:tabs>
          <w:tab w:val="left" w:pos="284"/>
        </w:tabs>
        <w:spacing w:line="276" w:lineRule="auto"/>
        <w:jc w:val="both"/>
        <w:rPr>
          <w:rFonts w:eastAsia="Times New Roman" w:cstheme="minorHAnsi"/>
          <w:sz w:val="20"/>
          <w:szCs w:val="20"/>
        </w:rPr>
      </w:pPr>
      <w:r w:rsidRPr="00304EEB">
        <w:rPr>
          <w:rFonts w:eastAsia="Times New Roman" w:cstheme="minorHAnsi"/>
          <w:b/>
          <w:sz w:val="20"/>
          <w:szCs w:val="20"/>
        </w:rPr>
        <w:t xml:space="preserve">e) </w:t>
      </w:r>
      <w:r w:rsidRPr="00304EEB">
        <w:rPr>
          <w:rFonts w:eastAsia="Times New Roman" w:cstheme="minorHAnsi"/>
          <w:sz w:val="20"/>
          <w:szCs w:val="20"/>
        </w:rPr>
        <w:t xml:space="preserve">El proveedor será responsable, en el caso de que al </w:t>
      </w:r>
      <w:r w:rsidR="006C225C" w:rsidRPr="00304EEB">
        <w:rPr>
          <w:rFonts w:eastAsia="Times New Roman" w:cstheme="minorHAnsi"/>
          <w:sz w:val="20"/>
          <w:szCs w:val="20"/>
        </w:rPr>
        <w:t xml:space="preserve">entregar los bienes </w:t>
      </w:r>
      <w:r w:rsidR="00910955" w:rsidRPr="00304EEB">
        <w:rPr>
          <w:rFonts w:eastAsia="Times New Roman" w:cstheme="minorHAnsi"/>
          <w:sz w:val="20"/>
          <w:szCs w:val="20"/>
        </w:rPr>
        <w:t>en comodato</w:t>
      </w:r>
      <w:r w:rsidRPr="00304EEB">
        <w:rPr>
          <w:rFonts w:eastAsia="Times New Roman" w:cstheme="minorHAnsi"/>
          <w:sz w:val="20"/>
          <w:szCs w:val="20"/>
        </w:rPr>
        <w:t xml:space="preserve"> solicitado se infrinjan Patentes y/o Marcas Registradas por terceros, quedando Pensiones liberado de toda responsabilidad de carácter civil, penal, fiscal o de cualquier otra índole</w:t>
      </w:r>
      <w:r w:rsidR="0083481E">
        <w:rPr>
          <w:rFonts w:eastAsia="Times New Roman" w:cstheme="minorHAnsi"/>
          <w:sz w:val="20"/>
          <w:szCs w:val="20"/>
        </w:rPr>
        <w:t>.</w:t>
      </w:r>
    </w:p>
    <w:p w14:paraId="6B2EBA1C" w14:textId="1225BF98" w:rsidR="00D72D9A" w:rsidRPr="00304EEB" w:rsidRDefault="00D72D9A" w:rsidP="009C7420">
      <w:pPr>
        <w:tabs>
          <w:tab w:val="left" w:pos="3831"/>
        </w:tabs>
        <w:spacing w:after="0" w:line="240" w:lineRule="auto"/>
        <w:jc w:val="both"/>
        <w:rPr>
          <w:rFonts w:cstheme="minorHAnsi"/>
          <w:b/>
          <w:bCs/>
          <w:sz w:val="20"/>
          <w:szCs w:val="20"/>
        </w:rPr>
      </w:pPr>
    </w:p>
    <w:p w14:paraId="4D33E33D" w14:textId="77777777" w:rsidR="00D72D9A" w:rsidRPr="00304EEB" w:rsidRDefault="00D72D9A" w:rsidP="009C7420">
      <w:pPr>
        <w:tabs>
          <w:tab w:val="left" w:pos="3831"/>
        </w:tabs>
        <w:spacing w:after="0" w:line="240" w:lineRule="auto"/>
        <w:jc w:val="both"/>
        <w:rPr>
          <w:rFonts w:cstheme="minorHAnsi"/>
          <w:b/>
          <w:bCs/>
          <w:sz w:val="20"/>
          <w:szCs w:val="20"/>
        </w:rPr>
      </w:pPr>
    </w:p>
    <w:p w14:paraId="2A82DC46" w14:textId="77777777" w:rsidR="0083481E" w:rsidRDefault="0083481E" w:rsidP="009C7420">
      <w:pPr>
        <w:spacing w:after="0" w:line="240" w:lineRule="auto"/>
        <w:jc w:val="both"/>
        <w:rPr>
          <w:rFonts w:cstheme="minorHAnsi"/>
          <w:b/>
          <w:bCs/>
          <w:sz w:val="20"/>
          <w:szCs w:val="20"/>
        </w:rPr>
      </w:pPr>
    </w:p>
    <w:p w14:paraId="41AA56D0" w14:textId="77777777" w:rsidR="004C0E95" w:rsidRDefault="004C0E95" w:rsidP="009C7420">
      <w:pPr>
        <w:spacing w:after="0" w:line="240" w:lineRule="auto"/>
        <w:jc w:val="both"/>
        <w:rPr>
          <w:rFonts w:cstheme="minorHAnsi"/>
          <w:b/>
          <w:bCs/>
          <w:sz w:val="20"/>
          <w:szCs w:val="20"/>
        </w:rPr>
      </w:pPr>
    </w:p>
    <w:p w14:paraId="7D1F2308" w14:textId="77777777" w:rsidR="004C0E95" w:rsidRDefault="004C0E95" w:rsidP="009C7420">
      <w:pPr>
        <w:spacing w:after="0" w:line="240" w:lineRule="auto"/>
        <w:jc w:val="both"/>
        <w:rPr>
          <w:rFonts w:cstheme="minorHAnsi"/>
          <w:b/>
          <w:bCs/>
          <w:sz w:val="20"/>
          <w:szCs w:val="20"/>
        </w:rPr>
      </w:pPr>
    </w:p>
    <w:p w14:paraId="64178ED8" w14:textId="77777777" w:rsidR="004C0E95" w:rsidRDefault="004C0E95" w:rsidP="009C7420">
      <w:pPr>
        <w:spacing w:after="0" w:line="240" w:lineRule="auto"/>
        <w:jc w:val="both"/>
        <w:rPr>
          <w:rFonts w:cstheme="minorHAnsi"/>
          <w:b/>
          <w:bCs/>
          <w:sz w:val="20"/>
          <w:szCs w:val="20"/>
        </w:rPr>
      </w:pPr>
    </w:p>
    <w:p w14:paraId="1DDF963A" w14:textId="77777777" w:rsidR="004C0E95" w:rsidRDefault="004C0E95" w:rsidP="009C7420">
      <w:pPr>
        <w:spacing w:after="0" w:line="240" w:lineRule="auto"/>
        <w:jc w:val="both"/>
        <w:rPr>
          <w:rFonts w:cstheme="minorHAnsi"/>
          <w:b/>
          <w:bCs/>
          <w:sz w:val="20"/>
          <w:szCs w:val="20"/>
        </w:rPr>
      </w:pPr>
    </w:p>
    <w:p w14:paraId="105197CB" w14:textId="77777777" w:rsidR="004C0E95" w:rsidRDefault="004C0E95" w:rsidP="009C7420">
      <w:pPr>
        <w:spacing w:after="0" w:line="240" w:lineRule="auto"/>
        <w:jc w:val="both"/>
        <w:rPr>
          <w:rFonts w:cstheme="minorHAnsi"/>
          <w:b/>
          <w:bCs/>
          <w:sz w:val="20"/>
          <w:szCs w:val="20"/>
        </w:rPr>
      </w:pPr>
    </w:p>
    <w:p w14:paraId="1468BF74" w14:textId="77777777" w:rsidR="004C0E95" w:rsidRDefault="004C0E95" w:rsidP="009C7420">
      <w:pPr>
        <w:spacing w:after="0" w:line="240" w:lineRule="auto"/>
        <w:jc w:val="both"/>
        <w:rPr>
          <w:rFonts w:cstheme="minorHAnsi"/>
          <w:b/>
          <w:bCs/>
          <w:sz w:val="20"/>
          <w:szCs w:val="20"/>
        </w:rPr>
      </w:pPr>
    </w:p>
    <w:p w14:paraId="49684BF3" w14:textId="77777777" w:rsidR="004C0E95" w:rsidRDefault="004C0E95" w:rsidP="009C7420">
      <w:pPr>
        <w:spacing w:after="0" w:line="240" w:lineRule="auto"/>
        <w:jc w:val="both"/>
        <w:rPr>
          <w:rFonts w:cstheme="minorHAnsi"/>
          <w:b/>
          <w:bCs/>
          <w:sz w:val="20"/>
          <w:szCs w:val="20"/>
        </w:rPr>
      </w:pPr>
    </w:p>
    <w:p w14:paraId="61E0F81F" w14:textId="77777777" w:rsidR="004C0E95" w:rsidRDefault="004C0E95" w:rsidP="009C7420">
      <w:pPr>
        <w:spacing w:after="0" w:line="240" w:lineRule="auto"/>
        <w:jc w:val="both"/>
        <w:rPr>
          <w:rFonts w:cstheme="minorHAnsi"/>
          <w:b/>
          <w:bCs/>
          <w:sz w:val="20"/>
          <w:szCs w:val="20"/>
        </w:rPr>
      </w:pPr>
    </w:p>
    <w:p w14:paraId="23498CA5" w14:textId="561B02B1" w:rsidR="004C0E95" w:rsidRDefault="004C0E95" w:rsidP="009C7420">
      <w:pPr>
        <w:spacing w:after="0" w:line="240" w:lineRule="auto"/>
        <w:jc w:val="both"/>
        <w:rPr>
          <w:rFonts w:cstheme="minorHAnsi"/>
          <w:b/>
          <w:bCs/>
          <w:sz w:val="20"/>
          <w:szCs w:val="20"/>
        </w:rPr>
      </w:pPr>
    </w:p>
    <w:p w14:paraId="375ED9E2" w14:textId="77777777" w:rsidR="00A403A6" w:rsidRDefault="00A403A6" w:rsidP="009C7420">
      <w:pPr>
        <w:spacing w:after="0" w:line="240" w:lineRule="auto"/>
        <w:jc w:val="both"/>
        <w:rPr>
          <w:rFonts w:cstheme="minorHAnsi"/>
          <w:b/>
          <w:bCs/>
          <w:sz w:val="20"/>
          <w:szCs w:val="20"/>
        </w:rPr>
      </w:pPr>
    </w:p>
    <w:p w14:paraId="4FF29761" w14:textId="77777777" w:rsidR="00A403A6" w:rsidRDefault="00A403A6" w:rsidP="009C7420">
      <w:pPr>
        <w:spacing w:after="0" w:line="240" w:lineRule="auto"/>
        <w:jc w:val="both"/>
        <w:rPr>
          <w:rFonts w:cstheme="minorHAnsi"/>
          <w:b/>
          <w:bCs/>
          <w:sz w:val="20"/>
          <w:szCs w:val="20"/>
        </w:rPr>
      </w:pPr>
    </w:p>
    <w:p w14:paraId="0D26D140" w14:textId="77777777" w:rsidR="00A403A6" w:rsidRDefault="00A403A6" w:rsidP="009C7420">
      <w:pPr>
        <w:spacing w:after="0" w:line="240" w:lineRule="auto"/>
        <w:jc w:val="both"/>
        <w:rPr>
          <w:rFonts w:cstheme="minorHAnsi"/>
          <w:b/>
          <w:bCs/>
          <w:sz w:val="20"/>
          <w:szCs w:val="20"/>
        </w:rPr>
      </w:pPr>
    </w:p>
    <w:p w14:paraId="2D85DAEA" w14:textId="77777777" w:rsidR="00A403A6" w:rsidRDefault="00A403A6" w:rsidP="009C7420">
      <w:pPr>
        <w:spacing w:after="0" w:line="240" w:lineRule="auto"/>
        <w:jc w:val="both"/>
        <w:rPr>
          <w:rFonts w:cstheme="minorHAnsi"/>
          <w:b/>
          <w:bCs/>
          <w:sz w:val="20"/>
          <w:szCs w:val="20"/>
        </w:rPr>
      </w:pPr>
    </w:p>
    <w:p w14:paraId="4C059D67" w14:textId="77777777" w:rsidR="00A403A6" w:rsidRDefault="00A403A6" w:rsidP="009C7420">
      <w:pPr>
        <w:spacing w:after="0" w:line="240" w:lineRule="auto"/>
        <w:jc w:val="both"/>
        <w:rPr>
          <w:rFonts w:cstheme="minorHAnsi"/>
          <w:b/>
          <w:bCs/>
          <w:sz w:val="20"/>
          <w:szCs w:val="20"/>
        </w:rPr>
      </w:pPr>
    </w:p>
    <w:p w14:paraId="216D40AB" w14:textId="77777777" w:rsidR="00A403A6" w:rsidRDefault="00A403A6" w:rsidP="009C7420">
      <w:pPr>
        <w:spacing w:after="0" w:line="240" w:lineRule="auto"/>
        <w:jc w:val="both"/>
        <w:rPr>
          <w:rFonts w:cstheme="minorHAnsi"/>
          <w:b/>
          <w:bCs/>
          <w:sz w:val="20"/>
          <w:szCs w:val="20"/>
        </w:rPr>
      </w:pPr>
    </w:p>
    <w:p w14:paraId="523AA5CB" w14:textId="77777777" w:rsidR="00A403A6" w:rsidRDefault="00A403A6" w:rsidP="009C7420">
      <w:pPr>
        <w:spacing w:after="0" w:line="240" w:lineRule="auto"/>
        <w:jc w:val="both"/>
        <w:rPr>
          <w:rFonts w:cstheme="minorHAnsi"/>
          <w:b/>
          <w:bCs/>
          <w:sz w:val="20"/>
          <w:szCs w:val="20"/>
        </w:rPr>
      </w:pPr>
    </w:p>
    <w:p w14:paraId="5D1E285A" w14:textId="77777777" w:rsidR="00A403A6" w:rsidRDefault="00A403A6" w:rsidP="009C7420">
      <w:pPr>
        <w:spacing w:after="0" w:line="240" w:lineRule="auto"/>
        <w:jc w:val="both"/>
        <w:rPr>
          <w:rFonts w:cstheme="minorHAnsi"/>
          <w:b/>
          <w:bCs/>
          <w:sz w:val="20"/>
          <w:szCs w:val="20"/>
        </w:rPr>
      </w:pPr>
    </w:p>
    <w:p w14:paraId="1774DF5F" w14:textId="77777777" w:rsidR="00A403A6" w:rsidRDefault="00A403A6" w:rsidP="009C7420">
      <w:pPr>
        <w:spacing w:after="0" w:line="240" w:lineRule="auto"/>
        <w:jc w:val="both"/>
        <w:rPr>
          <w:rFonts w:cstheme="minorHAnsi"/>
          <w:b/>
          <w:bCs/>
          <w:sz w:val="20"/>
          <w:szCs w:val="20"/>
        </w:rPr>
      </w:pPr>
    </w:p>
    <w:p w14:paraId="09DB4E91" w14:textId="77777777" w:rsidR="00A403A6" w:rsidRDefault="00A403A6" w:rsidP="009C7420">
      <w:pPr>
        <w:spacing w:after="0" w:line="240" w:lineRule="auto"/>
        <w:jc w:val="both"/>
        <w:rPr>
          <w:rFonts w:cstheme="minorHAnsi"/>
          <w:b/>
          <w:bCs/>
          <w:sz w:val="20"/>
          <w:szCs w:val="20"/>
        </w:rPr>
      </w:pPr>
    </w:p>
    <w:p w14:paraId="69EB66A2" w14:textId="77777777" w:rsidR="00A403A6" w:rsidRDefault="00A403A6" w:rsidP="009C7420">
      <w:pPr>
        <w:spacing w:after="0" w:line="240" w:lineRule="auto"/>
        <w:jc w:val="both"/>
        <w:rPr>
          <w:rFonts w:cstheme="minorHAnsi"/>
          <w:b/>
          <w:bCs/>
          <w:sz w:val="20"/>
          <w:szCs w:val="20"/>
        </w:rPr>
      </w:pPr>
    </w:p>
    <w:p w14:paraId="0A343A94" w14:textId="77777777" w:rsidR="00A403A6" w:rsidRDefault="00A403A6" w:rsidP="009C7420">
      <w:pPr>
        <w:spacing w:after="0" w:line="240" w:lineRule="auto"/>
        <w:jc w:val="both"/>
        <w:rPr>
          <w:rFonts w:cstheme="minorHAnsi"/>
          <w:b/>
          <w:bCs/>
          <w:sz w:val="20"/>
          <w:szCs w:val="20"/>
        </w:rPr>
      </w:pPr>
    </w:p>
    <w:p w14:paraId="7B436B78" w14:textId="77777777" w:rsidR="00A403A6" w:rsidRDefault="00A403A6" w:rsidP="009C7420">
      <w:pPr>
        <w:spacing w:after="0" w:line="240" w:lineRule="auto"/>
        <w:jc w:val="both"/>
        <w:rPr>
          <w:rFonts w:cstheme="minorHAnsi"/>
          <w:b/>
          <w:bCs/>
          <w:sz w:val="20"/>
          <w:szCs w:val="20"/>
        </w:rPr>
      </w:pPr>
    </w:p>
    <w:p w14:paraId="70D35EE8" w14:textId="77777777" w:rsidR="00A403A6" w:rsidRDefault="00A403A6" w:rsidP="009C7420">
      <w:pPr>
        <w:spacing w:after="0" w:line="240" w:lineRule="auto"/>
        <w:jc w:val="both"/>
        <w:rPr>
          <w:rFonts w:cstheme="minorHAnsi"/>
          <w:b/>
          <w:bCs/>
          <w:sz w:val="20"/>
          <w:szCs w:val="20"/>
        </w:rPr>
      </w:pPr>
    </w:p>
    <w:p w14:paraId="55235D48" w14:textId="77777777" w:rsidR="00A403A6" w:rsidRDefault="00A403A6" w:rsidP="009C7420">
      <w:pPr>
        <w:spacing w:after="0" w:line="240" w:lineRule="auto"/>
        <w:jc w:val="both"/>
        <w:rPr>
          <w:rFonts w:cstheme="minorHAnsi"/>
          <w:b/>
          <w:bCs/>
          <w:sz w:val="20"/>
          <w:szCs w:val="20"/>
        </w:rPr>
      </w:pPr>
    </w:p>
    <w:p w14:paraId="4CCFBFA7" w14:textId="77777777" w:rsidR="00A403A6" w:rsidRDefault="00A403A6" w:rsidP="009C7420">
      <w:pPr>
        <w:spacing w:after="0" w:line="240" w:lineRule="auto"/>
        <w:jc w:val="both"/>
        <w:rPr>
          <w:rFonts w:cstheme="minorHAnsi"/>
          <w:b/>
          <w:bCs/>
          <w:sz w:val="20"/>
          <w:szCs w:val="20"/>
        </w:rPr>
      </w:pPr>
    </w:p>
    <w:p w14:paraId="47F4DBE1" w14:textId="77777777" w:rsidR="00A403A6" w:rsidRDefault="00A403A6" w:rsidP="009C7420">
      <w:pPr>
        <w:spacing w:after="0" w:line="240" w:lineRule="auto"/>
        <w:jc w:val="both"/>
        <w:rPr>
          <w:rFonts w:cstheme="minorHAnsi"/>
          <w:b/>
          <w:bCs/>
          <w:sz w:val="20"/>
          <w:szCs w:val="20"/>
        </w:rPr>
      </w:pPr>
    </w:p>
    <w:p w14:paraId="106589B7" w14:textId="77777777" w:rsidR="00A403A6" w:rsidRDefault="00A403A6" w:rsidP="009C7420">
      <w:pPr>
        <w:spacing w:after="0" w:line="240" w:lineRule="auto"/>
        <w:jc w:val="both"/>
        <w:rPr>
          <w:rFonts w:cstheme="minorHAnsi"/>
          <w:b/>
          <w:bCs/>
          <w:sz w:val="20"/>
          <w:szCs w:val="20"/>
        </w:rPr>
      </w:pPr>
    </w:p>
    <w:p w14:paraId="79E6208D" w14:textId="77777777" w:rsidR="00A403A6" w:rsidRDefault="00A403A6" w:rsidP="009C7420">
      <w:pPr>
        <w:spacing w:after="0" w:line="240" w:lineRule="auto"/>
        <w:jc w:val="both"/>
        <w:rPr>
          <w:rFonts w:cstheme="minorHAnsi"/>
          <w:b/>
          <w:bCs/>
          <w:sz w:val="20"/>
          <w:szCs w:val="20"/>
        </w:rPr>
      </w:pPr>
    </w:p>
    <w:p w14:paraId="2F09C710" w14:textId="77777777" w:rsidR="00662FFD" w:rsidRDefault="00662FFD" w:rsidP="009C7420">
      <w:pPr>
        <w:spacing w:after="0" w:line="240" w:lineRule="auto"/>
        <w:jc w:val="both"/>
        <w:rPr>
          <w:rFonts w:cstheme="minorHAnsi"/>
          <w:b/>
          <w:bCs/>
          <w:sz w:val="20"/>
          <w:szCs w:val="20"/>
        </w:rPr>
      </w:pPr>
    </w:p>
    <w:p w14:paraId="5220A029" w14:textId="77777777" w:rsidR="00662FFD" w:rsidRDefault="00662FFD" w:rsidP="009C7420">
      <w:pPr>
        <w:spacing w:after="0" w:line="240" w:lineRule="auto"/>
        <w:jc w:val="both"/>
        <w:rPr>
          <w:rFonts w:cstheme="minorHAnsi"/>
          <w:b/>
          <w:bCs/>
          <w:sz w:val="20"/>
          <w:szCs w:val="20"/>
        </w:rPr>
      </w:pPr>
    </w:p>
    <w:p w14:paraId="337B4FBD" w14:textId="77777777" w:rsidR="00662FFD" w:rsidRDefault="00662FFD" w:rsidP="009C7420">
      <w:pPr>
        <w:spacing w:after="0" w:line="240" w:lineRule="auto"/>
        <w:jc w:val="both"/>
        <w:rPr>
          <w:rFonts w:cstheme="minorHAnsi"/>
          <w:b/>
          <w:bCs/>
          <w:sz w:val="20"/>
          <w:szCs w:val="20"/>
        </w:rPr>
      </w:pPr>
    </w:p>
    <w:p w14:paraId="7A6532D1" w14:textId="77777777" w:rsidR="00662FFD" w:rsidRDefault="00662FFD" w:rsidP="009C7420">
      <w:pPr>
        <w:spacing w:after="0" w:line="240" w:lineRule="auto"/>
        <w:jc w:val="both"/>
        <w:rPr>
          <w:rFonts w:cstheme="minorHAnsi"/>
          <w:b/>
          <w:bCs/>
          <w:sz w:val="20"/>
          <w:szCs w:val="20"/>
        </w:rPr>
      </w:pPr>
    </w:p>
    <w:p w14:paraId="2BA1B091" w14:textId="77777777" w:rsidR="00662FFD" w:rsidRDefault="00662FFD" w:rsidP="009C7420">
      <w:pPr>
        <w:spacing w:after="0" w:line="240" w:lineRule="auto"/>
        <w:jc w:val="both"/>
        <w:rPr>
          <w:rFonts w:cstheme="minorHAnsi"/>
          <w:b/>
          <w:bCs/>
          <w:sz w:val="20"/>
          <w:szCs w:val="20"/>
        </w:rPr>
      </w:pPr>
    </w:p>
    <w:p w14:paraId="080D3ED4" w14:textId="77777777" w:rsidR="00662FFD" w:rsidRDefault="00662FFD" w:rsidP="009C7420">
      <w:pPr>
        <w:spacing w:after="0" w:line="240" w:lineRule="auto"/>
        <w:jc w:val="both"/>
        <w:rPr>
          <w:rFonts w:cstheme="minorHAnsi"/>
          <w:b/>
          <w:bCs/>
          <w:sz w:val="20"/>
          <w:szCs w:val="20"/>
        </w:rPr>
      </w:pPr>
    </w:p>
    <w:p w14:paraId="70DB2714" w14:textId="77777777" w:rsidR="00662FFD" w:rsidRDefault="00662FFD" w:rsidP="009C7420">
      <w:pPr>
        <w:spacing w:after="0" w:line="240" w:lineRule="auto"/>
        <w:jc w:val="both"/>
        <w:rPr>
          <w:rFonts w:cstheme="minorHAnsi"/>
          <w:b/>
          <w:bCs/>
          <w:sz w:val="20"/>
          <w:szCs w:val="20"/>
        </w:rPr>
      </w:pPr>
    </w:p>
    <w:p w14:paraId="4F1E20EE" w14:textId="77777777" w:rsidR="00662FFD" w:rsidRDefault="00662FFD" w:rsidP="009C7420">
      <w:pPr>
        <w:spacing w:after="0" w:line="240" w:lineRule="auto"/>
        <w:jc w:val="both"/>
        <w:rPr>
          <w:rFonts w:cstheme="minorHAnsi"/>
          <w:b/>
          <w:bCs/>
          <w:sz w:val="20"/>
          <w:szCs w:val="20"/>
        </w:rPr>
      </w:pPr>
    </w:p>
    <w:p w14:paraId="6A529E42" w14:textId="77777777" w:rsidR="00662FFD" w:rsidRDefault="00662FFD" w:rsidP="009C7420">
      <w:pPr>
        <w:spacing w:after="0" w:line="240" w:lineRule="auto"/>
        <w:jc w:val="both"/>
        <w:rPr>
          <w:rFonts w:cstheme="minorHAnsi"/>
          <w:b/>
          <w:bCs/>
          <w:sz w:val="20"/>
          <w:szCs w:val="20"/>
        </w:rPr>
      </w:pPr>
    </w:p>
    <w:p w14:paraId="2EBBB231" w14:textId="77777777" w:rsidR="00662FFD" w:rsidRDefault="00662FFD" w:rsidP="009C7420">
      <w:pPr>
        <w:spacing w:after="0" w:line="240" w:lineRule="auto"/>
        <w:jc w:val="both"/>
        <w:rPr>
          <w:rFonts w:cstheme="minorHAnsi"/>
          <w:b/>
          <w:bCs/>
          <w:sz w:val="20"/>
          <w:szCs w:val="20"/>
        </w:rPr>
      </w:pPr>
    </w:p>
    <w:p w14:paraId="029573BD" w14:textId="77777777" w:rsidR="00662FFD" w:rsidRDefault="00662FFD" w:rsidP="00662FFD">
      <w:pPr>
        <w:spacing w:after="0" w:line="240" w:lineRule="auto"/>
        <w:jc w:val="center"/>
        <w:rPr>
          <w:rFonts w:cstheme="minorHAnsi"/>
          <w:b/>
          <w:bCs/>
          <w:sz w:val="20"/>
          <w:szCs w:val="20"/>
        </w:rPr>
      </w:pPr>
    </w:p>
    <w:p w14:paraId="11D84CA9" w14:textId="71AFDBF0" w:rsidR="005F6632" w:rsidRPr="00304EEB" w:rsidRDefault="005F6632" w:rsidP="00662FFD">
      <w:pPr>
        <w:spacing w:after="0" w:line="240" w:lineRule="auto"/>
        <w:jc w:val="center"/>
        <w:rPr>
          <w:rFonts w:cstheme="minorHAnsi"/>
          <w:b/>
          <w:bCs/>
          <w:sz w:val="20"/>
          <w:szCs w:val="20"/>
        </w:rPr>
      </w:pPr>
      <w:r w:rsidRPr="00304EEB">
        <w:rPr>
          <w:rFonts w:cstheme="minorHAnsi"/>
          <w:b/>
          <w:bCs/>
          <w:sz w:val="20"/>
          <w:szCs w:val="20"/>
        </w:rPr>
        <w:t>ANEXO 1</w:t>
      </w:r>
    </w:p>
    <w:p w14:paraId="3201AC63" w14:textId="77777777" w:rsidR="005F6632" w:rsidRPr="00304EEB" w:rsidRDefault="005F6632" w:rsidP="009C7420">
      <w:pPr>
        <w:spacing w:after="0" w:line="240" w:lineRule="auto"/>
        <w:jc w:val="both"/>
        <w:rPr>
          <w:rFonts w:cstheme="minorHAnsi"/>
          <w:b/>
          <w:bCs/>
          <w:sz w:val="20"/>
          <w:szCs w:val="20"/>
        </w:rPr>
      </w:pPr>
      <w:r w:rsidRPr="00304EEB">
        <w:rPr>
          <w:rFonts w:cstheme="minorHAnsi"/>
          <w:b/>
          <w:bCs/>
          <w:sz w:val="20"/>
          <w:szCs w:val="20"/>
        </w:rPr>
        <w:t>MANIFESTO DE INTERES</w:t>
      </w:r>
    </w:p>
    <w:p w14:paraId="053F2643" w14:textId="77777777" w:rsidR="005F6632" w:rsidRPr="00304EEB" w:rsidRDefault="005F6632" w:rsidP="009C7420">
      <w:pPr>
        <w:spacing w:after="0" w:line="240" w:lineRule="auto"/>
        <w:jc w:val="both"/>
        <w:rPr>
          <w:rFonts w:cstheme="minorHAnsi"/>
          <w:sz w:val="20"/>
          <w:szCs w:val="20"/>
        </w:rPr>
      </w:pPr>
    </w:p>
    <w:p w14:paraId="62AB9913"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Chihuahua, Chihuahua a            del mes de                   </w:t>
      </w:r>
      <w:proofErr w:type="spellStart"/>
      <w:r w:rsidRPr="00304EEB">
        <w:rPr>
          <w:rFonts w:cstheme="minorHAnsi"/>
          <w:sz w:val="20"/>
          <w:szCs w:val="20"/>
        </w:rPr>
        <w:t>de</w:t>
      </w:r>
      <w:proofErr w:type="spellEnd"/>
      <w:r w:rsidRPr="00304EEB">
        <w:rPr>
          <w:rFonts w:cstheme="minorHAnsi"/>
          <w:sz w:val="20"/>
          <w:szCs w:val="20"/>
        </w:rPr>
        <w:t xml:space="preserve"> 20__.</w:t>
      </w:r>
    </w:p>
    <w:p w14:paraId="6C1C6BB4" w14:textId="77777777" w:rsidR="005F6632" w:rsidRPr="00304EEB" w:rsidRDefault="005F6632" w:rsidP="009C7420">
      <w:pPr>
        <w:spacing w:after="0" w:line="240" w:lineRule="auto"/>
        <w:jc w:val="both"/>
        <w:rPr>
          <w:rFonts w:cstheme="minorHAnsi"/>
          <w:sz w:val="20"/>
          <w:szCs w:val="20"/>
        </w:rPr>
      </w:pPr>
    </w:p>
    <w:p w14:paraId="03131214" w14:textId="77777777" w:rsidR="00326876" w:rsidRPr="00304EEB" w:rsidRDefault="005F6632" w:rsidP="009C7420">
      <w:pPr>
        <w:spacing w:after="0" w:line="240" w:lineRule="auto"/>
        <w:jc w:val="both"/>
        <w:rPr>
          <w:rFonts w:cstheme="minorHAnsi"/>
          <w:b/>
          <w:bCs/>
          <w:sz w:val="20"/>
          <w:szCs w:val="20"/>
        </w:rPr>
      </w:pPr>
      <w:r w:rsidRPr="00304EEB">
        <w:rPr>
          <w:rFonts w:cstheme="minorHAnsi"/>
          <w:b/>
          <w:bCs/>
          <w:sz w:val="20"/>
          <w:szCs w:val="20"/>
        </w:rPr>
        <w:t xml:space="preserve">COMITÉ DE ADQUISICIONES, ARRENDAMIENTOS Y SERVICIOS </w:t>
      </w:r>
      <w:r w:rsidR="00326876" w:rsidRPr="00304EEB">
        <w:rPr>
          <w:rFonts w:cstheme="minorHAnsi"/>
          <w:b/>
          <w:bCs/>
          <w:sz w:val="20"/>
          <w:szCs w:val="20"/>
        </w:rPr>
        <w:t>DE PENSIONES CIVILES DEL ESTADO</w:t>
      </w:r>
    </w:p>
    <w:p w14:paraId="195CD79F" w14:textId="0DA92E49" w:rsidR="005F6632" w:rsidRPr="00304EEB" w:rsidRDefault="005F6632" w:rsidP="009C7420">
      <w:pPr>
        <w:spacing w:after="0" w:line="240" w:lineRule="auto"/>
        <w:jc w:val="both"/>
        <w:rPr>
          <w:rFonts w:cstheme="minorHAnsi"/>
          <w:b/>
          <w:bCs/>
          <w:sz w:val="20"/>
          <w:szCs w:val="20"/>
        </w:rPr>
      </w:pPr>
      <w:r w:rsidRPr="00304EEB">
        <w:rPr>
          <w:rFonts w:cstheme="minorHAnsi"/>
          <w:b/>
          <w:bCs/>
          <w:sz w:val="20"/>
          <w:szCs w:val="20"/>
        </w:rPr>
        <w:t>PRESENTE. -</w:t>
      </w:r>
    </w:p>
    <w:p w14:paraId="19C8B2B9"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u w:val="single"/>
        </w:rPr>
        <w:t xml:space="preserve">                    </w:t>
      </w:r>
      <w:r w:rsidRPr="00304EEB">
        <w:rPr>
          <w:rFonts w:cstheme="minorHAnsi"/>
          <w:sz w:val="20"/>
          <w:szCs w:val="20"/>
        </w:rPr>
        <w:t xml:space="preserve">  (nombre)  </w:t>
      </w:r>
      <w:r w:rsidRPr="00304EEB">
        <w:rPr>
          <w:rFonts w:cstheme="minorHAnsi"/>
          <w:sz w:val="20"/>
          <w:szCs w:val="20"/>
          <w:u w:val="single"/>
        </w:rPr>
        <w:t xml:space="preserve">                            </w:t>
      </w:r>
      <w:r w:rsidRPr="00304EEB">
        <w:rPr>
          <w:rFonts w:cstheme="minorHAnsi"/>
          <w:sz w:val="20"/>
          <w:szCs w:val="20"/>
        </w:rPr>
        <w:t xml:space="preserve"> expreso mi interés de participación en la presente Licitación Pública No.</w:t>
      </w:r>
      <w:r w:rsidRPr="00304EEB">
        <w:rPr>
          <w:rFonts w:cstheme="minorHAnsi"/>
          <w:sz w:val="20"/>
          <w:szCs w:val="20"/>
          <w:u w:val="single"/>
        </w:rPr>
        <w:t xml:space="preserve">                     </w:t>
      </w:r>
      <w:r w:rsidRPr="00304EEB">
        <w:rPr>
          <w:rFonts w:cstheme="minorHAnsi"/>
          <w:sz w:val="20"/>
          <w:szCs w:val="20"/>
        </w:rPr>
        <w:t xml:space="preserve"> , relativa  a  la</w:t>
      </w:r>
      <w:r w:rsidRPr="00304EEB">
        <w:rPr>
          <w:rFonts w:cstheme="minorHAnsi"/>
          <w:sz w:val="20"/>
          <w:szCs w:val="20"/>
          <w:u w:val="single"/>
        </w:rPr>
        <w:t xml:space="preserve">                                                                                   </w:t>
      </w:r>
      <w:r w:rsidRPr="00304EEB">
        <w:rPr>
          <w:rFonts w:cstheme="minorHAnsi"/>
          <w:sz w:val="20"/>
          <w:szCs w:val="20"/>
        </w:rPr>
        <w:t xml:space="preserve"> ,  a  nombre  y  representación  de: </w:t>
      </w:r>
      <w:r w:rsidRPr="00304EEB">
        <w:rPr>
          <w:rFonts w:cstheme="minorHAnsi"/>
          <w:sz w:val="20"/>
          <w:szCs w:val="20"/>
          <w:u w:val="single"/>
        </w:rPr>
        <w:t xml:space="preserve">                     </w:t>
      </w:r>
      <w:r w:rsidRPr="00304EEB">
        <w:rPr>
          <w:rFonts w:cstheme="minorHAnsi"/>
          <w:sz w:val="20"/>
          <w:szCs w:val="20"/>
        </w:rPr>
        <w:t>(persona moral)______________________________________.</w:t>
      </w:r>
    </w:p>
    <w:p w14:paraId="437D3361"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Clave del Registro Federal de Contribuyente:  </w:t>
      </w:r>
      <w:r w:rsidRPr="00304EEB">
        <w:rPr>
          <w:rFonts w:cstheme="minorHAnsi"/>
          <w:sz w:val="20"/>
          <w:szCs w:val="20"/>
        </w:rPr>
        <w:tab/>
      </w:r>
      <w:r w:rsidRPr="00304EEB">
        <w:rPr>
          <w:rFonts w:cstheme="minorHAnsi"/>
          <w:sz w:val="20"/>
          <w:szCs w:val="20"/>
        </w:rPr>
        <w:tab/>
      </w:r>
    </w:p>
    <w:p w14:paraId="3528F7B7"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Domicilio:  </w:t>
      </w:r>
      <w:r w:rsidRPr="00304EEB">
        <w:rPr>
          <w:rFonts w:cstheme="minorHAnsi"/>
          <w:sz w:val="20"/>
          <w:szCs w:val="20"/>
        </w:rPr>
        <w:tab/>
      </w:r>
    </w:p>
    <w:p w14:paraId="7FB3FB66"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Colonia:  </w:t>
      </w:r>
      <w:r w:rsidRPr="00304EEB">
        <w:rPr>
          <w:rFonts w:cstheme="minorHAnsi"/>
          <w:sz w:val="20"/>
          <w:szCs w:val="20"/>
        </w:rPr>
        <w:tab/>
        <w:t xml:space="preserve"> </w:t>
      </w:r>
    </w:p>
    <w:p w14:paraId="36C062AE"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Municipio:  </w:t>
      </w:r>
      <w:r w:rsidRPr="00304EEB">
        <w:rPr>
          <w:rFonts w:cstheme="minorHAnsi"/>
          <w:sz w:val="20"/>
          <w:szCs w:val="20"/>
        </w:rPr>
        <w:tab/>
      </w:r>
      <w:r w:rsidRPr="00304EEB">
        <w:rPr>
          <w:rFonts w:cstheme="minorHAnsi"/>
          <w:sz w:val="20"/>
          <w:szCs w:val="20"/>
        </w:rPr>
        <w:tab/>
        <w:t xml:space="preserve"> </w:t>
      </w:r>
    </w:p>
    <w:p w14:paraId="0D9672F9"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Código Postal:                                           </w:t>
      </w:r>
      <w:r w:rsidRPr="00304EEB">
        <w:rPr>
          <w:rFonts w:cstheme="minorHAnsi"/>
          <w:sz w:val="20"/>
          <w:szCs w:val="20"/>
        </w:rPr>
        <w:tab/>
        <w:t xml:space="preserve"> Entidad Federativa:  </w:t>
      </w:r>
    </w:p>
    <w:p w14:paraId="5FC5720D"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Teléfono:  </w:t>
      </w:r>
      <w:r w:rsidRPr="00304EEB">
        <w:rPr>
          <w:rFonts w:cstheme="minorHAnsi"/>
          <w:sz w:val="20"/>
          <w:szCs w:val="20"/>
        </w:rPr>
        <w:tab/>
        <w:t xml:space="preserve">                                            Fax:  </w:t>
      </w:r>
      <w:r w:rsidRPr="00304EEB">
        <w:rPr>
          <w:rFonts w:cstheme="minorHAnsi"/>
          <w:sz w:val="20"/>
          <w:szCs w:val="20"/>
        </w:rPr>
        <w:tab/>
      </w:r>
      <w:r w:rsidRPr="00304EEB">
        <w:rPr>
          <w:rFonts w:cstheme="minorHAnsi"/>
          <w:sz w:val="20"/>
          <w:szCs w:val="20"/>
        </w:rPr>
        <w:tab/>
        <w:t xml:space="preserve"> </w:t>
      </w:r>
    </w:p>
    <w:p w14:paraId="34B55462"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Nombre del apoderado o representante:  </w:t>
      </w:r>
      <w:r w:rsidRPr="00304EEB">
        <w:rPr>
          <w:rFonts w:cstheme="minorHAnsi"/>
          <w:sz w:val="20"/>
          <w:szCs w:val="20"/>
        </w:rPr>
        <w:tab/>
      </w:r>
      <w:r w:rsidRPr="00304EEB">
        <w:rPr>
          <w:rFonts w:cstheme="minorHAnsi"/>
          <w:sz w:val="20"/>
          <w:szCs w:val="20"/>
        </w:rPr>
        <w:tab/>
        <w:t xml:space="preserve">  </w:t>
      </w:r>
    </w:p>
    <w:p w14:paraId="2B731084"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Correo Electrónico:  </w:t>
      </w:r>
      <w:r w:rsidRPr="00304EEB">
        <w:rPr>
          <w:rFonts w:cstheme="minorHAnsi"/>
          <w:sz w:val="20"/>
          <w:szCs w:val="20"/>
        </w:rPr>
        <w:tab/>
      </w:r>
      <w:r w:rsidRPr="00304EEB">
        <w:rPr>
          <w:rFonts w:cstheme="minorHAnsi"/>
          <w:sz w:val="20"/>
          <w:szCs w:val="20"/>
        </w:rPr>
        <w:tab/>
        <w:t xml:space="preserve"> </w:t>
      </w:r>
    </w:p>
    <w:p w14:paraId="784D546B"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Núm. De escritura (s) pública (s) en la (s) que consta su acta constitutiva:  </w:t>
      </w:r>
      <w:r w:rsidRPr="00304EEB">
        <w:rPr>
          <w:rFonts w:cstheme="minorHAnsi"/>
          <w:sz w:val="20"/>
          <w:szCs w:val="20"/>
        </w:rPr>
        <w:tab/>
      </w:r>
      <w:r w:rsidRPr="00304EEB">
        <w:rPr>
          <w:rFonts w:cstheme="minorHAnsi"/>
          <w:sz w:val="20"/>
          <w:szCs w:val="20"/>
        </w:rPr>
        <w:tab/>
        <w:t xml:space="preserve">  </w:t>
      </w:r>
    </w:p>
    <w:p w14:paraId="49AC7D1D"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Fecha (s):  </w:t>
      </w:r>
      <w:r w:rsidRPr="00304EEB">
        <w:rPr>
          <w:rFonts w:cstheme="minorHAnsi"/>
          <w:sz w:val="20"/>
          <w:szCs w:val="20"/>
        </w:rPr>
        <w:tab/>
      </w:r>
    </w:p>
    <w:p w14:paraId="79489F44"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Reformas o modificaciones al acta constitutiva:  </w:t>
      </w:r>
      <w:r w:rsidRPr="00304EEB">
        <w:rPr>
          <w:rFonts w:cstheme="minorHAnsi"/>
          <w:sz w:val="20"/>
          <w:szCs w:val="20"/>
        </w:rPr>
        <w:tab/>
      </w:r>
    </w:p>
    <w:p w14:paraId="7212FCD2" w14:textId="77777777" w:rsidR="005F6632" w:rsidRPr="00304EEB" w:rsidRDefault="005F6632" w:rsidP="009C7420">
      <w:pPr>
        <w:spacing w:after="0" w:line="240" w:lineRule="auto"/>
        <w:jc w:val="both"/>
        <w:rPr>
          <w:rFonts w:cstheme="minorHAnsi"/>
          <w:sz w:val="20"/>
          <w:szCs w:val="20"/>
        </w:rPr>
      </w:pPr>
    </w:p>
    <w:p w14:paraId="5D79EDB6"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Nombre, número y lugar del Notario Público ante el cual se dio fe de la (s) misma(s):  </w:t>
      </w:r>
    </w:p>
    <w:p w14:paraId="29A14ED6" w14:textId="77777777" w:rsidR="005F6632" w:rsidRPr="00304EEB" w:rsidRDefault="005F6632" w:rsidP="009C7420">
      <w:pPr>
        <w:pBdr>
          <w:top w:val="single" w:sz="4" w:space="1" w:color="auto"/>
          <w:bottom w:val="single" w:sz="4" w:space="1" w:color="auto"/>
        </w:pBdr>
        <w:spacing w:after="0" w:line="240" w:lineRule="auto"/>
        <w:jc w:val="both"/>
        <w:rPr>
          <w:rFonts w:cstheme="minorHAnsi"/>
          <w:sz w:val="20"/>
          <w:szCs w:val="20"/>
        </w:rPr>
      </w:pPr>
      <w:r w:rsidRPr="00304EEB">
        <w:rPr>
          <w:rFonts w:cstheme="minorHAnsi"/>
          <w:sz w:val="20"/>
          <w:szCs w:val="20"/>
        </w:rPr>
        <w:t xml:space="preserve">Descripción del objeto social de la empresa (personas morales) </w:t>
      </w:r>
      <w:r w:rsidRPr="00304EEB">
        <w:rPr>
          <w:rFonts w:cstheme="minorHAnsi"/>
          <w:b/>
          <w:bCs/>
          <w:sz w:val="20"/>
          <w:szCs w:val="20"/>
        </w:rPr>
        <w:t>TRANSCRIBIR EN FORMA COMPLETA EL OBJETO SOCIAL TAL COMO APARECE EN SU ACTA CONSTITUTIVA</w:t>
      </w:r>
      <w:r w:rsidRPr="00304EEB">
        <w:rPr>
          <w:rFonts w:cstheme="minorHAnsi"/>
          <w:sz w:val="20"/>
          <w:szCs w:val="20"/>
        </w:rPr>
        <w:t xml:space="preserve">  </w:t>
      </w:r>
      <w:r w:rsidRPr="00304EEB">
        <w:rPr>
          <w:rFonts w:cstheme="minorHAnsi"/>
          <w:sz w:val="20"/>
          <w:szCs w:val="20"/>
        </w:rPr>
        <w:tab/>
      </w:r>
    </w:p>
    <w:p w14:paraId="2C5A3AEA"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 xml:space="preserve">Nombre del representante legal del licitante y RFC:  </w:t>
      </w:r>
      <w:r w:rsidRPr="00304EEB">
        <w:rPr>
          <w:rFonts w:cstheme="minorHAnsi"/>
          <w:sz w:val="20"/>
          <w:szCs w:val="20"/>
        </w:rPr>
        <w:tab/>
        <w:t xml:space="preserve"> </w:t>
      </w:r>
    </w:p>
    <w:p w14:paraId="1C92EE50" w14:textId="77777777" w:rsidR="005F6632" w:rsidRPr="00304EEB" w:rsidRDefault="005F6632" w:rsidP="009C7420">
      <w:pPr>
        <w:pBdr>
          <w:bottom w:val="single" w:sz="4" w:space="1" w:color="auto"/>
        </w:pBdr>
        <w:spacing w:after="0" w:line="240" w:lineRule="auto"/>
        <w:jc w:val="both"/>
        <w:rPr>
          <w:rFonts w:cstheme="minorHAnsi"/>
          <w:sz w:val="20"/>
          <w:szCs w:val="20"/>
        </w:rPr>
      </w:pPr>
      <w:r w:rsidRPr="00304EEB">
        <w:rPr>
          <w:rFonts w:cstheme="minorHAnsi"/>
          <w:sz w:val="20"/>
          <w:szCs w:val="20"/>
        </w:rPr>
        <w:t>Datos de las escrituras públicas en las que fueron otorgadas las facultades para suscribir las propuestas:</w:t>
      </w:r>
    </w:p>
    <w:p w14:paraId="4BCD3B98" w14:textId="77777777" w:rsidR="005F6632" w:rsidRPr="00304EEB" w:rsidRDefault="005F6632" w:rsidP="009C7420">
      <w:pPr>
        <w:spacing w:after="0" w:line="240" w:lineRule="auto"/>
        <w:jc w:val="both"/>
        <w:rPr>
          <w:rFonts w:cstheme="minorHAnsi"/>
          <w:sz w:val="20"/>
          <w:szCs w:val="20"/>
        </w:rPr>
      </w:pPr>
      <w:r w:rsidRPr="00304EEB">
        <w:rPr>
          <w:rFonts w:cstheme="minorHAnsi"/>
          <w:sz w:val="20"/>
          <w:szCs w:val="20"/>
        </w:rPr>
        <w:t>Escritura pública número:                                               Fecha:</w:t>
      </w:r>
    </w:p>
    <w:p w14:paraId="1B740977" w14:textId="77777777" w:rsidR="005F6632" w:rsidRPr="00304EEB" w:rsidRDefault="005F6632" w:rsidP="009C7420">
      <w:pPr>
        <w:pBdr>
          <w:bottom w:val="single" w:sz="4" w:space="1" w:color="auto"/>
        </w:pBdr>
        <w:spacing w:after="0" w:line="240" w:lineRule="auto"/>
        <w:jc w:val="both"/>
        <w:rPr>
          <w:rFonts w:cstheme="minorHAnsi"/>
          <w:sz w:val="20"/>
          <w:szCs w:val="20"/>
        </w:rPr>
      </w:pPr>
      <w:r w:rsidRPr="00304EEB">
        <w:rPr>
          <w:rFonts w:cstheme="minorHAnsi"/>
          <w:sz w:val="20"/>
          <w:szCs w:val="20"/>
        </w:rPr>
        <w:t xml:space="preserve">Nombre, número y lugar del Notario Público ante el cual se protocolizó:  </w:t>
      </w:r>
      <w:r w:rsidRPr="00304EEB">
        <w:rPr>
          <w:rFonts w:cstheme="minorHAnsi"/>
          <w:sz w:val="20"/>
          <w:szCs w:val="20"/>
        </w:rPr>
        <w:tab/>
      </w:r>
    </w:p>
    <w:p w14:paraId="4D9BEC80" w14:textId="77777777" w:rsidR="005F6632" w:rsidRPr="00304EEB" w:rsidRDefault="005F6632" w:rsidP="009C7420">
      <w:pPr>
        <w:spacing w:after="0" w:line="240" w:lineRule="auto"/>
        <w:jc w:val="both"/>
        <w:rPr>
          <w:rFonts w:cstheme="minorHAnsi"/>
          <w:b/>
          <w:bCs/>
          <w:sz w:val="20"/>
          <w:szCs w:val="20"/>
        </w:rPr>
      </w:pPr>
    </w:p>
    <w:p w14:paraId="71CCD545" w14:textId="77777777" w:rsidR="005F6632" w:rsidRPr="00304EEB" w:rsidRDefault="005F6632" w:rsidP="009C7420">
      <w:pPr>
        <w:spacing w:after="0" w:line="240" w:lineRule="auto"/>
        <w:jc w:val="both"/>
        <w:rPr>
          <w:rFonts w:cstheme="minorHAnsi"/>
          <w:b/>
          <w:bCs/>
          <w:sz w:val="20"/>
          <w:szCs w:val="20"/>
        </w:rPr>
      </w:pPr>
      <w:r w:rsidRPr="00304EEB">
        <w:rPr>
          <w:rFonts w:cstheme="minorHAnsi"/>
          <w:b/>
          <w:bCs/>
          <w:sz w:val="20"/>
          <w:szCs w:val="20"/>
        </w:rPr>
        <w:t>Protesto lo necesario</w:t>
      </w:r>
    </w:p>
    <w:p w14:paraId="5A1EB20C" w14:textId="77777777" w:rsidR="005F6632" w:rsidRPr="00304EEB" w:rsidRDefault="005F6632" w:rsidP="009C7420">
      <w:pPr>
        <w:spacing w:after="0" w:line="240" w:lineRule="auto"/>
        <w:jc w:val="both"/>
        <w:rPr>
          <w:rFonts w:cstheme="minorHAnsi"/>
          <w:b/>
          <w:bCs/>
          <w:sz w:val="20"/>
          <w:szCs w:val="20"/>
        </w:rPr>
      </w:pPr>
    </w:p>
    <w:p w14:paraId="66A16B78" w14:textId="77777777" w:rsidR="005F6632" w:rsidRPr="00304EEB" w:rsidRDefault="005F6632" w:rsidP="009C7420">
      <w:pPr>
        <w:spacing w:after="0" w:line="240" w:lineRule="auto"/>
        <w:jc w:val="both"/>
        <w:rPr>
          <w:rFonts w:cstheme="minorHAnsi"/>
          <w:sz w:val="20"/>
          <w:szCs w:val="20"/>
        </w:rPr>
      </w:pPr>
    </w:p>
    <w:p w14:paraId="59A4D720" w14:textId="77777777" w:rsidR="005F6632" w:rsidRPr="00304EEB" w:rsidRDefault="005F6632" w:rsidP="009C7420">
      <w:pPr>
        <w:spacing w:after="0" w:line="240" w:lineRule="auto"/>
        <w:jc w:val="both"/>
        <w:rPr>
          <w:rFonts w:cstheme="minorHAnsi"/>
          <w:sz w:val="20"/>
          <w:szCs w:val="20"/>
        </w:rPr>
      </w:pPr>
    </w:p>
    <w:p w14:paraId="23DDBC1F" w14:textId="77777777" w:rsidR="005F6632" w:rsidRPr="00304EEB" w:rsidRDefault="005F6632" w:rsidP="009C7420">
      <w:pPr>
        <w:spacing w:after="0" w:line="240" w:lineRule="auto"/>
        <w:jc w:val="both"/>
        <w:rPr>
          <w:rFonts w:cstheme="minorHAnsi"/>
          <w:sz w:val="20"/>
          <w:szCs w:val="20"/>
        </w:rPr>
      </w:pPr>
    </w:p>
    <w:p w14:paraId="0C86AE68" w14:textId="77777777" w:rsidR="005F6632" w:rsidRPr="00304EEB" w:rsidRDefault="005F6632" w:rsidP="009C7420">
      <w:pPr>
        <w:spacing w:after="0" w:line="240" w:lineRule="auto"/>
        <w:jc w:val="both"/>
        <w:rPr>
          <w:rFonts w:cstheme="minorHAnsi"/>
          <w:b/>
          <w:bCs/>
          <w:sz w:val="20"/>
          <w:szCs w:val="20"/>
        </w:rPr>
      </w:pPr>
      <w:r w:rsidRPr="00304EEB">
        <w:rPr>
          <w:rFonts w:cstheme="minorHAnsi"/>
          <w:b/>
          <w:bCs/>
          <w:sz w:val="20"/>
          <w:szCs w:val="20"/>
        </w:rPr>
        <w:t>_______________________________                       ___________________________________</w:t>
      </w:r>
    </w:p>
    <w:p w14:paraId="25DD87A7" w14:textId="77777777" w:rsidR="005F6632" w:rsidRPr="00304EEB" w:rsidRDefault="005F6632" w:rsidP="009C7420">
      <w:pPr>
        <w:spacing w:after="0" w:line="240" w:lineRule="auto"/>
        <w:jc w:val="both"/>
        <w:rPr>
          <w:rFonts w:cstheme="minorHAnsi"/>
          <w:b/>
          <w:bCs/>
          <w:sz w:val="20"/>
          <w:szCs w:val="20"/>
        </w:rPr>
      </w:pPr>
      <w:r w:rsidRPr="00304EEB">
        <w:rPr>
          <w:rFonts w:cstheme="minorHAnsi"/>
          <w:b/>
          <w:bCs/>
          <w:sz w:val="20"/>
          <w:szCs w:val="20"/>
        </w:rPr>
        <w:t>NOMBRE DEL LICITANTE                                       NOMBRE Y FIRMA DEL REPRESENTANTE</w:t>
      </w:r>
    </w:p>
    <w:p w14:paraId="3EA9CA2A" w14:textId="77777777" w:rsidR="005F6632" w:rsidRPr="00304EEB" w:rsidRDefault="005F6632" w:rsidP="009C7420">
      <w:pPr>
        <w:spacing w:after="0" w:line="240" w:lineRule="auto"/>
        <w:jc w:val="both"/>
        <w:rPr>
          <w:rFonts w:cstheme="minorHAnsi"/>
          <w:sz w:val="20"/>
          <w:szCs w:val="20"/>
        </w:rPr>
      </w:pPr>
    </w:p>
    <w:p w14:paraId="12BD8574" w14:textId="77777777" w:rsidR="005F6632" w:rsidRPr="00304EEB" w:rsidRDefault="005F6632" w:rsidP="009C7420">
      <w:pPr>
        <w:spacing w:after="0" w:line="240" w:lineRule="auto"/>
        <w:jc w:val="both"/>
        <w:rPr>
          <w:rFonts w:cstheme="minorHAnsi"/>
          <w:sz w:val="20"/>
          <w:szCs w:val="20"/>
        </w:rPr>
      </w:pPr>
    </w:p>
    <w:p w14:paraId="0BB55E9A" w14:textId="77777777" w:rsidR="005F6632" w:rsidRPr="00304EEB" w:rsidRDefault="005F6632" w:rsidP="009C7420">
      <w:pPr>
        <w:spacing w:after="0" w:line="240" w:lineRule="auto"/>
        <w:jc w:val="both"/>
        <w:rPr>
          <w:rFonts w:cstheme="minorHAnsi"/>
          <w:sz w:val="20"/>
          <w:szCs w:val="20"/>
        </w:rPr>
      </w:pPr>
    </w:p>
    <w:p w14:paraId="47FAFAE8" w14:textId="77777777" w:rsidR="005F6632" w:rsidRPr="00304EEB" w:rsidRDefault="005F6632" w:rsidP="009C7420">
      <w:pPr>
        <w:spacing w:after="0" w:line="240" w:lineRule="auto"/>
        <w:jc w:val="both"/>
        <w:rPr>
          <w:rFonts w:cstheme="minorHAnsi"/>
          <w:i/>
          <w:iCs/>
          <w:sz w:val="20"/>
          <w:szCs w:val="20"/>
        </w:rPr>
      </w:pPr>
      <w:r w:rsidRPr="00304EEB">
        <w:rPr>
          <w:rFonts w:cstheme="minorHAnsi"/>
          <w:i/>
          <w:iCs/>
          <w:sz w:val="20"/>
          <w:szCs w:val="20"/>
        </w:rPr>
        <w:t>Nota: El presente escrito deberá presentarse preferentemente en hoja membretada del licitante.</w:t>
      </w:r>
    </w:p>
    <w:p w14:paraId="027882A2" w14:textId="77777777" w:rsidR="005F6632" w:rsidRPr="00304EEB" w:rsidRDefault="005F6632" w:rsidP="009C7420">
      <w:pPr>
        <w:spacing w:after="0" w:line="240" w:lineRule="auto"/>
        <w:jc w:val="both"/>
        <w:rPr>
          <w:rFonts w:cstheme="minorHAnsi"/>
          <w:i/>
          <w:iCs/>
          <w:sz w:val="20"/>
          <w:szCs w:val="20"/>
        </w:rPr>
      </w:pPr>
      <w:r w:rsidRPr="00304EEB">
        <w:rPr>
          <w:rFonts w:cstheme="minorHAnsi"/>
          <w:i/>
          <w:iCs/>
          <w:sz w:val="20"/>
          <w:szCs w:val="20"/>
        </w:rPr>
        <w:t>En caso de que el licitante sea persona física, el presente documento deberá adecuarse en lo concerniente</w:t>
      </w:r>
    </w:p>
    <w:p w14:paraId="643826FD" w14:textId="77777777" w:rsidR="005F6632" w:rsidRPr="00304EEB" w:rsidRDefault="005F6632" w:rsidP="009C7420">
      <w:pPr>
        <w:jc w:val="both"/>
        <w:rPr>
          <w:rFonts w:cstheme="minorHAnsi"/>
          <w:sz w:val="20"/>
          <w:szCs w:val="20"/>
        </w:rPr>
      </w:pPr>
    </w:p>
    <w:p w14:paraId="593CA335" w14:textId="77777777" w:rsidR="005F6632" w:rsidRPr="00304EEB" w:rsidRDefault="005F6632" w:rsidP="009C7420">
      <w:pPr>
        <w:jc w:val="both"/>
        <w:rPr>
          <w:rFonts w:cstheme="minorHAnsi"/>
          <w:sz w:val="20"/>
          <w:szCs w:val="20"/>
        </w:rPr>
      </w:pPr>
    </w:p>
    <w:p w14:paraId="07340772" w14:textId="77777777" w:rsidR="0083481E" w:rsidRDefault="0083481E" w:rsidP="009C7420">
      <w:pPr>
        <w:spacing w:after="0" w:line="240" w:lineRule="auto"/>
        <w:jc w:val="both"/>
        <w:rPr>
          <w:rFonts w:cstheme="minorHAnsi"/>
          <w:b/>
          <w:bCs/>
          <w:sz w:val="20"/>
          <w:szCs w:val="20"/>
        </w:rPr>
      </w:pPr>
    </w:p>
    <w:p w14:paraId="1FCC3E9D" w14:textId="79492C43" w:rsidR="004400E8" w:rsidRPr="00304EEB" w:rsidRDefault="004400E8" w:rsidP="009C7420">
      <w:pPr>
        <w:spacing w:after="0" w:line="240" w:lineRule="auto"/>
        <w:jc w:val="both"/>
        <w:rPr>
          <w:rFonts w:cstheme="minorHAnsi"/>
          <w:b/>
          <w:bCs/>
          <w:sz w:val="20"/>
          <w:szCs w:val="20"/>
        </w:rPr>
      </w:pPr>
      <w:r w:rsidRPr="00304EEB">
        <w:rPr>
          <w:rFonts w:cstheme="minorHAnsi"/>
          <w:b/>
          <w:bCs/>
          <w:sz w:val="20"/>
          <w:szCs w:val="20"/>
        </w:rPr>
        <w:t>ANEXO 2</w:t>
      </w:r>
    </w:p>
    <w:p w14:paraId="798ACC92" w14:textId="77777777" w:rsidR="004400E8" w:rsidRPr="00304EEB" w:rsidRDefault="004400E8" w:rsidP="009C7420">
      <w:pPr>
        <w:spacing w:after="0" w:line="240" w:lineRule="auto"/>
        <w:jc w:val="both"/>
        <w:rPr>
          <w:rFonts w:cstheme="minorHAnsi"/>
          <w:b/>
          <w:bCs/>
          <w:sz w:val="20"/>
          <w:szCs w:val="20"/>
        </w:rPr>
      </w:pPr>
      <w:r w:rsidRPr="00304EEB">
        <w:rPr>
          <w:rFonts w:cstheme="minorHAnsi"/>
          <w:b/>
          <w:bCs/>
          <w:sz w:val="20"/>
          <w:szCs w:val="20"/>
        </w:rPr>
        <w:lastRenderedPageBreak/>
        <w:t>CUENTA CON FACULTADES SUFICIENTES PARA COMPROMETERSE POR SI O POR SU REPRESENTADA</w:t>
      </w:r>
    </w:p>
    <w:p w14:paraId="5CD6FE70" w14:textId="77777777" w:rsidR="004400E8" w:rsidRPr="00304EEB" w:rsidRDefault="004400E8" w:rsidP="009C7420">
      <w:pPr>
        <w:spacing w:after="0" w:line="240" w:lineRule="auto"/>
        <w:jc w:val="both"/>
        <w:rPr>
          <w:rFonts w:cstheme="minorHAnsi"/>
          <w:b/>
          <w:bCs/>
          <w:sz w:val="20"/>
          <w:szCs w:val="20"/>
        </w:rPr>
      </w:pPr>
    </w:p>
    <w:p w14:paraId="3EEC0334" w14:textId="77777777" w:rsidR="004400E8" w:rsidRPr="00304EEB" w:rsidRDefault="004400E8" w:rsidP="009C7420">
      <w:pPr>
        <w:spacing w:after="0" w:line="240" w:lineRule="auto"/>
        <w:jc w:val="both"/>
        <w:rPr>
          <w:rFonts w:cstheme="minorHAnsi"/>
          <w:b/>
          <w:bCs/>
          <w:sz w:val="20"/>
          <w:szCs w:val="20"/>
        </w:rPr>
      </w:pPr>
      <w:r w:rsidRPr="00304EEB">
        <w:rPr>
          <w:rFonts w:cstheme="minorHAnsi"/>
          <w:b/>
          <w:bCs/>
          <w:sz w:val="20"/>
          <w:szCs w:val="20"/>
        </w:rPr>
        <w:t xml:space="preserve">Chihuahua, Chihuahua a            del mes de                   </w:t>
      </w:r>
      <w:proofErr w:type="spellStart"/>
      <w:r w:rsidRPr="00304EEB">
        <w:rPr>
          <w:rFonts w:cstheme="minorHAnsi"/>
          <w:b/>
          <w:bCs/>
          <w:sz w:val="20"/>
          <w:szCs w:val="20"/>
        </w:rPr>
        <w:t>de</w:t>
      </w:r>
      <w:proofErr w:type="spellEnd"/>
      <w:r w:rsidRPr="00304EEB">
        <w:rPr>
          <w:rFonts w:cstheme="minorHAnsi"/>
          <w:b/>
          <w:bCs/>
          <w:sz w:val="20"/>
          <w:szCs w:val="20"/>
        </w:rPr>
        <w:t xml:space="preserve"> 20__.</w:t>
      </w:r>
    </w:p>
    <w:p w14:paraId="7F43A6AC" w14:textId="77777777" w:rsidR="004400E8" w:rsidRPr="00304EEB" w:rsidRDefault="004400E8" w:rsidP="009C7420">
      <w:pPr>
        <w:spacing w:after="0" w:line="240" w:lineRule="auto"/>
        <w:jc w:val="both"/>
        <w:rPr>
          <w:rFonts w:cstheme="minorHAnsi"/>
          <w:b/>
          <w:bCs/>
          <w:sz w:val="20"/>
          <w:szCs w:val="20"/>
        </w:rPr>
      </w:pPr>
    </w:p>
    <w:p w14:paraId="5173DC79"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COMITÉ DE ADQUISICIONES, ARRENDAMIENTOS Y SERVICIOS DE PENSIONES CIVILES DEL ESTADO</w:t>
      </w:r>
    </w:p>
    <w:p w14:paraId="64DDF608"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PRESENTE. -</w:t>
      </w:r>
    </w:p>
    <w:p w14:paraId="6FD6C67E" w14:textId="77777777" w:rsidR="004400E8" w:rsidRPr="00304EEB" w:rsidRDefault="004400E8" w:rsidP="009C7420">
      <w:pPr>
        <w:spacing w:after="0" w:line="240" w:lineRule="auto"/>
        <w:jc w:val="both"/>
        <w:rPr>
          <w:rFonts w:cstheme="minorHAnsi"/>
          <w:b/>
          <w:bCs/>
          <w:sz w:val="20"/>
          <w:szCs w:val="20"/>
        </w:rPr>
      </w:pPr>
      <w:r w:rsidRPr="00304EEB">
        <w:rPr>
          <w:rFonts w:cstheme="minorHAnsi"/>
          <w:b/>
          <w:bCs/>
          <w:sz w:val="20"/>
          <w:szCs w:val="20"/>
        </w:rPr>
        <w:t xml:space="preserve"> </w:t>
      </w:r>
    </w:p>
    <w:p w14:paraId="1D89D526" w14:textId="77777777" w:rsidR="004400E8" w:rsidRPr="00304EEB" w:rsidRDefault="004400E8" w:rsidP="009C7420">
      <w:pPr>
        <w:spacing w:after="0" w:line="240" w:lineRule="auto"/>
        <w:jc w:val="both"/>
        <w:rPr>
          <w:rFonts w:cstheme="minorHAnsi"/>
          <w:sz w:val="20"/>
          <w:szCs w:val="20"/>
        </w:rPr>
      </w:pPr>
      <w:r w:rsidRPr="00304EEB">
        <w:rPr>
          <w:rFonts w:cstheme="minorHAnsi"/>
          <w:b/>
          <w:bCs/>
          <w:sz w:val="20"/>
          <w:szCs w:val="20"/>
          <w:u w:val="single"/>
        </w:rPr>
        <w:t xml:space="preserve">                     (nombre)</w:t>
      </w:r>
      <w:r w:rsidRPr="00304EEB">
        <w:rPr>
          <w:rFonts w:cstheme="minorHAnsi"/>
          <w:sz w:val="20"/>
          <w:szCs w:val="20"/>
          <w:u w:val="single"/>
        </w:rPr>
        <w:t xml:space="preserve">                              </w:t>
      </w:r>
      <w:r w:rsidRPr="00304EEB">
        <w:rPr>
          <w:rFonts w:cstheme="minorHAnsi"/>
          <w:sz w:val="20"/>
          <w:szCs w:val="20"/>
        </w:rPr>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BC2D291"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Clave del Registro Federal de Contribuyente:  </w:t>
      </w:r>
      <w:r w:rsidRPr="00304EEB">
        <w:rPr>
          <w:rFonts w:cstheme="minorHAnsi"/>
          <w:sz w:val="20"/>
          <w:szCs w:val="20"/>
        </w:rPr>
        <w:tab/>
      </w:r>
      <w:r w:rsidRPr="00304EEB">
        <w:rPr>
          <w:rFonts w:cstheme="minorHAnsi"/>
          <w:sz w:val="20"/>
          <w:szCs w:val="20"/>
        </w:rPr>
        <w:tab/>
        <w:t xml:space="preserve"> </w:t>
      </w:r>
    </w:p>
    <w:p w14:paraId="0C14F49F"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Domicilio:  </w:t>
      </w:r>
      <w:r w:rsidRPr="00304EEB">
        <w:rPr>
          <w:rFonts w:cstheme="minorHAnsi"/>
          <w:sz w:val="20"/>
          <w:szCs w:val="20"/>
        </w:rPr>
        <w:tab/>
      </w:r>
      <w:r w:rsidRPr="00304EEB">
        <w:rPr>
          <w:rFonts w:cstheme="minorHAnsi"/>
          <w:sz w:val="20"/>
          <w:szCs w:val="20"/>
        </w:rPr>
        <w:tab/>
      </w:r>
      <w:r w:rsidRPr="00304EEB">
        <w:rPr>
          <w:rFonts w:cstheme="minorHAnsi"/>
          <w:sz w:val="20"/>
          <w:szCs w:val="20"/>
        </w:rPr>
        <w:tab/>
        <w:t xml:space="preserve">  </w:t>
      </w:r>
    </w:p>
    <w:p w14:paraId="1AF9397A"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Colonia:  </w:t>
      </w:r>
      <w:r w:rsidRPr="00304EEB">
        <w:rPr>
          <w:rFonts w:cstheme="minorHAnsi"/>
          <w:sz w:val="20"/>
          <w:szCs w:val="20"/>
        </w:rPr>
        <w:tab/>
      </w:r>
      <w:r w:rsidRPr="00304EEB">
        <w:rPr>
          <w:rFonts w:cstheme="minorHAnsi"/>
          <w:sz w:val="20"/>
          <w:szCs w:val="20"/>
        </w:rPr>
        <w:tab/>
      </w:r>
      <w:r w:rsidRPr="00304EEB">
        <w:rPr>
          <w:rFonts w:cstheme="minorHAnsi"/>
          <w:sz w:val="20"/>
          <w:szCs w:val="20"/>
        </w:rPr>
        <w:tab/>
        <w:t xml:space="preserve"> </w:t>
      </w:r>
    </w:p>
    <w:p w14:paraId="661EBC42"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Municipio:  </w:t>
      </w:r>
      <w:r w:rsidRPr="00304EEB">
        <w:rPr>
          <w:rFonts w:cstheme="minorHAnsi"/>
          <w:sz w:val="20"/>
          <w:szCs w:val="20"/>
        </w:rPr>
        <w:tab/>
        <w:t xml:space="preserve"> </w:t>
      </w:r>
    </w:p>
    <w:p w14:paraId="44291FFF"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Código Postal:  </w:t>
      </w:r>
      <w:r w:rsidRPr="00304EEB">
        <w:rPr>
          <w:rFonts w:cstheme="minorHAnsi"/>
          <w:sz w:val="20"/>
          <w:szCs w:val="20"/>
        </w:rPr>
        <w:tab/>
        <w:t xml:space="preserve">                                              Entidad Federativa:</w:t>
      </w:r>
      <w:r w:rsidRPr="00304EEB">
        <w:rPr>
          <w:rFonts w:cstheme="minorHAnsi"/>
          <w:sz w:val="20"/>
          <w:szCs w:val="20"/>
        </w:rPr>
        <w:tab/>
      </w:r>
    </w:p>
    <w:p w14:paraId="78BD4250"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Teléfono:</w:t>
      </w:r>
      <w:r w:rsidRPr="00304EEB">
        <w:rPr>
          <w:rFonts w:cstheme="minorHAnsi"/>
          <w:sz w:val="20"/>
          <w:szCs w:val="20"/>
        </w:rPr>
        <w:tab/>
        <w:t xml:space="preserve">                                              Fax: </w:t>
      </w:r>
    </w:p>
    <w:p w14:paraId="0FA5FE9C"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 </w:t>
      </w:r>
      <w:r w:rsidRPr="00304EEB">
        <w:rPr>
          <w:rFonts w:cstheme="minorHAnsi"/>
          <w:sz w:val="20"/>
          <w:szCs w:val="20"/>
        </w:rPr>
        <w:tab/>
      </w:r>
      <w:r w:rsidRPr="00304EEB">
        <w:rPr>
          <w:rFonts w:cstheme="minorHAnsi"/>
          <w:sz w:val="20"/>
          <w:szCs w:val="20"/>
        </w:rPr>
        <w:tab/>
        <w:t xml:space="preserve"> </w:t>
      </w:r>
    </w:p>
    <w:p w14:paraId="6E2570C6"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Nombre del apoderado o representante:</w:t>
      </w:r>
    </w:p>
    <w:p w14:paraId="2D644E6C"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Correo Electrónico:  </w:t>
      </w:r>
      <w:r w:rsidRPr="00304EEB">
        <w:rPr>
          <w:rFonts w:cstheme="minorHAnsi"/>
          <w:sz w:val="20"/>
          <w:szCs w:val="20"/>
        </w:rPr>
        <w:tab/>
      </w:r>
    </w:p>
    <w:p w14:paraId="7C214DB0"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Núm. De escritura (s) pública (s) en la (s) que consta su acta constitutiva:  </w:t>
      </w:r>
      <w:r w:rsidRPr="00304EEB">
        <w:rPr>
          <w:rFonts w:cstheme="minorHAnsi"/>
          <w:sz w:val="20"/>
          <w:szCs w:val="20"/>
        </w:rPr>
        <w:tab/>
        <w:t xml:space="preserve">  </w:t>
      </w:r>
    </w:p>
    <w:p w14:paraId="24AE4B94"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Fecha (s):  </w:t>
      </w:r>
      <w:r w:rsidRPr="00304EEB">
        <w:rPr>
          <w:rFonts w:cstheme="minorHAnsi"/>
          <w:sz w:val="20"/>
          <w:szCs w:val="20"/>
        </w:rPr>
        <w:tab/>
        <w:t xml:space="preserve"> </w:t>
      </w:r>
    </w:p>
    <w:p w14:paraId="4D96434F"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Reformas o modificaciones al acta constitutiva:  </w:t>
      </w:r>
      <w:r w:rsidRPr="00304EEB">
        <w:rPr>
          <w:rFonts w:cstheme="minorHAnsi"/>
          <w:sz w:val="20"/>
          <w:szCs w:val="20"/>
        </w:rPr>
        <w:tab/>
        <w:t xml:space="preserve"> </w:t>
      </w:r>
    </w:p>
    <w:p w14:paraId="18A0FFAC" w14:textId="77777777" w:rsidR="004400E8" w:rsidRPr="00304EEB" w:rsidRDefault="004400E8" w:rsidP="009C7420">
      <w:pPr>
        <w:pBdr>
          <w:bottom w:val="single" w:sz="4" w:space="1" w:color="auto"/>
        </w:pBdr>
        <w:spacing w:after="0" w:line="240" w:lineRule="auto"/>
        <w:jc w:val="both"/>
        <w:rPr>
          <w:rFonts w:cstheme="minorHAnsi"/>
          <w:sz w:val="20"/>
          <w:szCs w:val="20"/>
        </w:rPr>
      </w:pPr>
      <w:r w:rsidRPr="00304EEB">
        <w:rPr>
          <w:rFonts w:cstheme="minorHAnsi"/>
          <w:sz w:val="20"/>
          <w:szCs w:val="20"/>
        </w:rPr>
        <w:t xml:space="preserve">Nombre, número y lugar del Notario Público ante el cual se dio fe de la (s) misma(s):  </w:t>
      </w:r>
      <w:r w:rsidRPr="00304EEB">
        <w:rPr>
          <w:rFonts w:cstheme="minorHAnsi"/>
          <w:sz w:val="20"/>
          <w:szCs w:val="20"/>
        </w:rPr>
        <w:tab/>
      </w:r>
    </w:p>
    <w:p w14:paraId="737D3862"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Relación de Accionistas:  </w:t>
      </w:r>
      <w:r w:rsidRPr="00304EEB">
        <w:rPr>
          <w:rFonts w:cstheme="minorHAnsi"/>
          <w:sz w:val="20"/>
          <w:szCs w:val="20"/>
        </w:rPr>
        <w:tab/>
      </w:r>
      <w:r w:rsidRPr="00304EEB">
        <w:rPr>
          <w:rFonts w:cstheme="minorHAnsi"/>
          <w:sz w:val="20"/>
          <w:szCs w:val="20"/>
        </w:rPr>
        <w:tab/>
      </w:r>
    </w:p>
    <w:p w14:paraId="25E8EBB5"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Descripción del objeto social de la empresa (personas morales) </w:t>
      </w:r>
      <w:r w:rsidRPr="00304EEB">
        <w:rPr>
          <w:rFonts w:cstheme="minorHAnsi"/>
          <w:b/>
          <w:bCs/>
          <w:sz w:val="20"/>
          <w:szCs w:val="20"/>
        </w:rPr>
        <w:t xml:space="preserve">TRANSCRIBIR EN FORMA COMPLETA EL OBJETO SOCIAL TAL COMO APARECE EN SU ACTA CONSTITUTIVA  </w:t>
      </w:r>
      <w:r w:rsidRPr="00304EEB">
        <w:rPr>
          <w:rFonts w:cstheme="minorHAnsi"/>
          <w:b/>
          <w:bCs/>
          <w:sz w:val="20"/>
          <w:szCs w:val="20"/>
        </w:rPr>
        <w:tab/>
      </w:r>
    </w:p>
    <w:p w14:paraId="73A74C01"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Nombre del representante legal del licitante y RFC:  </w:t>
      </w:r>
      <w:r w:rsidRPr="00304EEB">
        <w:rPr>
          <w:rFonts w:cstheme="minorHAnsi"/>
          <w:sz w:val="20"/>
          <w:szCs w:val="20"/>
        </w:rPr>
        <w:tab/>
        <w:t xml:space="preserve"> </w:t>
      </w:r>
    </w:p>
    <w:p w14:paraId="741BA69D"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Datos de las escrituras públicas en las que fueron otorgadas las facultades para suscribir las propuestas:</w:t>
      </w:r>
    </w:p>
    <w:p w14:paraId="63D3D6BC"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Escritura pública número:                                               Fecha:  </w:t>
      </w:r>
      <w:r w:rsidRPr="00304EEB">
        <w:rPr>
          <w:rFonts w:cstheme="minorHAnsi"/>
          <w:sz w:val="20"/>
          <w:szCs w:val="20"/>
        </w:rPr>
        <w:tab/>
      </w:r>
    </w:p>
    <w:p w14:paraId="50E1D452"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 xml:space="preserve">Nombre, número y lugar del Notario Público ante el cual se protocolizó:  </w:t>
      </w:r>
      <w:r w:rsidRPr="00304EEB">
        <w:rPr>
          <w:rFonts w:cstheme="minorHAnsi"/>
          <w:sz w:val="20"/>
          <w:szCs w:val="20"/>
        </w:rPr>
        <w:tab/>
      </w:r>
    </w:p>
    <w:p w14:paraId="029B2875" w14:textId="77777777" w:rsidR="004400E8" w:rsidRPr="00304EEB" w:rsidRDefault="004400E8" w:rsidP="009C7420">
      <w:pPr>
        <w:spacing w:after="0" w:line="240" w:lineRule="auto"/>
        <w:jc w:val="both"/>
        <w:rPr>
          <w:rFonts w:cstheme="minorHAnsi"/>
          <w:sz w:val="20"/>
          <w:szCs w:val="20"/>
        </w:rPr>
      </w:pPr>
    </w:p>
    <w:p w14:paraId="156BBBBE" w14:textId="77777777" w:rsidR="004400E8" w:rsidRPr="00304EEB" w:rsidRDefault="004400E8" w:rsidP="009C7420">
      <w:pPr>
        <w:spacing w:after="0" w:line="240" w:lineRule="auto"/>
        <w:jc w:val="both"/>
        <w:rPr>
          <w:rFonts w:cstheme="minorHAnsi"/>
          <w:b/>
          <w:bCs/>
          <w:sz w:val="20"/>
          <w:szCs w:val="20"/>
        </w:rPr>
      </w:pPr>
      <w:r w:rsidRPr="00304EEB">
        <w:rPr>
          <w:rFonts w:cstheme="minorHAnsi"/>
          <w:b/>
          <w:bCs/>
          <w:sz w:val="20"/>
          <w:szCs w:val="20"/>
        </w:rPr>
        <w:t>Protesto lo necesario</w:t>
      </w:r>
    </w:p>
    <w:p w14:paraId="610E1415" w14:textId="77777777" w:rsidR="004400E8" w:rsidRPr="00304EEB" w:rsidRDefault="004400E8" w:rsidP="009C7420">
      <w:pPr>
        <w:spacing w:after="0" w:line="240" w:lineRule="auto"/>
        <w:jc w:val="both"/>
        <w:rPr>
          <w:rFonts w:cstheme="minorHAnsi"/>
          <w:sz w:val="20"/>
          <w:szCs w:val="20"/>
        </w:rPr>
      </w:pPr>
    </w:p>
    <w:p w14:paraId="742552FA" w14:textId="77777777" w:rsidR="004400E8" w:rsidRPr="00304EEB" w:rsidRDefault="004400E8" w:rsidP="009C7420">
      <w:pPr>
        <w:spacing w:after="0" w:line="240" w:lineRule="auto"/>
        <w:jc w:val="both"/>
        <w:rPr>
          <w:rFonts w:cstheme="minorHAnsi"/>
          <w:sz w:val="20"/>
          <w:szCs w:val="20"/>
        </w:rPr>
      </w:pPr>
    </w:p>
    <w:p w14:paraId="56ED297E" w14:textId="77777777" w:rsidR="004400E8" w:rsidRPr="00304EEB" w:rsidRDefault="004400E8" w:rsidP="009C7420">
      <w:pPr>
        <w:spacing w:after="0" w:line="240" w:lineRule="auto"/>
        <w:jc w:val="both"/>
        <w:rPr>
          <w:rFonts w:cstheme="minorHAnsi"/>
          <w:sz w:val="20"/>
          <w:szCs w:val="20"/>
        </w:rPr>
      </w:pPr>
    </w:p>
    <w:p w14:paraId="635DBD88" w14:textId="77777777" w:rsidR="004400E8" w:rsidRPr="00304EEB" w:rsidRDefault="004400E8" w:rsidP="009C7420">
      <w:pPr>
        <w:spacing w:after="0" w:line="240" w:lineRule="auto"/>
        <w:jc w:val="both"/>
        <w:rPr>
          <w:rFonts w:cstheme="minorHAnsi"/>
          <w:sz w:val="20"/>
          <w:szCs w:val="20"/>
        </w:rPr>
      </w:pPr>
    </w:p>
    <w:p w14:paraId="1E3D06CA" w14:textId="77777777" w:rsidR="004400E8" w:rsidRPr="00304EEB" w:rsidRDefault="004400E8" w:rsidP="009C7420">
      <w:pPr>
        <w:spacing w:after="0"/>
        <w:jc w:val="both"/>
        <w:rPr>
          <w:rFonts w:cstheme="minorHAnsi"/>
          <w:sz w:val="20"/>
          <w:szCs w:val="20"/>
        </w:rPr>
      </w:pPr>
      <w:r w:rsidRPr="00304EEB">
        <w:rPr>
          <w:rFonts w:cstheme="minorHAnsi"/>
          <w:sz w:val="20"/>
          <w:szCs w:val="20"/>
        </w:rPr>
        <w:t xml:space="preserve">            _______________________                                   ___________________________________</w:t>
      </w:r>
    </w:p>
    <w:p w14:paraId="263A3AF1" w14:textId="77777777" w:rsidR="004400E8" w:rsidRPr="00304EEB" w:rsidRDefault="004400E8" w:rsidP="009C7420">
      <w:pPr>
        <w:jc w:val="both"/>
        <w:rPr>
          <w:rFonts w:cstheme="minorHAnsi"/>
          <w:b/>
          <w:bCs/>
          <w:sz w:val="20"/>
          <w:szCs w:val="20"/>
        </w:rPr>
      </w:pPr>
      <w:r w:rsidRPr="00304EEB">
        <w:rPr>
          <w:rFonts w:cstheme="minorHAnsi"/>
          <w:b/>
          <w:bCs/>
          <w:sz w:val="20"/>
          <w:szCs w:val="20"/>
        </w:rPr>
        <w:t xml:space="preserve">                NOMBRE DEL LICITANTE                                       NOMBRE Y FIRMA DEL REPRESENTANTE</w:t>
      </w:r>
    </w:p>
    <w:p w14:paraId="22F3F4F0" w14:textId="77777777" w:rsidR="004400E8" w:rsidRPr="00304EEB" w:rsidRDefault="004400E8" w:rsidP="009C7420">
      <w:pPr>
        <w:spacing w:after="0" w:line="240" w:lineRule="auto"/>
        <w:jc w:val="both"/>
        <w:rPr>
          <w:rFonts w:cstheme="minorHAnsi"/>
          <w:sz w:val="20"/>
          <w:szCs w:val="20"/>
        </w:rPr>
      </w:pPr>
      <w:r w:rsidRPr="00304EEB">
        <w:rPr>
          <w:rFonts w:cstheme="minorHAnsi"/>
          <w:sz w:val="20"/>
          <w:szCs w:val="20"/>
        </w:rPr>
        <w:t>Nota: El presente escrito deberá presentarse preferentemente en hoja membretada del licitante.</w:t>
      </w:r>
    </w:p>
    <w:p w14:paraId="4B8A9D95" w14:textId="6AFAD55D" w:rsidR="004400E8" w:rsidRPr="00304EEB" w:rsidRDefault="004400E8" w:rsidP="009C7420">
      <w:pPr>
        <w:spacing w:after="0" w:line="240" w:lineRule="auto"/>
        <w:jc w:val="both"/>
        <w:rPr>
          <w:rFonts w:cstheme="minorHAnsi"/>
          <w:sz w:val="20"/>
          <w:szCs w:val="20"/>
        </w:rPr>
      </w:pPr>
      <w:r w:rsidRPr="00304EEB">
        <w:rPr>
          <w:rFonts w:cstheme="minorHAnsi"/>
          <w:sz w:val="20"/>
          <w:szCs w:val="20"/>
        </w:rPr>
        <w:t>En caso de que el licitante sea persona física, el presente documento deberá adecuarse en lo concerniente</w:t>
      </w:r>
    </w:p>
    <w:p w14:paraId="2A872592" w14:textId="77777777" w:rsidR="0083481E" w:rsidRDefault="0083481E" w:rsidP="009C7420">
      <w:pPr>
        <w:spacing w:line="240" w:lineRule="auto"/>
        <w:jc w:val="both"/>
        <w:rPr>
          <w:rFonts w:cstheme="minorHAnsi"/>
          <w:b/>
          <w:bCs/>
          <w:sz w:val="20"/>
          <w:szCs w:val="20"/>
        </w:rPr>
      </w:pPr>
    </w:p>
    <w:p w14:paraId="622BBB8C" w14:textId="77777777" w:rsidR="0083481E" w:rsidRDefault="0083481E" w:rsidP="009C7420">
      <w:pPr>
        <w:spacing w:line="240" w:lineRule="auto"/>
        <w:jc w:val="both"/>
        <w:rPr>
          <w:rFonts w:cstheme="minorHAnsi"/>
          <w:b/>
          <w:bCs/>
          <w:sz w:val="20"/>
          <w:szCs w:val="20"/>
        </w:rPr>
      </w:pPr>
    </w:p>
    <w:p w14:paraId="636780FC" w14:textId="77777777" w:rsidR="0083481E" w:rsidRDefault="0083481E" w:rsidP="009C7420">
      <w:pPr>
        <w:spacing w:line="240" w:lineRule="auto"/>
        <w:jc w:val="both"/>
        <w:rPr>
          <w:rFonts w:cstheme="minorHAnsi"/>
          <w:b/>
          <w:bCs/>
          <w:sz w:val="20"/>
          <w:szCs w:val="20"/>
        </w:rPr>
      </w:pPr>
    </w:p>
    <w:p w14:paraId="76D22226" w14:textId="77777777" w:rsidR="0083481E" w:rsidRDefault="0083481E" w:rsidP="009C7420">
      <w:pPr>
        <w:spacing w:line="240" w:lineRule="auto"/>
        <w:jc w:val="both"/>
        <w:rPr>
          <w:rFonts w:cstheme="minorHAnsi"/>
          <w:b/>
          <w:bCs/>
          <w:sz w:val="20"/>
          <w:szCs w:val="20"/>
        </w:rPr>
      </w:pPr>
    </w:p>
    <w:p w14:paraId="0EBA584A" w14:textId="77777777" w:rsidR="0083481E" w:rsidRDefault="0083481E" w:rsidP="009C7420">
      <w:pPr>
        <w:spacing w:line="240" w:lineRule="auto"/>
        <w:jc w:val="both"/>
        <w:rPr>
          <w:rFonts w:cstheme="minorHAnsi"/>
          <w:b/>
          <w:bCs/>
          <w:sz w:val="20"/>
          <w:szCs w:val="20"/>
        </w:rPr>
      </w:pPr>
    </w:p>
    <w:p w14:paraId="361B79D8" w14:textId="29CF3F41" w:rsidR="006417E4" w:rsidRPr="00304EEB" w:rsidRDefault="006417E4" w:rsidP="00662FFD">
      <w:pPr>
        <w:spacing w:line="240" w:lineRule="auto"/>
        <w:jc w:val="center"/>
        <w:rPr>
          <w:rFonts w:cstheme="minorHAnsi"/>
          <w:b/>
          <w:bCs/>
          <w:sz w:val="20"/>
          <w:szCs w:val="20"/>
        </w:rPr>
      </w:pPr>
      <w:r w:rsidRPr="00304EEB">
        <w:rPr>
          <w:rFonts w:cstheme="minorHAnsi"/>
          <w:b/>
          <w:bCs/>
          <w:sz w:val="20"/>
          <w:szCs w:val="20"/>
        </w:rPr>
        <w:t>ANEXO 2-A</w:t>
      </w:r>
    </w:p>
    <w:p w14:paraId="571E1CBF" w14:textId="75B2C844" w:rsidR="006417E4" w:rsidRPr="00304EEB" w:rsidRDefault="00302ECF" w:rsidP="009C7420">
      <w:pPr>
        <w:spacing w:after="0" w:line="240" w:lineRule="auto"/>
        <w:jc w:val="both"/>
        <w:rPr>
          <w:rFonts w:cstheme="minorHAnsi"/>
          <w:b/>
          <w:bCs/>
          <w:sz w:val="20"/>
          <w:szCs w:val="20"/>
        </w:rPr>
      </w:pPr>
      <w:r w:rsidRPr="00304EEB">
        <w:rPr>
          <w:rFonts w:cstheme="minorHAnsi"/>
          <w:b/>
          <w:bCs/>
          <w:sz w:val="20"/>
          <w:szCs w:val="20"/>
        </w:rPr>
        <w:t>PARA INTERVENIR EN EL ACTO DE PRESENTACIÓN Y APERTURA DE PROPUESTAS</w:t>
      </w:r>
    </w:p>
    <w:p w14:paraId="3941BDF4" w14:textId="77777777" w:rsidR="006417E4" w:rsidRPr="00304EEB" w:rsidRDefault="006417E4" w:rsidP="009C7420">
      <w:pPr>
        <w:spacing w:after="0" w:line="240" w:lineRule="auto"/>
        <w:jc w:val="both"/>
        <w:rPr>
          <w:rFonts w:cstheme="minorHAnsi"/>
          <w:b/>
          <w:bCs/>
          <w:sz w:val="20"/>
          <w:szCs w:val="20"/>
        </w:rPr>
      </w:pPr>
    </w:p>
    <w:p w14:paraId="2A210911" w14:textId="77777777" w:rsidR="006417E4" w:rsidRPr="00304EEB" w:rsidRDefault="006417E4" w:rsidP="009C7420">
      <w:pPr>
        <w:spacing w:after="0" w:line="240" w:lineRule="auto"/>
        <w:jc w:val="both"/>
        <w:rPr>
          <w:rFonts w:cstheme="minorHAnsi"/>
          <w:b/>
          <w:bCs/>
          <w:sz w:val="20"/>
          <w:szCs w:val="20"/>
        </w:rPr>
      </w:pPr>
      <w:r w:rsidRPr="00304EEB">
        <w:rPr>
          <w:rFonts w:cstheme="minorHAnsi"/>
          <w:b/>
          <w:bCs/>
          <w:sz w:val="20"/>
          <w:szCs w:val="20"/>
        </w:rPr>
        <w:t xml:space="preserve">Chihuahua, Chihuahua a            del mes de                   </w:t>
      </w:r>
      <w:proofErr w:type="spellStart"/>
      <w:r w:rsidRPr="00304EEB">
        <w:rPr>
          <w:rFonts w:cstheme="minorHAnsi"/>
          <w:b/>
          <w:bCs/>
          <w:sz w:val="20"/>
          <w:szCs w:val="20"/>
        </w:rPr>
        <w:t>de</w:t>
      </w:r>
      <w:proofErr w:type="spellEnd"/>
      <w:r w:rsidRPr="00304EEB">
        <w:rPr>
          <w:rFonts w:cstheme="minorHAnsi"/>
          <w:b/>
          <w:bCs/>
          <w:sz w:val="20"/>
          <w:szCs w:val="20"/>
        </w:rPr>
        <w:t xml:space="preserve"> 20__.</w:t>
      </w:r>
    </w:p>
    <w:p w14:paraId="50659955" w14:textId="77777777" w:rsidR="006417E4" w:rsidRPr="00304EEB" w:rsidRDefault="006417E4" w:rsidP="009C7420">
      <w:pPr>
        <w:spacing w:after="0" w:line="240" w:lineRule="auto"/>
        <w:jc w:val="both"/>
        <w:rPr>
          <w:rFonts w:cstheme="minorHAnsi"/>
          <w:b/>
          <w:bCs/>
          <w:sz w:val="20"/>
          <w:szCs w:val="20"/>
        </w:rPr>
      </w:pPr>
    </w:p>
    <w:p w14:paraId="32347636"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COMITÉ DE ADQUISICIONES, ARRENDAMIENTOS Y SERVICIOS DE PENSIONES CIVILES DEL ESTADO</w:t>
      </w:r>
    </w:p>
    <w:p w14:paraId="21A7BF46"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PRESENTE. -</w:t>
      </w:r>
    </w:p>
    <w:p w14:paraId="07FC28D2" w14:textId="77777777" w:rsidR="006417E4" w:rsidRPr="00304EEB" w:rsidRDefault="006417E4" w:rsidP="009C7420">
      <w:pPr>
        <w:spacing w:after="0" w:line="240" w:lineRule="auto"/>
        <w:jc w:val="both"/>
        <w:rPr>
          <w:rFonts w:cstheme="minorHAnsi"/>
          <w:b/>
          <w:bCs/>
          <w:sz w:val="20"/>
          <w:szCs w:val="20"/>
        </w:rPr>
      </w:pPr>
      <w:r w:rsidRPr="00304EEB">
        <w:rPr>
          <w:rFonts w:cstheme="minorHAnsi"/>
          <w:b/>
          <w:bCs/>
          <w:sz w:val="20"/>
          <w:szCs w:val="20"/>
        </w:rPr>
        <w:t xml:space="preserve"> </w:t>
      </w:r>
    </w:p>
    <w:p w14:paraId="6FB6C2D3" w14:textId="2F85AA8F" w:rsidR="006417E4" w:rsidRPr="00304EEB" w:rsidRDefault="006417E4" w:rsidP="009C7420">
      <w:pPr>
        <w:spacing w:after="0" w:line="240" w:lineRule="auto"/>
        <w:jc w:val="both"/>
        <w:rPr>
          <w:rFonts w:cstheme="minorHAnsi"/>
          <w:sz w:val="20"/>
          <w:szCs w:val="20"/>
        </w:rPr>
      </w:pPr>
      <w:r w:rsidRPr="00304EEB">
        <w:rPr>
          <w:rFonts w:cstheme="minorHAnsi"/>
          <w:b/>
          <w:bCs/>
          <w:sz w:val="20"/>
          <w:szCs w:val="20"/>
          <w:u w:val="single"/>
        </w:rPr>
        <w:t xml:space="preserve">                     (nombre)</w:t>
      </w:r>
      <w:r w:rsidRPr="00304EEB">
        <w:rPr>
          <w:rFonts w:cstheme="minorHAnsi"/>
          <w:sz w:val="20"/>
          <w:szCs w:val="20"/>
          <w:u w:val="single"/>
        </w:rPr>
        <w:t xml:space="preserve">                              </w:t>
      </w:r>
      <w:r w:rsidRPr="00304EEB">
        <w:rPr>
          <w:rFonts w:cstheme="minorHAnsi"/>
          <w:sz w:val="20"/>
          <w:szCs w:val="20"/>
        </w:rPr>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w:t>
      </w:r>
      <w:r w:rsidR="00302ECF" w:rsidRPr="00304EEB">
        <w:rPr>
          <w:rFonts w:cstheme="minorHAnsi"/>
          <w:sz w:val="20"/>
          <w:szCs w:val="20"/>
        </w:rPr>
        <w:t xml:space="preserve"> y nombre a ___________(nombre y RFC)_____________ para intervenir en el acto de presentación y apertura de propuestas de la presente licitación pública</w:t>
      </w:r>
      <w:r w:rsidRPr="00304EEB">
        <w:rPr>
          <w:rFonts w:cstheme="minorHAnsi"/>
          <w:sz w:val="20"/>
          <w:szCs w:val="20"/>
        </w:rPr>
        <w:t>.</w:t>
      </w:r>
    </w:p>
    <w:p w14:paraId="515CFDE1"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Clave del Registro Federal de Contribuyente:  </w:t>
      </w:r>
      <w:r w:rsidRPr="00304EEB">
        <w:rPr>
          <w:rFonts w:cstheme="minorHAnsi"/>
          <w:sz w:val="20"/>
          <w:szCs w:val="20"/>
        </w:rPr>
        <w:tab/>
      </w:r>
      <w:r w:rsidRPr="00304EEB">
        <w:rPr>
          <w:rFonts w:cstheme="minorHAnsi"/>
          <w:sz w:val="20"/>
          <w:szCs w:val="20"/>
        </w:rPr>
        <w:tab/>
        <w:t xml:space="preserve"> </w:t>
      </w:r>
    </w:p>
    <w:p w14:paraId="778489DC"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Domicilio:  </w:t>
      </w:r>
      <w:r w:rsidRPr="00304EEB">
        <w:rPr>
          <w:rFonts w:cstheme="minorHAnsi"/>
          <w:sz w:val="20"/>
          <w:szCs w:val="20"/>
        </w:rPr>
        <w:tab/>
      </w:r>
      <w:r w:rsidRPr="00304EEB">
        <w:rPr>
          <w:rFonts w:cstheme="minorHAnsi"/>
          <w:sz w:val="20"/>
          <w:szCs w:val="20"/>
        </w:rPr>
        <w:tab/>
      </w:r>
      <w:r w:rsidRPr="00304EEB">
        <w:rPr>
          <w:rFonts w:cstheme="minorHAnsi"/>
          <w:sz w:val="20"/>
          <w:szCs w:val="20"/>
        </w:rPr>
        <w:tab/>
        <w:t xml:space="preserve">  </w:t>
      </w:r>
    </w:p>
    <w:p w14:paraId="32A9B70E"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Colonia:  </w:t>
      </w:r>
      <w:r w:rsidRPr="00304EEB">
        <w:rPr>
          <w:rFonts w:cstheme="minorHAnsi"/>
          <w:sz w:val="20"/>
          <w:szCs w:val="20"/>
        </w:rPr>
        <w:tab/>
      </w:r>
      <w:r w:rsidRPr="00304EEB">
        <w:rPr>
          <w:rFonts w:cstheme="minorHAnsi"/>
          <w:sz w:val="20"/>
          <w:szCs w:val="20"/>
        </w:rPr>
        <w:tab/>
      </w:r>
      <w:r w:rsidRPr="00304EEB">
        <w:rPr>
          <w:rFonts w:cstheme="minorHAnsi"/>
          <w:sz w:val="20"/>
          <w:szCs w:val="20"/>
        </w:rPr>
        <w:tab/>
        <w:t xml:space="preserve"> </w:t>
      </w:r>
    </w:p>
    <w:p w14:paraId="33E070EC"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Municipio:  </w:t>
      </w:r>
      <w:r w:rsidRPr="00304EEB">
        <w:rPr>
          <w:rFonts w:cstheme="minorHAnsi"/>
          <w:sz w:val="20"/>
          <w:szCs w:val="20"/>
        </w:rPr>
        <w:tab/>
        <w:t xml:space="preserve"> </w:t>
      </w:r>
    </w:p>
    <w:p w14:paraId="4458E999"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Código Postal:  </w:t>
      </w:r>
      <w:r w:rsidRPr="00304EEB">
        <w:rPr>
          <w:rFonts w:cstheme="minorHAnsi"/>
          <w:sz w:val="20"/>
          <w:szCs w:val="20"/>
        </w:rPr>
        <w:tab/>
        <w:t xml:space="preserve">                                              Entidad Federativa:</w:t>
      </w:r>
      <w:r w:rsidRPr="00304EEB">
        <w:rPr>
          <w:rFonts w:cstheme="minorHAnsi"/>
          <w:sz w:val="20"/>
          <w:szCs w:val="20"/>
        </w:rPr>
        <w:tab/>
      </w:r>
    </w:p>
    <w:p w14:paraId="22066096"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Teléfono:</w:t>
      </w:r>
      <w:r w:rsidRPr="00304EEB">
        <w:rPr>
          <w:rFonts w:cstheme="minorHAnsi"/>
          <w:sz w:val="20"/>
          <w:szCs w:val="20"/>
        </w:rPr>
        <w:tab/>
        <w:t xml:space="preserve">                                              Fax: </w:t>
      </w:r>
    </w:p>
    <w:p w14:paraId="69B41156"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 </w:t>
      </w:r>
      <w:r w:rsidRPr="00304EEB">
        <w:rPr>
          <w:rFonts w:cstheme="minorHAnsi"/>
          <w:sz w:val="20"/>
          <w:szCs w:val="20"/>
        </w:rPr>
        <w:tab/>
      </w:r>
      <w:r w:rsidRPr="00304EEB">
        <w:rPr>
          <w:rFonts w:cstheme="minorHAnsi"/>
          <w:sz w:val="20"/>
          <w:szCs w:val="20"/>
        </w:rPr>
        <w:tab/>
        <w:t xml:space="preserve"> </w:t>
      </w:r>
    </w:p>
    <w:p w14:paraId="3C0A0EF2"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Nombre del apoderado o representante:</w:t>
      </w:r>
    </w:p>
    <w:p w14:paraId="68EC39AC"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Correo Electrónico:  </w:t>
      </w:r>
      <w:r w:rsidRPr="00304EEB">
        <w:rPr>
          <w:rFonts w:cstheme="minorHAnsi"/>
          <w:sz w:val="20"/>
          <w:szCs w:val="20"/>
        </w:rPr>
        <w:tab/>
      </w:r>
    </w:p>
    <w:p w14:paraId="496D5A91"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Núm. De escritura (s) pública (s) en la (s) que consta su acta constitutiva:  </w:t>
      </w:r>
      <w:r w:rsidRPr="00304EEB">
        <w:rPr>
          <w:rFonts w:cstheme="minorHAnsi"/>
          <w:sz w:val="20"/>
          <w:szCs w:val="20"/>
        </w:rPr>
        <w:tab/>
        <w:t xml:space="preserve">  </w:t>
      </w:r>
    </w:p>
    <w:p w14:paraId="033859C7"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Fecha (s):  </w:t>
      </w:r>
      <w:r w:rsidRPr="00304EEB">
        <w:rPr>
          <w:rFonts w:cstheme="minorHAnsi"/>
          <w:sz w:val="20"/>
          <w:szCs w:val="20"/>
        </w:rPr>
        <w:tab/>
        <w:t xml:space="preserve"> </w:t>
      </w:r>
    </w:p>
    <w:p w14:paraId="23D8C664"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Reformas o modificaciones al acta constitutiva:  </w:t>
      </w:r>
      <w:r w:rsidRPr="00304EEB">
        <w:rPr>
          <w:rFonts w:cstheme="minorHAnsi"/>
          <w:sz w:val="20"/>
          <w:szCs w:val="20"/>
        </w:rPr>
        <w:tab/>
        <w:t xml:space="preserve"> </w:t>
      </w:r>
    </w:p>
    <w:p w14:paraId="4E3FAC6B" w14:textId="77777777" w:rsidR="006417E4" w:rsidRPr="00304EEB" w:rsidRDefault="006417E4" w:rsidP="009C7420">
      <w:pPr>
        <w:pBdr>
          <w:bottom w:val="single" w:sz="4" w:space="1" w:color="auto"/>
        </w:pBdr>
        <w:spacing w:after="0" w:line="240" w:lineRule="auto"/>
        <w:jc w:val="both"/>
        <w:rPr>
          <w:rFonts w:cstheme="minorHAnsi"/>
          <w:sz w:val="20"/>
          <w:szCs w:val="20"/>
        </w:rPr>
      </w:pPr>
      <w:r w:rsidRPr="00304EEB">
        <w:rPr>
          <w:rFonts w:cstheme="minorHAnsi"/>
          <w:sz w:val="20"/>
          <w:szCs w:val="20"/>
        </w:rPr>
        <w:t xml:space="preserve">Nombre, número y lugar del Notario Público ante el cual se dio fe de la (s) misma(s):  </w:t>
      </w:r>
      <w:r w:rsidRPr="00304EEB">
        <w:rPr>
          <w:rFonts w:cstheme="minorHAnsi"/>
          <w:sz w:val="20"/>
          <w:szCs w:val="20"/>
        </w:rPr>
        <w:tab/>
      </w:r>
    </w:p>
    <w:p w14:paraId="030FAA99"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Descripción del objeto social de la empresa (personas morales) </w:t>
      </w:r>
      <w:r w:rsidRPr="00304EEB">
        <w:rPr>
          <w:rFonts w:cstheme="minorHAnsi"/>
          <w:b/>
          <w:bCs/>
          <w:sz w:val="20"/>
          <w:szCs w:val="20"/>
        </w:rPr>
        <w:t xml:space="preserve">TRANSCRIBIR EN FORMA COMPLETA EL OBJETO SOCIAL TAL COMO APARECE EN SU ACTA CONSTITUTIVA  </w:t>
      </w:r>
      <w:r w:rsidRPr="00304EEB">
        <w:rPr>
          <w:rFonts w:cstheme="minorHAnsi"/>
          <w:b/>
          <w:bCs/>
          <w:sz w:val="20"/>
          <w:szCs w:val="20"/>
        </w:rPr>
        <w:tab/>
      </w:r>
    </w:p>
    <w:p w14:paraId="0B1054AD"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Nombre del representante legal del licitante y RFC:  </w:t>
      </w:r>
      <w:r w:rsidRPr="00304EEB">
        <w:rPr>
          <w:rFonts w:cstheme="minorHAnsi"/>
          <w:sz w:val="20"/>
          <w:szCs w:val="20"/>
        </w:rPr>
        <w:tab/>
        <w:t xml:space="preserve"> </w:t>
      </w:r>
    </w:p>
    <w:p w14:paraId="0C8D20F5"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Datos de las escrituras públicas en las que fueron otorgadas las facultades para suscribir las propuestas:</w:t>
      </w:r>
    </w:p>
    <w:p w14:paraId="1D3612A4"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Escritura pública número:                                               Fecha:  </w:t>
      </w:r>
      <w:r w:rsidRPr="00304EEB">
        <w:rPr>
          <w:rFonts w:cstheme="minorHAnsi"/>
          <w:sz w:val="20"/>
          <w:szCs w:val="20"/>
        </w:rPr>
        <w:tab/>
      </w:r>
    </w:p>
    <w:p w14:paraId="3E75D847"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 xml:space="preserve">Nombre, número y lugar del Notario Público ante el cual se protocolizó:  </w:t>
      </w:r>
      <w:r w:rsidRPr="00304EEB">
        <w:rPr>
          <w:rFonts w:cstheme="minorHAnsi"/>
          <w:sz w:val="20"/>
          <w:szCs w:val="20"/>
        </w:rPr>
        <w:tab/>
      </w:r>
    </w:p>
    <w:p w14:paraId="49F6DF4E" w14:textId="77777777" w:rsidR="006417E4" w:rsidRPr="00304EEB" w:rsidRDefault="006417E4" w:rsidP="009C7420">
      <w:pPr>
        <w:spacing w:after="0" w:line="240" w:lineRule="auto"/>
        <w:jc w:val="both"/>
        <w:rPr>
          <w:rFonts w:cstheme="minorHAnsi"/>
          <w:sz w:val="20"/>
          <w:szCs w:val="20"/>
        </w:rPr>
      </w:pPr>
    </w:p>
    <w:p w14:paraId="1EE18011" w14:textId="77777777" w:rsidR="006417E4" w:rsidRPr="00304EEB" w:rsidRDefault="006417E4" w:rsidP="009C7420">
      <w:pPr>
        <w:spacing w:after="0" w:line="240" w:lineRule="auto"/>
        <w:jc w:val="both"/>
        <w:rPr>
          <w:rFonts w:cstheme="minorHAnsi"/>
          <w:b/>
          <w:bCs/>
          <w:sz w:val="20"/>
          <w:szCs w:val="20"/>
        </w:rPr>
      </w:pPr>
      <w:r w:rsidRPr="00304EEB">
        <w:rPr>
          <w:rFonts w:cstheme="minorHAnsi"/>
          <w:b/>
          <w:bCs/>
          <w:sz w:val="20"/>
          <w:szCs w:val="20"/>
        </w:rPr>
        <w:t>Protesto lo necesario</w:t>
      </w:r>
    </w:p>
    <w:p w14:paraId="4BFABFA7" w14:textId="77777777" w:rsidR="006417E4" w:rsidRPr="00304EEB" w:rsidRDefault="006417E4" w:rsidP="009C7420">
      <w:pPr>
        <w:spacing w:after="0" w:line="240" w:lineRule="auto"/>
        <w:jc w:val="both"/>
        <w:rPr>
          <w:rFonts w:cstheme="minorHAnsi"/>
          <w:sz w:val="20"/>
          <w:szCs w:val="20"/>
        </w:rPr>
      </w:pPr>
    </w:p>
    <w:p w14:paraId="027271F1" w14:textId="3C7860A6" w:rsidR="006417E4" w:rsidRPr="00304EEB" w:rsidRDefault="006417E4" w:rsidP="009C7420">
      <w:pPr>
        <w:spacing w:after="0" w:line="240" w:lineRule="auto"/>
        <w:jc w:val="both"/>
        <w:rPr>
          <w:rFonts w:cstheme="minorHAnsi"/>
          <w:sz w:val="20"/>
          <w:szCs w:val="20"/>
        </w:rPr>
      </w:pPr>
    </w:p>
    <w:p w14:paraId="7B89D6E8" w14:textId="77777777" w:rsidR="006417E4" w:rsidRPr="00304EEB" w:rsidRDefault="006417E4" w:rsidP="009C7420">
      <w:pPr>
        <w:spacing w:after="0"/>
        <w:jc w:val="both"/>
        <w:rPr>
          <w:rFonts w:cstheme="minorHAnsi"/>
          <w:sz w:val="20"/>
          <w:szCs w:val="20"/>
        </w:rPr>
      </w:pPr>
      <w:r w:rsidRPr="00304EEB">
        <w:rPr>
          <w:rFonts w:cstheme="minorHAnsi"/>
          <w:sz w:val="20"/>
          <w:szCs w:val="20"/>
        </w:rPr>
        <w:t xml:space="preserve">            _______________________                                   ___________________________________</w:t>
      </w:r>
    </w:p>
    <w:p w14:paraId="72067080" w14:textId="77777777" w:rsidR="006417E4" w:rsidRPr="00304EEB" w:rsidRDefault="006417E4" w:rsidP="009C7420">
      <w:pPr>
        <w:jc w:val="both"/>
        <w:rPr>
          <w:rFonts w:cstheme="minorHAnsi"/>
          <w:b/>
          <w:bCs/>
          <w:sz w:val="20"/>
          <w:szCs w:val="20"/>
        </w:rPr>
      </w:pPr>
      <w:r w:rsidRPr="00304EEB">
        <w:rPr>
          <w:rFonts w:cstheme="minorHAnsi"/>
          <w:b/>
          <w:bCs/>
          <w:sz w:val="20"/>
          <w:szCs w:val="20"/>
        </w:rPr>
        <w:t xml:space="preserve">                NOMBRE DEL LICITANTE                                       NOMBRE Y FIRMA DEL REPRESENTANTE</w:t>
      </w:r>
    </w:p>
    <w:p w14:paraId="7C16D6C2"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Nota: El presente escrito deberá presentarse preferentemente en hoja membretada del licitante.</w:t>
      </w:r>
    </w:p>
    <w:p w14:paraId="1339BED9" w14:textId="77777777" w:rsidR="006417E4" w:rsidRPr="00304EEB" w:rsidRDefault="006417E4" w:rsidP="009C7420">
      <w:pPr>
        <w:spacing w:after="0" w:line="240" w:lineRule="auto"/>
        <w:jc w:val="both"/>
        <w:rPr>
          <w:rFonts w:cstheme="minorHAnsi"/>
          <w:sz w:val="20"/>
          <w:szCs w:val="20"/>
        </w:rPr>
      </w:pPr>
      <w:r w:rsidRPr="00304EEB">
        <w:rPr>
          <w:rFonts w:cstheme="minorHAnsi"/>
          <w:sz w:val="20"/>
          <w:szCs w:val="20"/>
        </w:rPr>
        <w:t>En caso de que el licitante sea persona física, el presente documento deberá adecuarse en lo concerniente</w:t>
      </w:r>
    </w:p>
    <w:p w14:paraId="16A79568" w14:textId="77777777" w:rsidR="006417E4" w:rsidRPr="00304EEB" w:rsidRDefault="006417E4" w:rsidP="009C7420">
      <w:pPr>
        <w:jc w:val="both"/>
        <w:rPr>
          <w:rFonts w:cstheme="minorHAnsi"/>
          <w:b/>
          <w:bCs/>
          <w:sz w:val="20"/>
          <w:szCs w:val="20"/>
        </w:rPr>
      </w:pPr>
    </w:p>
    <w:p w14:paraId="031B3D53" w14:textId="77777777" w:rsidR="0083481E" w:rsidRDefault="0083481E" w:rsidP="009C7420">
      <w:pPr>
        <w:jc w:val="both"/>
        <w:rPr>
          <w:rFonts w:cstheme="minorHAnsi"/>
          <w:b/>
          <w:bCs/>
          <w:sz w:val="20"/>
          <w:szCs w:val="20"/>
        </w:rPr>
      </w:pPr>
    </w:p>
    <w:p w14:paraId="47E7FC84" w14:textId="77777777" w:rsidR="0083481E" w:rsidRDefault="0083481E" w:rsidP="009C7420">
      <w:pPr>
        <w:jc w:val="both"/>
        <w:rPr>
          <w:rFonts w:cstheme="minorHAnsi"/>
          <w:b/>
          <w:bCs/>
          <w:sz w:val="20"/>
          <w:szCs w:val="20"/>
        </w:rPr>
      </w:pPr>
    </w:p>
    <w:p w14:paraId="7DC69571" w14:textId="25BC67D4" w:rsidR="005F6632" w:rsidRPr="00304EEB" w:rsidRDefault="005F6632" w:rsidP="00662FFD">
      <w:pPr>
        <w:jc w:val="center"/>
        <w:rPr>
          <w:rFonts w:cstheme="minorHAnsi"/>
          <w:b/>
          <w:bCs/>
          <w:sz w:val="20"/>
          <w:szCs w:val="20"/>
        </w:rPr>
      </w:pPr>
      <w:r w:rsidRPr="00304EEB">
        <w:rPr>
          <w:rFonts w:cstheme="minorHAnsi"/>
          <w:b/>
          <w:bCs/>
          <w:sz w:val="20"/>
          <w:szCs w:val="20"/>
        </w:rPr>
        <w:lastRenderedPageBreak/>
        <w:t xml:space="preserve">ANEXO </w:t>
      </w:r>
      <w:r w:rsidR="002510C1" w:rsidRPr="00304EEB">
        <w:rPr>
          <w:rFonts w:cstheme="minorHAnsi"/>
          <w:b/>
          <w:bCs/>
          <w:sz w:val="20"/>
          <w:szCs w:val="20"/>
        </w:rPr>
        <w:t>3</w:t>
      </w:r>
    </w:p>
    <w:p w14:paraId="46601007" w14:textId="77777777" w:rsidR="005F6632" w:rsidRPr="00304EEB" w:rsidRDefault="005F6632" w:rsidP="009C7420">
      <w:pPr>
        <w:jc w:val="both"/>
        <w:rPr>
          <w:rFonts w:cstheme="minorHAnsi"/>
          <w:sz w:val="20"/>
          <w:szCs w:val="20"/>
        </w:rPr>
      </w:pPr>
      <w:r w:rsidRPr="00304EEB">
        <w:rPr>
          <w:rFonts w:cstheme="minorHAnsi"/>
          <w:sz w:val="20"/>
          <w:szCs w:val="20"/>
        </w:rPr>
        <w:t xml:space="preserve">Chihuahua, Chihuahua a            del mes de                   </w:t>
      </w:r>
      <w:proofErr w:type="spellStart"/>
      <w:r w:rsidRPr="00304EEB">
        <w:rPr>
          <w:rFonts w:cstheme="minorHAnsi"/>
          <w:sz w:val="20"/>
          <w:szCs w:val="20"/>
        </w:rPr>
        <w:t>de</w:t>
      </w:r>
      <w:proofErr w:type="spellEnd"/>
      <w:r w:rsidRPr="00304EEB">
        <w:rPr>
          <w:rFonts w:cstheme="minorHAnsi"/>
          <w:sz w:val="20"/>
          <w:szCs w:val="20"/>
        </w:rPr>
        <w:t xml:space="preserve"> 20  </w:t>
      </w:r>
      <w:proofErr w:type="gramStart"/>
      <w:r w:rsidRPr="00304EEB">
        <w:rPr>
          <w:rFonts w:cstheme="minorHAnsi"/>
          <w:sz w:val="20"/>
          <w:szCs w:val="20"/>
        </w:rPr>
        <w:t xml:space="preserve">  .</w:t>
      </w:r>
      <w:proofErr w:type="gramEnd"/>
    </w:p>
    <w:p w14:paraId="56975179"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COMITÉ DE ADQUISICIONES, ARRENDAMIENTOS Y SERVICIOS DE PENSIONES CIVILES DEL ESTADO</w:t>
      </w:r>
    </w:p>
    <w:p w14:paraId="061D6474" w14:textId="1CB1FBA2"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 xml:space="preserve">PRESENTE. </w:t>
      </w:r>
      <w:r w:rsidR="006C225C" w:rsidRPr="00304EEB">
        <w:rPr>
          <w:rFonts w:cstheme="minorHAnsi"/>
          <w:b/>
          <w:bCs/>
          <w:sz w:val="20"/>
          <w:szCs w:val="20"/>
        </w:rPr>
        <w:t>–</w:t>
      </w:r>
    </w:p>
    <w:p w14:paraId="094DC00F" w14:textId="77777777" w:rsidR="006C225C" w:rsidRPr="00304EEB" w:rsidRDefault="006C225C" w:rsidP="009C7420">
      <w:pPr>
        <w:spacing w:after="0" w:line="240" w:lineRule="auto"/>
        <w:jc w:val="both"/>
        <w:rPr>
          <w:rFonts w:cstheme="minorHAnsi"/>
          <w:b/>
          <w:bCs/>
          <w:sz w:val="20"/>
          <w:szCs w:val="20"/>
        </w:rPr>
      </w:pPr>
    </w:p>
    <w:p w14:paraId="2A6E646A" w14:textId="77777777" w:rsidR="005F6632" w:rsidRPr="00304EEB" w:rsidRDefault="005F6632" w:rsidP="009C7420">
      <w:pPr>
        <w:jc w:val="both"/>
        <w:rPr>
          <w:rFonts w:cstheme="minorHAnsi"/>
          <w:sz w:val="20"/>
          <w:szCs w:val="20"/>
        </w:rPr>
      </w:pPr>
      <w:r w:rsidRPr="00304EEB">
        <w:rPr>
          <w:rFonts w:cstheme="minorHAnsi"/>
          <w:sz w:val="20"/>
          <w:szCs w:val="20"/>
        </w:rP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Pr="00304EEB" w:rsidRDefault="005F6632" w:rsidP="009C7420">
      <w:pPr>
        <w:jc w:val="both"/>
        <w:rPr>
          <w:rFonts w:cstheme="minorHAnsi"/>
          <w:sz w:val="20"/>
          <w:szCs w:val="20"/>
        </w:rPr>
      </w:pPr>
      <w:r w:rsidRPr="00304EEB">
        <w:rPr>
          <w:rFonts w:cstheme="minorHAnsi"/>
          <w:sz w:val="20"/>
          <w:szCs w:val="20"/>
        </w:rPr>
        <w:t xml:space="preserve">Artículo 86. Los entes públicos se abstendrán de recibir propuestas o adjudicar contrato o pedido </w:t>
      </w:r>
      <w:proofErr w:type="spellStart"/>
      <w:r w:rsidRPr="00304EEB">
        <w:rPr>
          <w:rFonts w:cstheme="minorHAnsi"/>
          <w:sz w:val="20"/>
          <w:szCs w:val="20"/>
        </w:rPr>
        <w:t>algun</w:t>
      </w:r>
      <w:proofErr w:type="spellEnd"/>
      <w:r w:rsidRPr="00304EEB">
        <w:rPr>
          <w:rFonts w:cstheme="minorHAnsi"/>
          <w:sz w:val="20"/>
          <w:szCs w:val="20"/>
        </w:rPr>
        <w:t xml:space="preserve"> o en las materias a que se refiere esta Ley, con las personas siguientes:</w:t>
      </w:r>
    </w:p>
    <w:p w14:paraId="20C2C83F" w14:textId="77777777" w:rsidR="005F6632" w:rsidRPr="00304EEB" w:rsidRDefault="005F6632" w:rsidP="009C7420">
      <w:pPr>
        <w:jc w:val="both"/>
        <w:rPr>
          <w:rFonts w:cstheme="minorHAnsi"/>
          <w:sz w:val="20"/>
          <w:szCs w:val="20"/>
        </w:rPr>
      </w:pPr>
      <w:r w:rsidRPr="00304EEB">
        <w:rPr>
          <w:rFonts w:cstheme="minorHAnsi"/>
          <w:sz w:val="20"/>
          <w:szCs w:val="20"/>
        </w:rPr>
        <w:t>I.</w:t>
      </w:r>
      <w:r w:rsidRPr="00304EEB">
        <w:rPr>
          <w:rFonts w:cstheme="minorHAnsi"/>
          <w:sz w:val="20"/>
          <w:szCs w:val="20"/>
        </w:rP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Pr="00304EEB" w:rsidRDefault="005F6632" w:rsidP="009C7420">
      <w:pPr>
        <w:jc w:val="both"/>
        <w:rPr>
          <w:rFonts w:cstheme="minorHAnsi"/>
          <w:sz w:val="20"/>
          <w:szCs w:val="20"/>
        </w:rPr>
      </w:pPr>
      <w:r w:rsidRPr="00304EEB">
        <w:rPr>
          <w:rFonts w:cstheme="minorHAnsi"/>
          <w:sz w:val="20"/>
          <w:szCs w:val="20"/>
        </w:rPr>
        <w:t>II.</w:t>
      </w:r>
      <w:r w:rsidRPr="00304EEB">
        <w:rPr>
          <w:rFonts w:cstheme="minorHAnsi"/>
          <w:sz w:val="20"/>
          <w:szCs w:val="20"/>
        </w:rP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Pr="00304EEB" w:rsidRDefault="005F6632" w:rsidP="009C7420">
      <w:pPr>
        <w:jc w:val="both"/>
        <w:rPr>
          <w:rFonts w:cstheme="minorHAnsi"/>
          <w:sz w:val="20"/>
          <w:szCs w:val="20"/>
        </w:rPr>
      </w:pPr>
      <w:r w:rsidRPr="00304EEB">
        <w:rPr>
          <w:rFonts w:cstheme="minorHAnsi"/>
          <w:sz w:val="20"/>
          <w:szCs w:val="20"/>
        </w:rPr>
        <w:t>III.</w:t>
      </w:r>
      <w:r w:rsidRPr="00304EEB">
        <w:rPr>
          <w:rFonts w:cstheme="minorHAnsi"/>
          <w:sz w:val="20"/>
          <w:szCs w:val="20"/>
        </w:rP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Pr="00304EEB" w:rsidRDefault="005F6632" w:rsidP="009C7420">
      <w:pPr>
        <w:jc w:val="both"/>
        <w:rPr>
          <w:rFonts w:cstheme="minorHAnsi"/>
          <w:sz w:val="20"/>
          <w:szCs w:val="20"/>
        </w:rPr>
      </w:pPr>
      <w:r w:rsidRPr="00304EEB">
        <w:rPr>
          <w:rFonts w:cstheme="minorHAnsi"/>
          <w:sz w:val="20"/>
          <w:szCs w:val="20"/>
        </w:rPr>
        <w:t>IV.</w:t>
      </w:r>
      <w:r w:rsidRPr="00304EEB">
        <w:rPr>
          <w:rFonts w:cstheme="minorHAnsi"/>
          <w:sz w:val="20"/>
          <w:szCs w:val="20"/>
        </w:rPr>
        <w:tab/>
        <w:t>Aquellas que hubieren proporcionado información o documentación que resulte falsa, o que no es reconocida por la persona o la servidora o servidor público competente de su expedición.</w:t>
      </w:r>
    </w:p>
    <w:p w14:paraId="7BD0D73D" w14:textId="77777777" w:rsidR="005F6632" w:rsidRPr="00304EEB" w:rsidRDefault="005F6632" w:rsidP="009C7420">
      <w:pPr>
        <w:jc w:val="both"/>
        <w:rPr>
          <w:rFonts w:cstheme="minorHAnsi"/>
          <w:sz w:val="20"/>
          <w:szCs w:val="20"/>
        </w:rPr>
      </w:pPr>
      <w:r w:rsidRPr="00304EEB">
        <w:rPr>
          <w:rFonts w:cstheme="minorHAnsi"/>
          <w:sz w:val="20"/>
          <w:szCs w:val="20"/>
        </w:rPr>
        <w:t>V.       Se deroga</w:t>
      </w:r>
    </w:p>
    <w:p w14:paraId="15DE4117" w14:textId="77777777" w:rsidR="005F6632" w:rsidRPr="00304EEB" w:rsidRDefault="005F6632" w:rsidP="009C7420">
      <w:pPr>
        <w:jc w:val="both"/>
        <w:rPr>
          <w:rFonts w:cstheme="minorHAnsi"/>
          <w:sz w:val="20"/>
          <w:szCs w:val="20"/>
        </w:rPr>
      </w:pPr>
      <w:r w:rsidRPr="00304EEB">
        <w:rPr>
          <w:rFonts w:cstheme="minorHAnsi"/>
          <w:sz w:val="20"/>
          <w:szCs w:val="20"/>
        </w:rPr>
        <w:t>VI.       Se deroga</w:t>
      </w:r>
    </w:p>
    <w:p w14:paraId="15D8391F" w14:textId="33D834D1" w:rsidR="005F6632" w:rsidRPr="00304EEB" w:rsidRDefault="005F6632" w:rsidP="009C7420">
      <w:pPr>
        <w:jc w:val="both"/>
        <w:rPr>
          <w:rFonts w:cstheme="minorHAnsi"/>
          <w:sz w:val="20"/>
          <w:szCs w:val="20"/>
        </w:rPr>
      </w:pPr>
      <w:r w:rsidRPr="00304EEB">
        <w:rPr>
          <w:rFonts w:cstheme="minorHAnsi"/>
          <w:sz w:val="20"/>
          <w:szCs w:val="20"/>
        </w:rPr>
        <w:t xml:space="preserve">VII.       Las que se encuentren inhabilitadas por resolución penal o administrativa. </w:t>
      </w:r>
    </w:p>
    <w:p w14:paraId="231428DD" w14:textId="77777777" w:rsidR="005F6632" w:rsidRPr="00304EEB" w:rsidRDefault="005F6632" w:rsidP="009C7420">
      <w:pPr>
        <w:jc w:val="both"/>
        <w:rPr>
          <w:rFonts w:cstheme="minorHAnsi"/>
          <w:sz w:val="20"/>
          <w:szCs w:val="20"/>
        </w:rPr>
      </w:pPr>
      <w:r w:rsidRPr="00304EEB">
        <w:rPr>
          <w:rFonts w:cstheme="minorHAnsi"/>
          <w:sz w:val="20"/>
          <w:szCs w:val="20"/>
        </w:rPr>
        <w:t>VIII.</w:t>
      </w:r>
      <w:r w:rsidRPr="00304EEB">
        <w:rPr>
          <w:rFonts w:cstheme="minorHAnsi"/>
          <w:sz w:val="20"/>
          <w:szCs w:val="20"/>
        </w:rP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Pr="00304EEB" w:rsidRDefault="005F6632" w:rsidP="009C7420">
      <w:pPr>
        <w:jc w:val="both"/>
        <w:rPr>
          <w:rFonts w:cstheme="minorHAnsi"/>
          <w:sz w:val="20"/>
          <w:szCs w:val="20"/>
        </w:rPr>
      </w:pPr>
      <w:r w:rsidRPr="00304EEB">
        <w:rPr>
          <w:rFonts w:cstheme="minorHAnsi"/>
          <w:sz w:val="20"/>
          <w:szCs w:val="20"/>
        </w:rPr>
        <w:t>IX.       Se deroga</w:t>
      </w:r>
    </w:p>
    <w:p w14:paraId="0F4C9BB1" w14:textId="77777777" w:rsidR="005F6632" w:rsidRPr="00304EEB" w:rsidRDefault="005F6632" w:rsidP="009C7420">
      <w:pPr>
        <w:jc w:val="both"/>
        <w:rPr>
          <w:rFonts w:cstheme="minorHAnsi"/>
          <w:sz w:val="20"/>
          <w:szCs w:val="20"/>
        </w:rPr>
      </w:pPr>
      <w:r w:rsidRPr="00304EEB">
        <w:rPr>
          <w:rFonts w:cstheme="minorHAnsi"/>
          <w:sz w:val="20"/>
          <w:szCs w:val="20"/>
        </w:rPr>
        <w:t>X.       Aquellas que hayan sido declaradas sujetas a concurso mercantil o alguna figura análoga.</w:t>
      </w:r>
    </w:p>
    <w:p w14:paraId="08FD91B2" w14:textId="77777777" w:rsidR="005F6632" w:rsidRPr="00304EEB" w:rsidRDefault="005F6632" w:rsidP="009C7420">
      <w:pPr>
        <w:jc w:val="both"/>
        <w:rPr>
          <w:rFonts w:cstheme="minorHAnsi"/>
          <w:sz w:val="20"/>
          <w:szCs w:val="20"/>
        </w:rPr>
      </w:pPr>
      <w:r w:rsidRPr="00304EEB">
        <w:rPr>
          <w:rFonts w:cstheme="minorHAnsi"/>
          <w:sz w:val="20"/>
          <w:szCs w:val="20"/>
        </w:rPr>
        <w:lastRenderedPageBreak/>
        <w:t>XI.</w:t>
      </w:r>
      <w:r w:rsidRPr="00304EEB">
        <w:rPr>
          <w:rFonts w:cstheme="minorHAnsi"/>
          <w:sz w:val="20"/>
          <w:szCs w:val="20"/>
        </w:rP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Pr="00304EEB" w:rsidRDefault="005F6632" w:rsidP="009C7420">
      <w:pPr>
        <w:jc w:val="both"/>
        <w:rPr>
          <w:rFonts w:cstheme="minorHAnsi"/>
          <w:sz w:val="20"/>
          <w:szCs w:val="20"/>
        </w:rPr>
      </w:pPr>
      <w:r w:rsidRPr="00304EEB">
        <w:rPr>
          <w:rFonts w:cstheme="minorHAnsi"/>
          <w:sz w:val="20"/>
          <w:szCs w:val="20"/>
        </w:rPr>
        <w:t>XII.</w:t>
      </w:r>
      <w:r w:rsidRPr="00304EEB">
        <w:rPr>
          <w:rFonts w:cstheme="minorHAnsi"/>
          <w:sz w:val="20"/>
          <w:szCs w:val="20"/>
        </w:rPr>
        <w:tab/>
        <w:t>Aquellas que presenten propuestas en una misma partida de un bien o servicio en un procedimiento de contratación que se encuentren vinculadas entre sí por alguna sociedad o asociación común.</w:t>
      </w:r>
    </w:p>
    <w:p w14:paraId="4514151C" w14:textId="77777777" w:rsidR="005F6632" w:rsidRPr="00304EEB" w:rsidRDefault="005F6632" w:rsidP="009C7420">
      <w:pPr>
        <w:jc w:val="both"/>
        <w:rPr>
          <w:rFonts w:cstheme="minorHAnsi"/>
          <w:sz w:val="20"/>
          <w:szCs w:val="20"/>
        </w:rPr>
      </w:pPr>
      <w:r w:rsidRPr="00304EEB">
        <w:rPr>
          <w:rFonts w:cstheme="minorHAnsi"/>
          <w:sz w:val="20"/>
          <w:szCs w:val="20"/>
        </w:rP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Pr="00304EEB" w:rsidRDefault="005F6632" w:rsidP="009C7420">
      <w:pPr>
        <w:jc w:val="both"/>
        <w:rPr>
          <w:rFonts w:cstheme="minorHAnsi"/>
          <w:sz w:val="20"/>
          <w:szCs w:val="20"/>
        </w:rPr>
      </w:pPr>
      <w:r w:rsidRPr="00304EEB">
        <w:rPr>
          <w:rFonts w:cstheme="minorHAnsi"/>
          <w:sz w:val="20"/>
          <w:szCs w:val="20"/>
        </w:rPr>
        <w:t>XIII.</w:t>
      </w:r>
      <w:r w:rsidRPr="00304EEB">
        <w:rPr>
          <w:rFonts w:cstheme="minorHAnsi"/>
          <w:sz w:val="20"/>
          <w:szCs w:val="20"/>
        </w:rP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Pr="00304EEB" w:rsidRDefault="005F6632" w:rsidP="009C7420">
      <w:pPr>
        <w:jc w:val="both"/>
        <w:rPr>
          <w:rFonts w:cstheme="minorHAnsi"/>
          <w:sz w:val="20"/>
          <w:szCs w:val="20"/>
        </w:rPr>
      </w:pPr>
      <w:r w:rsidRPr="00304EEB">
        <w:rPr>
          <w:rFonts w:cstheme="minorHAnsi"/>
          <w:sz w:val="20"/>
          <w:szCs w:val="20"/>
        </w:rPr>
        <w:t>XIV.</w:t>
      </w:r>
      <w:r w:rsidRPr="00304EEB">
        <w:rPr>
          <w:rFonts w:cstheme="minorHAnsi"/>
          <w:sz w:val="20"/>
          <w:szCs w:val="20"/>
        </w:rPr>
        <w:tab/>
        <w:t xml:space="preserve">Aquellas que por sí o a través de empresas que formen parte del mismo grupo empresarial </w:t>
      </w:r>
      <w:proofErr w:type="spellStart"/>
      <w:r w:rsidRPr="00304EEB">
        <w:rPr>
          <w:rFonts w:cstheme="minorHAnsi"/>
          <w:sz w:val="20"/>
          <w:szCs w:val="20"/>
        </w:rPr>
        <w:t>preten</w:t>
      </w:r>
      <w:proofErr w:type="spellEnd"/>
      <w:r w:rsidRPr="00304EEB">
        <w:rPr>
          <w:rFonts w:cstheme="minorHAnsi"/>
          <w:sz w:val="20"/>
          <w:szCs w:val="20"/>
        </w:rPr>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Pr="00304EEB" w:rsidRDefault="005F6632" w:rsidP="009C7420">
      <w:pPr>
        <w:jc w:val="both"/>
        <w:rPr>
          <w:rFonts w:cstheme="minorHAnsi"/>
          <w:sz w:val="20"/>
          <w:szCs w:val="20"/>
        </w:rPr>
      </w:pPr>
      <w:r w:rsidRPr="00304EEB">
        <w:rPr>
          <w:rFonts w:cstheme="minorHAnsi"/>
          <w:sz w:val="20"/>
          <w:szCs w:val="20"/>
        </w:rPr>
        <w:t>XV.</w:t>
      </w:r>
      <w:r w:rsidRPr="00304EEB">
        <w:rPr>
          <w:rFonts w:cstheme="minorHAnsi"/>
          <w:sz w:val="20"/>
          <w:szCs w:val="20"/>
        </w:rPr>
        <w:tab/>
        <w:t>Las que celebren contratos sobre las materias reguladas por esta Ley sin estar facultadas para hacer uso de derechos de propiedad intelectual.</w:t>
      </w:r>
    </w:p>
    <w:p w14:paraId="2430627F" w14:textId="77777777" w:rsidR="005F6632" w:rsidRPr="00304EEB" w:rsidRDefault="005F6632" w:rsidP="009C7420">
      <w:pPr>
        <w:jc w:val="both"/>
        <w:rPr>
          <w:rFonts w:cstheme="minorHAnsi"/>
          <w:sz w:val="20"/>
          <w:szCs w:val="20"/>
        </w:rPr>
      </w:pPr>
      <w:r w:rsidRPr="00304EEB">
        <w:rPr>
          <w:rFonts w:cstheme="minorHAnsi"/>
          <w:sz w:val="20"/>
          <w:szCs w:val="20"/>
        </w:rPr>
        <w:t>XVI.</w:t>
      </w:r>
      <w:r w:rsidRPr="00304EEB">
        <w:rPr>
          <w:rFonts w:cstheme="minorHAnsi"/>
          <w:sz w:val="20"/>
          <w:szCs w:val="20"/>
        </w:rPr>
        <w:tab/>
        <w:t>Las que hayan utilizado información privilegiada, proporcionada indebidamente por servidoras o servidores públicos o sus familiares por parentesco consanguíneo o por afinidad hasta el cuarto grado, o civil.</w:t>
      </w:r>
    </w:p>
    <w:p w14:paraId="6D25C9CC" w14:textId="086EFC4A" w:rsidR="005F6632" w:rsidRPr="00304EEB" w:rsidRDefault="005F6632" w:rsidP="009C7420">
      <w:pPr>
        <w:jc w:val="both"/>
        <w:rPr>
          <w:rFonts w:cstheme="minorHAnsi"/>
          <w:sz w:val="20"/>
          <w:szCs w:val="20"/>
        </w:rPr>
      </w:pPr>
      <w:r w:rsidRPr="00304EEB">
        <w:rPr>
          <w:rFonts w:cstheme="minorHAnsi"/>
          <w:sz w:val="20"/>
          <w:szCs w:val="20"/>
        </w:rPr>
        <w:t>XVII.</w:t>
      </w:r>
      <w:r w:rsidRPr="00304EEB">
        <w:rPr>
          <w:rFonts w:cstheme="minorHAnsi"/>
          <w:sz w:val="20"/>
          <w:szCs w:val="20"/>
        </w:rP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DBB8EC5" w14:textId="77777777" w:rsidR="005F6632" w:rsidRPr="00304EEB" w:rsidRDefault="005F6632" w:rsidP="009C7420">
      <w:pPr>
        <w:jc w:val="both"/>
        <w:rPr>
          <w:rFonts w:cstheme="minorHAnsi"/>
          <w:sz w:val="20"/>
          <w:szCs w:val="20"/>
        </w:rPr>
      </w:pPr>
      <w:r w:rsidRPr="00304EEB">
        <w:rPr>
          <w:rFonts w:cstheme="minorHAnsi"/>
          <w:sz w:val="20"/>
          <w:szCs w:val="20"/>
        </w:rPr>
        <w:t>XVIII.</w:t>
      </w:r>
      <w:r w:rsidRPr="00304EEB">
        <w:rPr>
          <w:rFonts w:cstheme="minorHAnsi"/>
          <w:sz w:val="20"/>
          <w:szCs w:val="20"/>
        </w:rP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Pr="00304EEB" w:rsidRDefault="005F6632" w:rsidP="009C7420">
      <w:pPr>
        <w:jc w:val="both"/>
        <w:rPr>
          <w:rFonts w:cstheme="minorHAnsi"/>
          <w:sz w:val="20"/>
          <w:szCs w:val="20"/>
        </w:rPr>
      </w:pPr>
      <w:r w:rsidRPr="00304EEB">
        <w:rPr>
          <w:rFonts w:cstheme="minorHAnsi"/>
          <w:sz w:val="20"/>
          <w:szCs w:val="20"/>
        </w:rPr>
        <w:t>Lo anterior no será aplicable a contratos derivados de un procedimiento de adjudicación directa. XIX.       Las demás que por cualquier causa se encuentren impedidas para ello por disposición de Ley.</w:t>
      </w:r>
    </w:p>
    <w:p w14:paraId="462C2305" w14:textId="77777777" w:rsidR="005F6632" w:rsidRPr="00304EEB" w:rsidRDefault="005F6632" w:rsidP="009C7420">
      <w:pPr>
        <w:jc w:val="both"/>
        <w:rPr>
          <w:rFonts w:cstheme="minorHAnsi"/>
          <w:sz w:val="20"/>
          <w:szCs w:val="20"/>
        </w:rPr>
      </w:pPr>
      <w:r w:rsidRPr="00304EEB">
        <w:rPr>
          <w:rFonts w:cstheme="minorHAnsi"/>
          <w:sz w:val="20"/>
          <w:szCs w:val="20"/>
        </w:rP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Pr="00304EEB" w:rsidRDefault="005F6632" w:rsidP="009C7420">
      <w:pPr>
        <w:jc w:val="both"/>
        <w:rPr>
          <w:rFonts w:cstheme="minorHAnsi"/>
          <w:sz w:val="20"/>
          <w:szCs w:val="20"/>
        </w:rPr>
      </w:pPr>
      <w:r w:rsidRPr="00304EEB">
        <w:rPr>
          <w:rFonts w:cstheme="minorHAnsi"/>
          <w:sz w:val="20"/>
          <w:szCs w:val="20"/>
        </w:rPr>
        <w:t>Tratándose de pedidos dicha manifestación corresponderá a la que obre en el padrón de proveedores. En caso de que el proveedor no esté inscrito en el padrón deberá de presentar la manifestación.</w:t>
      </w:r>
    </w:p>
    <w:p w14:paraId="42086F26" w14:textId="77777777" w:rsidR="005F6632" w:rsidRPr="00304EEB" w:rsidRDefault="005F6632" w:rsidP="009C7420">
      <w:pPr>
        <w:jc w:val="both"/>
        <w:rPr>
          <w:rFonts w:cstheme="minorHAnsi"/>
          <w:sz w:val="20"/>
          <w:szCs w:val="20"/>
        </w:rPr>
      </w:pPr>
      <w:r w:rsidRPr="00304EEB">
        <w:rPr>
          <w:rFonts w:cstheme="minorHAnsi"/>
          <w:sz w:val="20"/>
          <w:szCs w:val="20"/>
        </w:rPr>
        <w:lastRenderedPageBreak/>
        <w:t>Los entes públicos, deberán llevar un control interno de las personas con las que se encuentren impedidos de contratar con motivo de las hipótesis previstas en las fracciones III y XVIII anteriores.</w:t>
      </w:r>
    </w:p>
    <w:p w14:paraId="589CD61A" w14:textId="77777777" w:rsidR="005F6632" w:rsidRPr="00304EEB" w:rsidRDefault="005F6632" w:rsidP="009C7420">
      <w:pPr>
        <w:jc w:val="both"/>
        <w:rPr>
          <w:rFonts w:cstheme="minorHAnsi"/>
          <w:sz w:val="20"/>
          <w:szCs w:val="20"/>
        </w:rPr>
      </w:pPr>
      <w:r w:rsidRPr="00304EEB">
        <w:rPr>
          <w:rFonts w:cstheme="minorHAnsi"/>
          <w:sz w:val="20"/>
          <w:szCs w:val="20"/>
        </w:rP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304EEB" w:rsidRDefault="005F6632" w:rsidP="009C7420">
      <w:pPr>
        <w:jc w:val="both"/>
        <w:rPr>
          <w:rFonts w:cstheme="minorHAnsi"/>
          <w:b/>
          <w:bCs/>
          <w:sz w:val="20"/>
          <w:szCs w:val="20"/>
        </w:rPr>
      </w:pPr>
      <w:r w:rsidRPr="00304EEB">
        <w:rPr>
          <w:rFonts w:cstheme="minorHAnsi"/>
          <w:b/>
          <w:bCs/>
          <w:sz w:val="20"/>
          <w:szCs w:val="20"/>
        </w:rPr>
        <w:t>ATENTAMENTE</w:t>
      </w:r>
    </w:p>
    <w:p w14:paraId="741F05E3" w14:textId="77777777" w:rsidR="005F6632" w:rsidRPr="00304EEB" w:rsidRDefault="005F6632" w:rsidP="009C7420">
      <w:pPr>
        <w:jc w:val="both"/>
        <w:rPr>
          <w:rFonts w:cstheme="minorHAnsi"/>
          <w:sz w:val="20"/>
          <w:szCs w:val="20"/>
        </w:rPr>
      </w:pPr>
    </w:p>
    <w:p w14:paraId="6531C5B5" w14:textId="77777777" w:rsidR="005F6632" w:rsidRPr="00304EEB" w:rsidRDefault="005F6632" w:rsidP="009C7420">
      <w:pPr>
        <w:jc w:val="both"/>
        <w:rPr>
          <w:rFonts w:cstheme="minorHAnsi"/>
          <w:sz w:val="20"/>
          <w:szCs w:val="20"/>
        </w:rPr>
      </w:pPr>
    </w:p>
    <w:p w14:paraId="417A8E7D" w14:textId="77777777" w:rsidR="005F6632" w:rsidRPr="00304EEB" w:rsidRDefault="005F6632" w:rsidP="009C7420">
      <w:pPr>
        <w:jc w:val="both"/>
        <w:rPr>
          <w:rFonts w:cstheme="minorHAnsi"/>
          <w:sz w:val="20"/>
          <w:szCs w:val="20"/>
        </w:rPr>
      </w:pPr>
    </w:p>
    <w:p w14:paraId="15B9342B" w14:textId="77777777" w:rsidR="005F6632" w:rsidRPr="00304EEB" w:rsidRDefault="005F6632" w:rsidP="009C7420">
      <w:pPr>
        <w:spacing w:after="0"/>
        <w:jc w:val="both"/>
        <w:rPr>
          <w:rFonts w:cstheme="minorHAnsi"/>
          <w:sz w:val="20"/>
          <w:szCs w:val="20"/>
        </w:rPr>
      </w:pPr>
      <w:r w:rsidRPr="00304EEB">
        <w:rPr>
          <w:rFonts w:cstheme="minorHAnsi"/>
          <w:sz w:val="20"/>
          <w:szCs w:val="20"/>
        </w:rPr>
        <w:t xml:space="preserve">            _______________________                                   ___________________________________</w:t>
      </w:r>
    </w:p>
    <w:p w14:paraId="7D131887" w14:textId="77777777" w:rsidR="005F6632" w:rsidRPr="00304EEB" w:rsidRDefault="005F6632" w:rsidP="009C7420">
      <w:pPr>
        <w:jc w:val="both"/>
        <w:rPr>
          <w:rFonts w:cstheme="minorHAnsi"/>
          <w:b/>
          <w:bCs/>
          <w:sz w:val="20"/>
          <w:szCs w:val="20"/>
        </w:rPr>
      </w:pPr>
      <w:r w:rsidRPr="00304EEB">
        <w:rPr>
          <w:rFonts w:cstheme="minorHAnsi"/>
          <w:b/>
          <w:bCs/>
          <w:sz w:val="20"/>
          <w:szCs w:val="20"/>
        </w:rPr>
        <w:t xml:space="preserve">                NOMBRE DEL LICITANTE                                       NOMBRE Y FIRMA DEL REPRESENTANTE</w:t>
      </w:r>
    </w:p>
    <w:p w14:paraId="60A0FB1C" w14:textId="77777777" w:rsidR="005F6632" w:rsidRPr="00304EEB" w:rsidRDefault="005F6632" w:rsidP="009C7420">
      <w:pPr>
        <w:jc w:val="both"/>
        <w:rPr>
          <w:rFonts w:cstheme="minorHAnsi"/>
          <w:sz w:val="20"/>
          <w:szCs w:val="20"/>
        </w:rPr>
      </w:pPr>
    </w:p>
    <w:p w14:paraId="1ACE5BFB"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Nota: El presente escrito deberá presentarse preferentemente en hoja membretada del licitante.</w:t>
      </w:r>
    </w:p>
    <w:p w14:paraId="79AB7ADB"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En caso de que el licitante sea persona física, el presente documento deberá adecuarse en lo concerniente</w:t>
      </w:r>
    </w:p>
    <w:p w14:paraId="4295191F" w14:textId="77777777" w:rsidR="005F6632" w:rsidRPr="00304EEB" w:rsidRDefault="005F6632" w:rsidP="009C7420">
      <w:pPr>
        <w:jc w:val="both"/>
        <w:rPr>
          <w:rFonts w:cstheme="minorHAnsi"/>
          <w:sz w:val="20"/>
          <w:szCs w:val="20"/>
        </w:rPr>
      </w:pPr>
    </w:p>
    <w:p w14:paraId="6CF193F3" w14:textId="77777777" w:rsidR="005F6632" w:rsidRPr="00304EEB" w:rsidRDefault="005F6632" w:rsidP="009C7420">
      <w:pPr>
        <w:jc w:val="both"/>
        <w:rPr>
          <w:rFonts w:cstheme="minorHAnsi"/>
          <w:sz w:val="20"/>
          <w:szCs w:val="20"/>
        </w:rPr>
      </w:pPr>
    </w:p>
    <w:p w14:paraId="0AC5BB61" w14:textId="77777777" w:rsidR="005F6632" w:rsidRPr="00304EEB" w:rsidRDefault="005F6632" w:rsidP="009C7420">
      <w:pPr>
        <w:jc w:val="both"/>
        <w:rPr>
          <w:rFonts w:cstheme="minorHAnsi"/>
          <w:sz w:val="20"/>
          <w:szCs w:val="20"/>
        </w:rPr>
      </w:pPr>
    </w:p>
    <w:p w14:paraId="5EB23381" w14:textId="24D14580" w:rsidR="005F6632" w:rsidRPr="00304EEB" w:rsidRDefault="005F6632" w:rsidP="009C7420">
      <w:pPr>
        <w:jc w:val="both"/>
        <w:rPr>
          <w:rFonts w:cstheme="minorHAnsi"/>
          <w:sz w:val="20"/>
          <w:szCs w:val="20"/>
        </w:rPr>
      </w:pPr>
    </w:p>
    <w:p w14:paraId="0B641632" w14:textId="19B435B6" w:rsidR="00910955" w:rsidRPr="00304EEB" w:rsidRDefault="00910955" w:rsidP="009C7420">
      <w:pPr>
        <w:jc w:val="both"/>
        <w:rPr>
          <w:rFonts w:cstheme="minorHAnsi"/>
          <w:sz w:val="20"/>
          <w:szCs w:val="20"/>
        </w:rPr>
      </w:pPr>
    </w:p>
    <w:p w14:paraId="317D4DC7" w14:textId="2F1D89C9" w:rsidR="00910955" w:rsidRPr="00304EEB" w:rsidRDefault="00910955" w:rsidP="009C7420">
      <w:pPr>
        <w:jc w:val="both"/>
        <w:rPr>
          <w:rFonts w:cstheme="minorHAnsi"/>
          <w:sz w:val="20"/>
          <w:szCs w:val="20"/>
        </w:rPr>
      </w:pPr>
    </w:p>
    <w:p w14:paraId="1B3BAA3B" w14:textId="77777777" w:rsidR="00910955" w:rsidRPr="00304EEB" w:rsidRDefault="00910955" w:rsidP="009C7420">
      <w:pPr>
        <w:jc w:val="both"/>
        <w:rPr>
          <w:rFonts w:cstheme="minorHAnsi"/>
          <w:sz w:val="20"/>
          <w:szCs w:val="20"/>
        </w:rPr>
      </w:pPr>
    </w:p>
    <w:p w14:paraId="10A9DAF9" w14:textId="2ADBE8B8" w:rsidR="006417E4" w:rsidRDefault="006417E4" w:rsidP="009C7420">
      <w:pPr>
        <w:jc w:val="both"/>
        <w:rPr>
          <w:rFonts w:cstheme="minorHAnsi"/>
          <w:sz w:val="20"/>
          <w:szCs w:val="20"/>
        </w:rPr>
      </w:pPr>
    </w:p>
    <w:p w14:paraId="45C5B7CF" w14:textId="77777777" w:rsidR="0083481E" w:rsidRDefault="0083481E" w:rsidP="009C7420">
      <w:pPr>
        <w:jc w:val="both"/>
        <w:rPr>
          <w:rFonts w:cstheme="minorHAnsi"/>
          <w:sz w:val="20"/>
          <w:szCs w:val="20"/>
        </w:rPr>
      </w:pPr>
    </w:p>
    <w:p w14:paraId="47D75324" w14:textId="77777777" w:rsidR="0083481E" w:rsidRDefault="0083481E" w:rsidP="009C7420">
      <w:pPr>
        <w:jc w:val="both"/>
        <w:rPr>
          <w:rFonts w:cstheme="minorHAnsi"/>
          <w:sz w:val="20"/>
          <w:szCs w:val="20"/>
        </w:rPr>
      </w:pPr>
    </w:p>
    <w:p w14:paraId="70D4F723" w14:textId="77777777" w:rsidR="0083481E" w:rsidRDefault="0083481E" w:rsidP="009C7420">
      <w:pPr>
        <w:jc w:val="both"/>
        <w:rPr>
          <w:rFonts w:cstheme="minorHAnsi"/>
          <w:sz w:val="20"/>
          <w:szCs w:val="20"/>
        </w:rPr>
      </w:pPr>
    </w:p>
    <w:p w14:paraId="417E5391" w14:textId="77777777" w:rsidR="0083481E" w:rsidRDefault="0083481E" w:rsidP="009C7420">
      <w:pPr>
        <w:jc w:val="both"/>
        <w:rPr>
          <w:rFonts w:cstheme="minorHAnsi"/>
          <w:sz w:val="20"/>
          <w:szCs w:val="20"/>
        </w:rPr>
      </w:pPr>
    </w:p>
    <w:p w14:paraId="36C5159D" w14:textId="77777777" w:rsidR="0083481E" w:rsidRDefault="0083481E" w:rsidP="009C7420">
      <w:pPr>
        <w:jc w:val="both"/>
        <w:rPr>
          <w:rFonts w:cstheme="minorHAnsi"/>
          <w:sz w:val="20"/>
          <w:szCs w:val="20"/>
        </w:rPr>
      </w:pPr>
    </w:p>
    <w:p w14:paraId="0B0612FD" w14:textId="77777777" w:rsidR="0083481E" w:rsidRDefault="0083481E" w:rsidP="009C7420">
      <w:pPr>
        <w:jc w:val="both"/>
        <w:rPr>
          <w:rFonts w:cstheme="minorHAnsi"/>
          <w:sz w:val="20"/>
          <w:szCs w:val="20"/>
        </w:rPr>
      </w:pPr>
    </w:p>
    <w:p w14:paraId="11A6E975" w14:textId="77777777" w:rsidR="0083481E" w:rsidRDefault="0083481E" w:rsidP="009C7420">
      <w:pPr>
        <w:jc w:val="both"/>
        <w:rPr>
          <w:rFonts w:cstheme="minorHAnsi"/>
          <w:sz w:val="20"/>
          <w:szCs w:val="20"/>
        </w:rPr>
      </w:pPr>
    </w:p>
    <w:p w14:paraId="6115ADEE" w14:textId="77777777" w:rsidR="0083481E" w:rsidRDefault="0083481E" w:rsidP="009C7420">
      <w:pPr>
        <w:jc w:val="both"/>
        <w:rPr>
          <w:rFonts w:cstheme="minorHAnsi"/>
          <w:sz w:val="20"/>
          <w:szCs w:val="20"/>
        </w:rPr>
      </w:pPr>
    </w:p>
    <w:p w14:paraId="63A9D55B" w14:textId="77777777" w:rsidR="0083481E" w:rsidRDefault="0083481E" w:rsidP="009C7420">
      <w:pPr>
        <w:jc w:val="both"/>
        <w:rPr>
          <w:rFonts w:cstheme="minorHAnsi"/>
          <w:sz w:val="20"/>
          <w:szCs w:val="20"/>
        </w:rPr>
      </w:pPr>
    </w:p>
    <w:p w14:paraId="7B96B8AF" w14:textId="77777777" w:rsidR="004C0E95" w:rsidRPr="00304EEB" w:rsidRDefault="004C0E95" w:rsidP="009C7420">
      <w:pPr>
        <w:jc w:val="both"/>
        <w:rPr>
          <w:rFonts w:cstheme="minorHAnsi"/>
          <w:sz w:val="20"/>
          <w:szCs w:val="20"/>
        </w:rPr>
      </w:pPr>
    </w:p>
    <w:p w14:paraId="3722FF30" w14:textId="54FD9B98" w:rsidR="005F6632" w:rsidRPr="00304EEB" w:rsidRDefault="005F6632" w:rsidP="00662FFD">
      <w:pPr>
        <w:jc w:val="center"/>
        <w:rPr>
          <w:rFonts w:cstheme="minorHAnsi"/>
          <w:b/>
          <w:bCs/>
          <w:sz w:val="20"/>
          <w:szCs w:val="20"/>
        </w:rPr>
      </w:pPr>
      <w:r w:rsidRPr="00304EEB">
        <w:rPr>
          <w:rFonts w:cstheme="minorHAnsi"/>
          <w:b/>
          <w:bCs/>
          <w:sz w:val="20"/>
          <w:szCs w:val="20"/>
        </w:rPr>
        <w:lastRenderedPageBreak/>
        <w:t xml:space="preserve">ANEXO </w:t>
      </w:r>
      <w:r w:rsidR="002510C1" w:rsidRPr="00304EEB">
        <w:rPr>
          <w:rFonts w:cstheme="minorHAnsi"/>
          <w:b/>
          <w:bCs/>
          <w:sz w:val="20"/>
          <w:szCs w:val="20"/>
        </w:rPr>
        <w:t>4</w:t>
      </w:r>
    </w:p>
    <w:p w14:paraId="54A4A356" w14:textId="77777777" w:rsidR="005F6632" w:rsidRPr="00304EEB" w:rsidRDefault="005F6632" w:rsidP="009C7420">
      <w:pPr>
        <w:jc w:val="both"/>
        <w:rPr>
          <w:rFonts w:cstheme="minorHAnsi"/>
          <w:sz w:val="20"/>
          <w:szCs w:val="20"/>
        </w:rPr>
      </w:pPr>
      <w:r w:rsidRPr="00304EEB">
        <w:rPr>
          <w:rFonts w:cstheme="minorHAnsi"/>
          <w:sz w:val="20"/>
          <w:szCs w:val="20"/>
        </w:rPr>
        <w:t xml:space="preserve">Chihuahua, Chihuahua a            del mes de                   </w:t>
      </w:r>
      <w:proofErr w:type="spellStart"/>
      <w:r w:rsidRPr="00304EEB">
        <w:rPr>
          <w:rFonts w:cstheme="minorHAnsi"/>
          <w:sz w:val="20"/>
          <w:szCs w:val="20"/>
        </w:rPr>
        <w:t>de</w:t>
      </w:r>
      <w:proofErr w:type="spellEnd"/>
      <w:r w:rsidRPr="00304EEB">
        <w:rPr>
          <w:rFonts w:cstheme="minorHAnsi"/>
          <w:sz w:val="20"/>
          <w:szCs w:val="20"/>
        </w:rPr>
        <w:t xml:space="preserve"> 20  </w:t>
      </w:r>
      <w:proofErr w:type="gramStart"/>
      <w:r w:rsidRPr="00304EEB">
        <w:rPr>
          <w:rFonts w:cstheme="minorHAnsi"/>
          <w:sz w:val="20"/>
          <w:szCs w:val="20"/>
        </w:rPr>
        <w:t xml:space="preserve">  .</w:t>
      </w:r>
      <w:proofErr w:type="gramEnd"/>
    </w:p>
    <w:p w14:paraId="30A37349"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COMITÉ DE ADQUISICIONES, ARRENDAMIENTOS Y SERVICIOS DE PENSIONES CIVILES DEL ESTADO</w:t>
      </w:r>
    </w:p>
    <w:p w14:paraId="098A7364"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PRESENTE. -</w:t>
      </w:r>
    </w:p>
    <w:p w14:paraId="3C8B5D62" w14:textId="77777777" w:rsidR="005F6632" w:rsidRPr="00304EEB" w:rsidRDefault="005F6632" w:rsidP="009C7420">
      <w:pPr>
        <w:jc w:val="both"/>
        <w:rPr>
          <w:rFonts w:cstheme="minorHAnsi"/>
          <w:sz w:val="20"/>
          <w:szCs w:val="20"/>
        </w:rPr>
      </w:pPr>
      <w:r w:rsidRPr="00304EEB">
        <w:rPr>
          <w:rFonts w:cstheme="minorHAnsi"/>
          <w:sz w:val="20"/>
          <w:szCs w:val="20"/>
        </w:rPr>
        <w:t>En relación a la Licitación No.</w:t>
      </w:r>
      <w:r w:rsidRPr="00304EEB">
        <w:rPr>
          <w:rFonts w:cstheme="minorHAnsi"/>
          <w:sz w:val="20"/>
          <w:szCs w:val="20"/>
          <w:u w:val="single"/>
        </w:rPr>
        <w:t xml:space="preserve">         _______       </w:t>
      </w:r>
      <w:proofErr w:type="gramStart"/>
      <w:r w:rsidRPr="00304EEB">
        <w:rPr>
          <w:rFonts w:cstheme="minorHAnsi"/>
          <w:sz w:val="20"/>
          <w:szCs w:val="20"/>
          <w:u w:val="single"/>
        </w:rPr>
        <w:t xml:space="preserve">  </w:t>
      </w:r>
      <w:r w:rsidRPr="00304EEB">
        <w:rPr>
          <w:rFonts w:cstheme="minorHAnsi"/>
          <w:sz w:val="20"/>
          <w:szCs w:val="20"/>
        </w:rPr>
        <w:t>,</w:t>
      </w:r>
      <w:proofErr w:type="gramEnd"/>
      <w:r w:rsidRPr="00304EEB">
        <w:rPr>
          <w:rFonts w:cstheme="minorHAnsi"/>
          <w:sz w:val="20"/>
          <w:szCs w:val="20"/>
        </w:rPr>
        <w:t xml:space="preserve"> relativa a </w:t>
      </w:r>
      <w:r w:rsidRPr="00304EEB">
        <w:rPr>
          <w:rFonts w:cstheme="minorHAnsi"/>
          <w:sz w:val="20"/>
          <w:szCs w:val="20"/>
          <w:u w:val="single"/>
        </w:rPr>
        <w:t xml:space="preserve">                                                                                 </w:t>
      </w:r>
      <w:proofErr w:type="gramStart"/>
      <w:r w:rsidRPr="00304EEB">
        <w:rPr>
          <w:rFonts w:cstheme="minorHAnsi"/>
          <w:sz w:val="20"/>
          <w:szCs w:val="20"/>
          <w:u w:val="single"/>
        </w:rPr>
        <w:t xml:space="preserve"> </w:t>
      </w:r>
      <w:r w:rsidRPr="00304EEB">
        <w:rPr>
          <w:rFonts w:cstheme="minorHAnsi"/>
          <w:sz w:val="20"/>
          <w:szCs w:val="20"/>
        </w:rPr>
        <w:t xml:space="preserve"> ,</w:t>
      </w:r>
      <w:proofErr w:type="gramEnd"/>
      <w:r w:rsidRPr="00304EEB">
        <w:rPr>
          <w:rFonts w:cstheme="minorHAnsi"/>
          <w:sz w:val="20"/>
          <w:szCs w:val="20"/>
        </w:rPr>
        <w:t xml:space="preserve">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Pr="00304EEB" w:rsidRDefault="005F6632" w:rsidP="009C7420">
      <w:pPr>
        <w:jc w:val="both"/>
        <w:rPr>
          <w:rFonts w:cstheme="minorHAnsi"/>
          <w:sz w:val="20"/>
          <w:szCs w:val="20"/>
        </w:rPr>
      </w:pPr>
      <w:r w:rsidRPr="00304EEB">
        <w:rPr>
          <w:rFonts w:cstheme="minorHAnsi"/>
          <w:sz w:val="20"/>
          <w:szCs w:val="20"/>
        </w:rPr>
        <w:t>DOMICILIO:</w:t>
      </w:r>
    </w:p>
    <w:p w14:paraId="5ABD4865" w14:textId="77777777" w:rsidR="005F6632" w:rsidRPr="00304EEB" w:rsidRDefault="005F6632" w:rsidP="009C7420">
      <w:pPr>
        <w:jc w:val="both"/>
        <w:rPr>
          <w:rFonts w:cstheme="minorHAnsi"/>
          <w:sz w:val="20"/>
          <w:szCs w:val="20"/>
        </w:rPr>
      </w:pPr>
      <w:r w:rsidRPr="00304EEB">
        <w:rPr>
          <w:rFonts w:cstheme="minorHAnsi"/>
          <w:sz w:val="20"/>
          <w:szCs w:val="20"/>
        </w:rPr>
        <w:t xml:space="preserve">Dirección de correo electrónico:  </w:t>
      </w:r>
      <w:r w:rsidRPr="00304EEB">
        <w:rPr>
          <w:rFonts w:cstheme="minorHAnsi"/>
          <w:sz w:val="20"/>
          <w:szCs w:val="20"/>
        </w:rPr>
        <w:tab/>
      </w:r>
    </w:p>
    <w:p w14:paraId="2A8F26A1" w14:textId="77777777" w:rsidR="005F6632" w:rsidRPr="00304EEB" w:rsidRDefault="005F6632" w:rsidP="009C7420">
      <w:pPr>
        <w:jc w:val="both"/>
        <w:rPr>
          <w:rFonts w:cstheme="minorHAnsi"/>
          <w:sz w:val="20"/>
          <w:szCs w:val="20"/>
        </w:rPr>
      </w:pPr>
      <w:r w:rsidRPr="00304EEB">
        <w:rPr>
          <w:rFonts w:cstheme="minorHAnsi"/>
          <w:sz w:val="20"/>
          <w:szCs w:val="20"/>
        </w:rPr>
        <w:t xml:space="preserve">Calle:  </w:t>
      </w:r>
      <w:r w:rsidRPr="00304EEB">
        <w:rPr>
          <w:rFonts w:cstheme="minorHAnsi"/>
          <w:sz w:val="20"/>
          <w:szCs w:val="20"/>
        </w:rPr>
        <w:tab/>
      </w:r>
    </w:p>
    <w:p w14:paraId="50C9C375" w14:textId="77777777" w:rsidR="005F6632" w:rsidRPr="00304EEB" w:rsidRDefault="005F6632" w:rsidP="009C7420">
      <w:pPr>
        <w:jc w:val="both"/>
        <w:rPr>
          <w:rFonts w:cstheme="minorHAnsi"/>
          <w:sz w:val="20"/>
          <w:szCs w:val="20"/>
        </w:rPr>
      </w:pPr>
      <w:r w:rsidRPr="00304EEB">
        <w:rPr>
          <w:rFonts w:cstheme="minorHAnsi"/>
          <w:sz w:val="20"/>
          <w:szCs w:val="20"/>
        </w:rPr>
        <w:t xml:space="preserve">Colonia:  </w:t>
      </w:r>
      <w:r w:rsidRPr="00304EEB">
        <w:rPr>
          <w:rFonts w:cstheme="minorHAnsi"/>
          <w:sz w:val="20"/>
          <w:szCs w:val="20"/>
        </w:rPr>
        <w:tab/>
      </w:r>
    </w:p>
    <w:p w14:paraId="675C3897" w14:textId="77777777" w:rsidR="005F6632" w:rsidRPr="00304EEB" w:rsidRDefault="005F6632" w:rsidP="009C7420">
      <w:pPr>
        <w:jc w:val="both"/>
        <w:rPr>
          <w:rFonts w:cstheme="minorHAnsi"/>
          <w:sz w:val="20"/>
          <w:szCs w:val="20"/>
        </w:rPr>
      </w:pPr>
      <w:r w:rsidRPr="00304EEB">
        <w:rPr>
          <w:rFonts w:cstheme="minorHAnsi"/>
          <w:sz w:val="20"/>
          <w:szCs w:val="20"/>
        </w:rPr>
        <w:t xml:space="preserve">Código Postal:  </w:t>
      </w:r>
      <w:r w:rsidRPr="00304EEB">
        <w:rPr>
          <w:rFonts w:cstheme="minorHAnsi"/>
          <w:sz w:val="20"/>
          <w:szCs w:val="20"/>
        </w:rPr>
        <w:tab/>
      </w:r>
    </w:p>
    <w:p w14:paraId="57F3F7EF" w14:textId="77777777" w:rsidR="005F6632" w:rsidRPr="00304EEB" w:rsidRDefault="005F6632" w:rsidP="009C7420">
      <w:pPr>
        <w:jc w:val="both"/>
        <w:rPr>
          <w:rFonts w:cstheme="minorHAnsi"/>
          <w:sz w:val="20"/>
          <w:szCs w:val="20"/>
        </w:rPr>
      </w:pPr>
      <w:r w:rsidRPr="00304EEB">
        <w:rPr>
          <w:rFonts w:cstheme="minorHAnsi"/>
          <w:sz w:val="20"/>
          <w:szCs w:val="20"/>
        </w:rPr>
        <w:t xml:space="preserve">Ciudad:  </w:t>
      </w:r>
      <w:r w:rsidRPr="00304EEB">
        <w:rPr>
          <w:rFonts w:cstheme="minorHAnsi"/>
          <w:sz w:val="20"/>
          <w:szCs w:val="20"/>
        </w:rPr>
        <w:tab/>
      </w:r>
    </w:p>
    <w:p w14:paraId="457B6810" w14:textId="77777777" w:rsidR="005F6632" w:rsidRPr="00304EEB" w:rsidRDefault="005F6632" w:rsidP="009C7420">
      <w:pPr>
        <w:jc w:val="both"/>
        <w:rPr>
          <w:rFonts w:cstheme="minorHAnsi"/>
          <w:sz w:val="20"/>
          <w:szCs w:val="20"/>
        </w:rPr>
      </w:pPr>
      <w:r w:rsidRPr="00304EEB">
        <w:rPr>
          <w:rFonts w:cstheme="minorHAnsi"/>
          <w:sz w:val="20"/>
          <w:szCs w:val="20"/>
        </w:rPr>
        <w:t xml:space="preserve">Teléfono en el Estado de Chihuahua:  </w:t>
      </w:r>
      <w:r w:rsidRPr="00304EEB">
        <w:rPr>
          <w:rFonts w:cstheme="minorHAnsi"/>
          <w:sz w:val="20"/>
          <w:szCs w:val="20"/>
        </w:rPr>
        <w:tab/>
      </w:r>
    </w:p>
    <w:p w14:paraId="2A53F84B" w14:textId="77777777" w:rsidR="005F6632" w:rsidRPr="00304EEB" w:rsidRDefault="005F6632" w:rsidP="009C7420">
      <w:pPr>
        <w:jc w:val="both"/>
        <w:rPr>
          <w:rFonts w:cstheme="minorHAnsi"/>
          <w:sz w:val="20"/>
          <w:szCs w:val="20"/>
        </w:rPr>
      </w:pPr>
      <w:r w:rsidRPr="00304EEB">
        <w:rPr>
          <w:rFonts w:cstheme="minorHAnsi"/>
          <w:sz w:val="20"/>
          <w:szCs w:val="20"/>
        </w:rPr>
        <w:t xml:space="preserve">Domicilio fiscal:  </w:t>
      </w:r>
      <w:r w:rsidRPr="00304EEB">
        <w:rPr>
          <w:rFonts w:cstheme="minorHAnsi"/>
          <w:sz w:val="20"/>
          <w:szCs w:val="20"/>
        </w:rPr>
        <w:tab/>
      </w:r>
    </w:p>
    <w:p w14:paraId="72691DD9" w14:textId="77777777" w:rsidR="005F6632" w:rsidRPr="00304EEB" w:rsidRDefault="005F6632" w:rsidP="009C7420">
      <w:pPr>
        <w:jc w:val="both"/>
        <w:rPr>
          <w:rFonts w:cstheme="minorHAnsi"/>
          <w:b/>
          <w:bCs/>
          <w:sz w:val="20"/>
          <w:szCs w:val="20"/>
        </w:rPr>
      </w:pPr>
      <w:r w:rsidRPr="00304EEB">
        <w:rPr>
          <w:rFonts w:cstheme="minorHAnsi"/>
          <w:b/>
          <w:bCs/>
          <w:sz w:val="20"/>
          <w:szCs w:val="20"/>
        </w:rPr>
        <w:t>ATENTAMENTE</w:t>
      </w:r>
    </w:p>
    <w:p w14:paraId="45AB0E69" w14:textId="77777777" w:rsidR="005F6632" w:rsidRPr="00304EEB" w:rsidRDefault="005F6632" w:rsidP="009C7420">
      <w:pPr>
        <w:jc w:val="both"/>
        <w:rPr>
          <w:rFonts w:cstheme="minorHAnsi"/>
          <w:sz w:val="20"/>
          <w:szCs w:val="20"/>
        </w:rPr>
      </w:pPr>
    </w:p>
    <w:p w14:paraId="4E54A04B" w14:textId="77777777" w:rsidR="005F6632" w:rsidRPr="00304EEB" w:rsidRDefault="005F6632" w:rsidP="009C7420">
      <w:pPr>
        <w:jc w:val="both"/>
        <w:rPr>
          <w:rFonts w:cstheme="minorHAnsi"/>
          <w:sz w:val="20"/>
          <w:szCs w:val="20"/>
        </w:rPr>
      </w:pPr>
    </w:p>
    <w:p w14:paraId="1F964865" w14:textId="77777777" w:rsidR="005F6632" w:rsidRPr="00304EEB" w:rsidRDefault="005F6632" w:rsidP="009C7420">
      <w:pPr>
        <w:jc w:val="both"/>
        <w:rPr>
          <w:rFonts w:cstheme="minorHAnsi"/>
          <w:sz w:val="20"/>
          <w:szCs w:val="20"/>
        </w:rPr>
      </w:pPr>
    </w:p>
    <w:p w14:paraId="63641ACA" w14:textId="77777777" w:rsidR="005F6632" w:rsidRPr="00304EEB" w:rsidRDefault="005F6632" w:rsidP="009C7420">
      <w:pPr>
        <w:spacing w:after="0"/>
        <w:jc w:val="both"/>
        <w:rPr>
          <w:rFonts w:cstheme="minorHAnsi"/>
          <w:sz w:val="20"/>
          <w:szCs w:val="20"/>
        </w:rPr>
      </w:pPr>
      <w:r w:rsidRPr="00304EEB">
        <w:rPr>
          <w:rFonts w:cstheme="minorHAnsi"/>
          <w:sz w:val="20"/>
          <w:szCs w:val="20"/>
        </w:rPr>
        <w:t xml:space="preserve">            _______________________                                   ___________________________________</w:t>
      </w:r>
    </w:p>
    <w:p w14:paraId="126497E5" w14:textId="77777777" w:rsidR="005F6632" w:rsidRPr="00304EEB" w:rsidRDefault="005F6632" w:rsidP="009C7420">
      <w:pPr>
        <w:jc w:val="both"/>
        <w:rPr>
          <w:rFonts w:cstheme="minorHAnsi"/>
          <w:b/>
          <w:bCs/>
          <w:sz w:val="20"/>
          <w:szCs w:val="20"/>
        </w:rPr>
      </w:pPr>
      <w:r w:rsidRPr="00304EEB">
        <w:rPr>
          <w:rFonts w:cstheme="minorHAnsi"/>
          <w:b/>
          <w:bCs/>
          <w:sz w:val="20"/>
          <w:szCs w:val="20"/>
        </w:rPr>
        <w:t xml:space="preserve">                NOMBRE DEL LICITANTE                                       NOMBRE Y FIRMA DEL REPRESENTANTE</w:t>
      </w:r>
    </w:p>
    <w:p w14:paraId="3823DDDF" w14:textId="77777777" w:rsidR="005F6632" w:rsidRPr="00304EEB" w:rsidRDefault="005F6632" w:rsidP="009C7420">
      <w:pPr>
        <w:jc w:val="both"/>
        <w:rPr>
          <w:rFonts w:cstheme="minorHAnsi"/>
          <w:sz w:val="20"/>
          <w:szCs w:val="20"/>
        </w:rPr>
      </w:pPr>
    </w:p>
    <w:p w14:paraId="530377E5"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Nota: El presente escrito deberá presentarse preferentemente en hoja membretada del licitante.</w:t>
      </w:r>
    </w:p>
    <w:p w14:paraId="471B7BC2"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En caso de que el licitante sea persona física, el presente documento deberá adecuarse en lo concerniente</w:t>
      </w:r>
    </w:p>
    <w:p w14:paraId="0467AD14" w14:textId="77777777" w:rsidR="005F6632" w:rsidRPr="00304EEB" w:rsidRDefault="005F6632" w:rsidP="009C7420">
      <w:pPr>
        <w:jc w:val="both"/>
        <w:rPr>
          <w:rFonts w:cstheme="minorHAnsi"/>
          <w:sz w:val="20"/>
          <w:szCs w:val="20"/>
        </w:rPr>
      </w:pPr>
    </w:p>
    <w:p w14:paraId="18678573" w14:textId="77777777" w:rsidR="005F6632" w:rsidRPr="00304EEB" w:rsidRDefault="005F6632" w:rsidP="009C7420">
      <w:pPr>
        <w:jc w:val="both"/>
        <w:rPr>
          <w:rFonts w:cstheme="minorHAnsi"/>
          <w:sz w:val="20"/>
          <w:szCs w:val="20"/>
        </w:rPr>
      </w:pPr>
    </w:p>
    <w:p w14:paraId="5677548F" w14:textId="77777777" w:rsidR="005F6632" w:rsidRPr="00304EEB" w:rsidRDefault="005F6632" w:rsidP="009C7420">
      <w:pPr>
        <w:jc w:val="both"/>
        <w:rPr>
          <w:rFonts w:cstheme="minorHAnsi"/>
          <w:sz w:val="20"/>
          <w:szCs w:val="20"/>
        </w:rPr>
      </w:pPr>
    </w:p>
    <w:p w14:paraId="3AF3CC3D" w14:textId="1F797BD4" w:rsidR="005F6632" w:rsidRPr="00304EEB" w:rsidRDefault="005F6632" w:rsidP="009C7420">
      <w:pPr>
        <w:jc w:val="both"/>
        <w:rPr>
          <w:rFonts w:cstheme="minorHAnsi"/>
          <w:sz w:val="20"/>
          <w:szCs w:val="20"/>
        </w:rPr>
      </w:pPr>
    </w:p>
    <w:p w14:paraId="129025D9" w14:textId="77777777" w:rsidR="00326876" w:rsidRPr="00304EEB" w:rsidRDefault="00326876" w:rsidP="009C7420">
      <w:pPr>
        <w:jc w:val="both"/>
        <w:rPr>
          <w:rFonts w:cstheme="minorHAnsi"/>
          <w:sz w:val="20"/>
          <w:szCs w:val="20"/>
        </w:rPr>
      </w:pPr>
    </w:p>
    <w:p w14:paraId="35EF1548" w14:textId="77777777" w:rsidR="005F6632" w:rsidRPr="00304EEB" w:rsidRDefault="005F6632" w:rsidP="009C7420">
      <w:pPr>
        <w:jc w:val="both"/>
        <w:rPr>
          <w:rFonts w:cstheme="minorHAnsi"/>
          <w:sz w:val="20"/>
          <w:szCs w:val="20"/>
        </w:rPr>
      </w:pPr>
    </w:p>
    <w:p w14:paraId="3797A65C" w14:textId="77777777" w:rsidR="00662FFD" w:rsidRDefault="00662FFD" w:rsidP="009C7420">
      <w:pPr>
        <w:jc w:val="both"/>
        <w:rPr>
          <w:rFonts w:cstheme="minorHAnsi"/>
          <w:b/>
          <w:bCs/>
          <w:sz w:val="20"/>
          <w:szCs w:val="20"/>
        </w:rPr>
      </w:pPr>
    </w:p>
    <w:p w14:paraId="30102BD2" w14:textId="3A85BC5A" w:rsidR="005F6632" w:rsidRPr="00304EEB" w:rsidRDefault="005F6632" w:rsidP="009C7420">
      <w:pPr>
        <w:jc w:val="both"/>
        <w:rPr>
          <w:rFonts w:cstheme="minorHAnsi"/>
          <w:b/>
          <w:bCs/>
          <w:sz w:val="20"/>
          <w:szCs w:val="20"/>
        </w:rPr>
      </w:pPr>
      <w:r w:rsidRPr="00304EEB">
        <w:rPr>
          <w:rFonts w:cstheme="minorHAnsi"/>
          <w:b/>
          <w:bCs/>
          <w:sz w:val="20"/>
          <w:szCs w:val="20"/>
        </w:rPr>
        <w:lastRenderedPageBreak/>
        <w:t xml:space="preserve">ANEXO </w:t>
      </w:r>
      <w:r w:rsidR="002510C1" w:rsidRPr="00304EEB">
        <w:rPr>
          <w:rFonts w:cstheme="minorHAnsi"/>
          <w:b/>
          <w:bCs/>
          <w:sz w:val="20"/>
          <w:szCs w:val="20"/>
        </w:rPr>
        <w:t>5</w:t>
      </w:r>
    </w:p>
    <w:p w14:paraId="776DE7C2" w14:textId="77777777" w:rsidR="005F6632" w:rsidRPr="00304EEB" w:rsidRDefault="005F6632" w:rsidP="009C7420">
      <w:pPr>
        <w:jc w:val="both"/>
        <w:rPr>
          <w:rFonts w:cstheme="minorHAnsi"/>
          <w:sz w:val="20"/>
          <w:szCs w:val="20"/>
        </w:rPr>
      </w:pPr>
      <w:r w:rsidRPr="00304EEB">
        <w:rPr>
          <w:rFonts w:cstheme="minorHAnsi"/>
          <w:sz w:val="20"/>
          <w:szCs w:val="20"/>
        </w:rPr>
        <w:t xml:space="preserve">Chihuahua, Chihuahua a            del mes de                   </w:t>
      </w:r>
      <w:proofErr w:type="spellStart"/>
      <w:r w:rsidRPr="00304EEB">
        <w:rPr>
          <w:rFonts w:cstheme="minorHAnsi"/>
          <w:sz w:val="20"/>
          <w:szCs w:val="20"/>
        </w:rPr>
        <w:t>de</w:t>
      </w:r>
      <w:proofErr w:type="spellEnd"/>
      <w:r w:rsidRPr="00304EEB">
        <w:rPr>
          <w:rFonts w:cstheme="minorHAnsi"/>
          <w:sz w:val="20"/>
          <w:szCs w:val="20"/>
        </w:rPr>
        <w:t xml:space="preserve"> 20__.</w:t>
      </w:r>
    </w:p>
    <w:p w14:paraId="3F08A14A"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COMITÉ DE ADQUISICIONES, ARRENDAMIENTOS Y SERVICIOS DE PENSIONES CIVILES DEL ESTADO</w:t>
      </w:r>
    </w:p>
    <w:p w14:paraId="49207B35"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PRESENTE. -</w:t>
      </w:r>
    </w:p>
    <w:p w14:paraId="3DA76FC5" w14:textId="77777777" w:rsidR="005F6632" w:rsidRPr="00304EEB" w:rsidRDefault="005F6632" w:rsidP="009C7420">
      <w:pPr>
        <w:jc w:val="both"/>
        <w:rPr>
          <w:rFonts w:cstheme="minorHAnsi"/>
          <w:sz w:val="20"/>
          <w:szCs w:val="20"/>
        </w:rPr>
      </w:pPr>
      <w:r w:rsidRPr="00304EEB">
        <w:rPr>
          <w:rFonts w:cstheme="minorHAnsi"/>
          <w:sz w:val="20"/>
          <w:szCs w:val="20"/>
        </w:rP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304EEB" w:rsidRDefault="005F6632" w:rsidP="009C7420">
      <w:pPr>
        <w:jc w:val="both"/>
        <w:rPr>
          <w:rFonts w:cstheme="minorHAnsi"/>
          <w:b/>
          <w:bCs/>
          <w:sz w:val="20"/>
          <w:szCs w:val="20"/>
        </w:rPr>
      </w:pPr>
      <w:r w:rsidRPr="00304EEB">
        <w:rPr>
          <w:rFonts w:cstheme="minorHAnsi"/>
          <w:b/>
          <w:bCs/>
          <w:sz w:val="20"/>
          <w:szCs w:val="20"/>
        </w:rPr>
        <w:t>ATENTAMENTE</w:t>
      </w:r>
    </w:p>
    <w:p w14:paraId="1A041175" w14:textId="77777777" w:rsidR="005F6632" w:rsidRPr="00304EEB" w:rsidRDefault="005F6632" w:rsidP="009C7420">
      <w:pPr>
        <w:jc w:val="both"/>
        <w:rPr>
          <w:rFonts w:cstheme="minorHAnsi"/>
          <w:sz w:val="20"/>
          <w:szCs w:val="20"/>
        </w:rPr>
      </w:pPr>
    </w:p>
    <w:p w14:paraId="291E6888" w14:textId="77777777" w:rsidR="005F6632" w:rsidRPr="00304EEB" w:rsidRDefault="005F6632" w:rsidP="009C7420">
      <w:pPr>
        <w:jc w:val="both"/>
        <w:rPr>
          <w:rFonts w:cstheme="minorHAnsi"/>
          <w:sz w:val="20"/>
          <w:szCs w:val="20"/>
        </w:rPr>
      </w:pPr>
    </w:p>
    <w:p w14:paraId="0E9CF7A2" w14:textId="77777777" w:rsidR="005F6632" w:rsidRPr="00304EEB" w:rsidRDefault="005F6632" w:rsidP="009C7420">
      <w:pPr>
        <w:jc w:val="both"/>
        <w:rPr>
          <w:rFonts w:cstheme="minorHAnsi"/>
          <w:sz w:val="20"/>
          <w:szCs w:val="20"/>
        </w:rPr>
      </w:pPr>
    </w:p>
    <w:p w14:paraId="36D4CD9B" w14:textId="77777777" w:rsidR="005F6632" w:rsidRPr="00304EEB" w:rsidRDefault="005F6632" w:rsidP="009C7420">
      <w:pPr>
        <w:spacing w:after="0"/>
        <w:jc w:val="both"/>
        <w:rPr>
          <w:rFonts w:cstheme="minorHAnsi"/>
          <w:sz w:val="20"/>
          <w:szCs w:val="20"/>
        </w:rPr>
      </w:pPr>
      <w:r w:rsidRPr="00304EEB">
        <w:rPr>
          <w:rFonts w:cstheme="minorHAnsi"/>
          <w:sz w:val="20"/>
          <w:szCs w:val="20"/>
        </w:rPr>
        <w:t xml:space="preserve">            _______________________                                   ___________________________________</w:t>
      </w:r>
    </w:p>
    <w:p w14:paraId="1CE07F4A" w14:textId="77777777" w:rsidR="005F6632" w:rsidRPr="00304EEB" w:rsidRDefault="005F6632" w:rsidP="009C7420">
      <w:pPr>
        <w:jc w:val="both"/>
        <w:rPr>
          <w:rFonts w:cstheme="minorHAnsi"/>
          <w:b/>
          <w:bCs/>
          <w:sz w:val="20"/>
          <w:szCs w:val="20"/>
        </w:rPr>
      </w:pPr>
      <w:r w:rsidRPr="00304EEB">
        <w:rPr>
          <w:rFonts w:cstheme="minorHAnsi"/>
          <w:b/>
          <w:bCs/>
          <w:sz w:val="20"/>
          <w:szCs w:val="20"/>
        </w:rPr>
        <w:t xml:space="preserve">                NOMBRE DEL LICITANTE                                       NOMBRE Y FIRMA DEL REPRESENTANTE</w:t>
      </w:r>
    </w:p>
    <w:p w14:paraId="6B7FF466" w14:textId="77777777" w:rsidR="005F6632" w:rsidRPr="00304EEB" w:rsidRDefault="005F6632" w:rsidP="009C7420">
      <w:pPr>
        <w:jc w:val="both"/>
        <w:rPr>
          <w:rFonts w:cstheme="minorHAnsi"/>
          <w:sz w:val="20"/>
          <w:szCs w:val="20"/>
        </w:rPr>
      </w:pPr>
    </w:p>
    <w:p w14:paraId="26CFE7F0"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Nota: El presente escrito deberá presentarse preferentemente en hoja membretada del licitante.</w:t>
      </w:r>
    </w:p>
    <w:p w14:paraId="1101B7D5"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En caso de que el licitante sea persona física, el presente documento deberá adecuarse en lo concerniente</w:t>
      </w:r>
    </w:p>
    <w:p w14:paraId="09F63176" w14:textId="77777777" w:rsidR="005F6632" w:rsidRPr="00304EEB" w:rsidRDefault="005F6632" w:rsidP="009C7420">
      <w:pPr>
        <w:jc w:val="both"/>
        <w:rPr>
          <w:rFonts w:cstheme="minorHAnsi"/>
          <w:sz w:val="20"/>
          <w:szCs w:val="20"/>
        </w:rPr>
      </w:pPr>
    </w:p>
    <w:p w14:paraId="44D42F7E" w14:textId="77777777" w:rsidR="005F6632" w:rsidRPr="00304EEB" w:rsidRDefault="005F6632" w:rsidP="009C7420">
      <w:pPr>
        <w:jc w:val="both"/>
        <w:rPr>
          <w:rFonts w:cstheme="minorHAnsi"/>
          <w:sz w:val="20"/>
          <w:szCs w:val="20"/>
        </w:rPr>
      </w:pPr>
    </w:p>
    <w:p w14:paraId="1B2ED462" w14:textId="77777777" w:rsidR="005F6632" w:rsidRPr="00304EEB" w:rsidRDefault="005F6632" w:rsidP="009C7420">
      <w:pPr>
        <w:jc w:val="both"/>
        <w:rPr>
          <w:rFonts w:cstheme="minorHAnsi"/>
          <w:sz w:val="20"/>
          <w:szCs w:val="20"/>
        </w:rPr>
      </w:pPr>
    </w:p>
    <w:p w14:paraId="6E9684BF" w14:textId="77777777" w:rsidR="005F6632" w:rsidRPr="00304EEB" w:rsidRDefault="005F6632" w:rsidP="009C7420">
      <w:pPr>
        <w:jc w:val="both"/>
        <w:rPr>
          <w:rFonts w:cstheme="minorHAnsi"/>
          <w:sz w:val="20"/>
          <w:szCs w:val="20"/>
        </w:rPr>
      </w:pPr>
    </w:p>
    <w:p w14:paraId="1F6F88BA" w14:textId="77777777" w:rsidR="005F6632" w:rsidRPr="00304EEB" w:rsidRDefault="005F6632" w:rsidP="009C7420">
      <w:pPr>
        <w:jc w:val="both"/>
        <w:rPr>
          <w:rFonts w:cstheme="minorHAnsi"/>
          <w:sz w:val="20"/>
          <w:szCs w:val="20"/>
        </w:rPr>
      </w:pPr>
    </w:p>
    <w:p w14:paraId="14DD0C6F" w14:textId="77777777" w:rsidR="005F6632" w:rsidRPr="00304EEB" w:rsidRDefault="005F6632" w:rsidP="009C7420">
      <w:pPr>
        <w:jc w:val="both"/>
        <w:rPr>
          <w:rFonts w:cstheme="minorHAnsi"/>
          <w:sz w:val="20"/>
          <w:szCs w:val="20"/>
        </w:rPr>
      </w:pPr>
    </w:p>
    <w:p w14:paraId="7F32AF06" w14:textId="77777777" w:rsidR="005F6632" w:rsidRPr="00304EEB" w:rsidRDefault="005F6632" w:rsidP="009C7420">
      <w:pPr>
        <w:jc w:val="both"/>
        <w:rPr>
          <w:rFonts w:cstheme="minorHAnsi"/>
          <w:sz w:val="20"/>
          <w:szCs w:val="20"/>
        </w:rPr>
      </w:pPr>
    </w:p>
    <w:p w14:paraId="56717BEE" w14:textId="77777777" w:rsidR="005F6632" w:rsidRPr="00304EEB" w:rsidRDefault="005F6632" w:rsidP="009C7420">
      <w:pPr>
        <w:jc w:val="both"/>
        <w:rPr>
          <w:rFonts w:cstheme="minorHAnsi"/>
          <w:sz w:val="20"/>
          <w:szCs w:val="20"/>
        </w:rPr>
      </w:pPr>
    </w:p>
    <w:p w14:paraId="5AAC31F3" w14:textId="77777777" w:rsidR="005F6632" w:rsidRPr="00304EEB" w:rsidRDefault="005F6632" w:rsidP="009C7420">
      <w:pPr>
        <w:jc w:val="both"/>
        <w:rPr>
          <w:rFonts w:cstheme="minorHAnsi"/>
          <w:sz w:val="20"/>
          <w:szCs w:val="20"/>
        </w:rPr>
      </w:pPr>
    </w:p>
    <w:p w14:paraId="1B0524FA" w14:textId="77777777" w:rsidR="005F6632" w:rsidRPr="00304EEB" w:rsidRDefault="005F6632" w:rsidP="009C7420">
      <w:pPr>
        <w:jc w:val="both"/>
        <w:rPr>
          <w:rFonts w:cstheme="minorHAnsi"/>
          <w:sz w:val="20"/>
          <w:szCs w:val="20"/>
        </w:rPr>
      </w:pPr>
    </w:p>
    <w:p w14:paraId="2F683B4D" w14:textId="77777777" w:rsidR="005F6632" w:rsidRPr="00304EEB" w:rsidRDefault="005F6632" w:rsidP="009C7420">
      <w:pPr>
        <w:jc w:val="both"/>
        <w:rPr>
          <w:rFonts w:cstheme="minorHAnsi"/>
          <w:sz w:val="20"/>
          <w:szCs w:val="20"/>
        </w:rPr>
      </w:pPr>
    </w:p>
    <w:p w14:paraId="4CB7C074" w14:textId="77777777" w:rsidR="005F6632" w:rsidRPr="00304EEB" w:rsidRDefault="005F6632" w:rsidP="009C7420">
      <w:pPr>
        <w:jc w:val="both"/>
        <w:rPr>
          <w:rFonts w:cstheme="minorHAnsi"/>
          <w:sz w:val="20"/>
          <w:szCs w:val="20"/>
        </w:rPr>
      </w:pPr>
    </w:p>
    <w:p w14:paraId="405F06EB" w14:textId="77777777" w:rsidR="005F6632" w:rsidRPr="00304EEB" w:rsidRDefault="005F6632" w:rsidP="009C7420">
      <w:pPr>
        <w:jc w:val="both"/>
        <w:rPr>
          <w:rFonts w:cstheme="minorHAnsi"/>
          <w:sz w:val="20"/>
          <w:szCs w:val="20"/>
        </w:rPr>
      </w:pPr>
    </w:p>
    <w:p w14:paraId="70370D91" w14:textId="77777777" w:rsidR="0083481E" w:rsidRDefault="0083481E" w:rsidP="009C7420">
      <w:pPr>
        <w:jc w:val="both"/>
        <w:rPr>
          <w:rFonts w:cstheme="minorHAnsi"/>
          <w:b/>
          <w:bCs/>
          <w:sz w:val="20"/>
          <w:szCs w:val="20"/>
        </w:rPr>
      </w:pPr>
    </w:p>
    <w:p w14:paraId="313C1D75" w14:textId="77777777" w:rsidR="0083481E" w:rsidRDefault="0083481E" w:rsidP="009C7420">
      <w:pPr>
        <w:jc w:val="both"/>
        <w:rPr>
          <w:rFonts w:cstheme="minorHAnsi"/>
          <w:b/>
          <w:bCs/>
          <w:sz w:val="20"/>
          <w:szCs w:val="20"/>
        </w:rPr>
      </w:pPr>
    </w:p>
    <w:p w14:paraId="18994AFA" w14:textId="3A3C2AA0" w:rsidR="005F6632" w:rsidRPr="00304EEB" w:rsidRDefault="005F6632" w:rsidP="009C7420">
      <w:pPr>
        <w:jc w:val="both"/>
        <w:rPr>
          <w:rFonts w:cstheme="minorHAnsi"/>
          <w:b/>
          <w:bCs/>
          <w:sz w:val="20"/>
          <w:szCs w:val="20"/>
        </w:rPr>
      </w:pPr>
      <w:r w:rsidRPr="00304EEB">
        <w:rPr>
          <w:rFonts w:cstheme="minorHAnsi"/>
          <w:b/>
          <w:bCs/>
          <w:sz w:val="20"/>
          <w:szCs w:val="20"/>
        </w:rPr>
        <w:lastRenderedPageBreak/>
        <w:t xml:space="preserve">ANEXO </w:t>
      </w:r>
      <w:r w:rsidR="002510C1" w:rsidRPr="00304EEB">
        <w:rPr>
          <w:rFonts w:cstheme="minorHAnsi"/>
          <w:b/>
          <w:bCs/>
          <w:sz w:val="20"/>
          <w:szCs w:val="20"/>
        </w:rPr>
        <w:t>6</w:t>
      </w:r>
    </w:p>
    <w:p w14:paraId="4BDE17FC" w14:textId="77777777" w:rsidR="005F6632" w:rsidRPr="00304EEB" w:rsidRDefault="005F6632" w:rsidP="009C7420">
      <w:pPr>
        <w:jc w:val="both"/>
        <w:rPr>
          <w:rFonts w:cstheme="minorHAnsi"/>
          <w:sz w:val="20"/>
          <w:szCs w:val="20"/>
        </w:rPr>
      </w:pPr>
      <w:r w:rsidRPr="00304EEB">
        <w:rPr>
          <w:rFonts w:cstheme="minorHAnsi"/>
          <w:sz w:val="20"/>
          <w:szCs w:val="20"/>
        </w:rPr>
        <w:t xml:space="preserve">Chihuahua, Chihuahua a            del mes de                   </w:t>
      </w:r>
      <w:proofErr w:type="spellStart"/>
      <w:r w:rsidRPr="00304EEB">
        <w:rPr>
          <w:rFonts w:cstheme="minorHAnsi"/>
          <w:sz w:val="20"/>
          <w:szCs w:val="20"/>
        </w:rPr>
        <w:t>de</w:t>
      </w:r>
      <w:proofErr w:type="spellEnd"/>
      <w:r w:rsidRPr="00304EEB">
        <w:rPr>
          <w:rFonts w:cstheme="minorHAnsi"/>
          <w:sz w:val="20"/>
          <w:szCs w:val="20"/>
        </w:rPr>
        <w:t xml:space="preserve"> 20  </w:t>
      </w:r>
      <w:proofErr w:type="gramStart"/>
      <w:r w:rsidRPr="00304EEB">
        <w:rPr>
          <w:rFonts w:cstheme="minorHAnsi"/>
          <w:sz w:val="20"/>
          <w:szCs w:val="20"/>
        </w:rPr>
        <w:t xml:space="preserve">  .</w:t>
      </w:r>
      <w:proofErr w:type="gramEnd"/>
    </w:p>
    <w:p w14:paraId="224AFD1C" w14:textId="77777777" w:rsidR="005F6632" w:rsidRPr="00304EEB" w:rsidRDefault="005F6632" w:rsidP="009C7420">
      <w:pPr>
        <w:jc w:val="both"/>
        <w:rPr>
          <w:rFonts w:cstheme="minorHAnsi"/>
          <w:sz w:val="20"/>
          <w:szCs w:val="20"/>
        </w:rPr>
      </w:pPr>
    </w:p>
    <w:p w14:paraId="7E238C99"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COMITÉ DE ADQUISICIONES, ARRENDAMIENTOS Y SERVICIOS DE PENSIONES CIVILES DEL ESTADO</w:t>
      </w:r>
    </w:p>
    <w:p w14:paraId="34D5BC73"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PRESENTE. -</w:t>
      </w:r>
    </w:p>
    <w:p w14:paraId="41122A4F" w14:textId="77777777" w:rsidR="005F6632" w:rsidRPr="00304EEB" w:rsidRDefault="005F6632" w:rsidP="009C7420">
      <w:pPr>
        <w:jc w:val="both"/>
        <w:rPr>
          <w:rFonts w:cstheme="minorHAnsi"/>
          <w:sz w:val="20"/>
          <w:szCs w:val="20"/>
        </w:rPr>
      </w:pPr>
    </w:p>
    <w:p w14:paraId="70EDECC4" w14:textId="77777777" w:rsidR="005F6632" w:rsidRPr="00304EEB" w:rsidRDefault="005F6632" w:rsidP="009C7420">
      <w:pPr>
        <w:jc w:val="both"/>
        <w:rPr>
          <w:rFonts w:cstheme="minorHAnsi"/>
          <w:sz w:val="20"/>
          <w:szCs w:val="20"/>
        </w:rPr>
      </w:pPr>
      <w:r w:rsidRPr="00304EEB">
        <w:rPr>
          <w:rFonts w:cstheme="minorHAnsi"/>
          <w:sz w:val="20"/>
          <w:szCs w:val="20"/>
        </w:rPr>
        <w:t>En relación a la Licitación pública No</w:t>
      </w:r>
      <w:proofErr w:type="gramStart"/>
      <w:r w:rsidRPr="00304EEB">
        <w:rPr>
          <w:rFonts w:cstheme="minorHAnsi"/>
          <w:sz w:val="20"/>
          <w:szCs w:val="20"/>
        </w:rPr>
        <w:t>.,</w:t>
      </w:r>
      <w:r w:rsidRPr="00304EEB">
        <w:rPr>
          <w:rFonts w:cstheme="minorHAnsi"/>
          <w:sz w:val="20"/>
          <w:szCs w:val="20"/>
          <w:u w:val="single"/>
        </w:rPr>
        <w:t xml:space="preserve">   </w:t>
      </w:r>
      <w:proofErr w:type="gramEnd"/>
      <w:r w:rsidRPr="00304EEB">
        <w:rPr>
          <w:rFonts w:cstheme="minorHAnsi"/>
          <w:sz w:val="20"/>
          <w:szCs w:val="20"/>
          <w:u w:val="single"/>
        </w:rPr>
        <w:t xml:space="preserve">                 </w:t>
      </w:r>
      <w:r w:rsidRPr="00304EEB">
        <w:rPr>
          <w:rFonts w:cstheme="minorHAnsi"/>
          <w:sz w:val="20"/>
          <w:szCs w:val="20"/>
        </w:rPr>
        <w:t xml:space="preserve">relativa a  </w:t>
      </w:r>
      <w:r w:rsidRPr="00304EEB">
        <w:rPr>
          <w:rFonts w:cstheme="minorHAnsi"/>
          <w:sz w:val="20"/>
          <w:szCs w:val="20"/>
          <w:u w:val="single"/>
        </w:rPr>
        <w:t xml:space="preserve">                                                    ___________________                          </w:t>
      </w:r>
      <w:r w:rsidRPr="00304EEB">
        <w:rPr>
          <w:rFonts w:cstheme="minorHAnsi"/>
          <w:sz w:val="20"/>
          <w:szCs w:val="20"/>
        </w:rPr>
        <w:t xml:space="preserve"> </w:t>
      </w:r>
      <w:proofErr w:type="gramStart"/>
      <w:r w:rsidRPr="00304EEB">
        <w:rPr>
          <w:rFonts w:cstheme="minorHAnsi"/>
          <w:sz w:val="20"/>
          <w:szCs w:val="20"/>
        </w:rPr>
        <w:t>manifiesto  que</w:t>
      </w:r>
      <w:proofErr w:type="gramEnd"/>
      <w:r w:rsidRPr="00304EEB">
        <w:rPr>
          <w:rFonts w:cstheme="minorHAnsi"/>
          <w:sz w:val="20"/>
          <w:szCs w:val="20"/>
        </w:rPr>
        <w:t xml:space="preserve">  </w:t>
      </w:r>
      <w:proofErr w:type="gramStart"/>
      <w:r w:rsidRPr="00304EEB">
        <w:rPr>
          <w:rFonts w:cstheme="minorHAnsi"/>
          <w:sz w:val="20"/>
          <w:szCs w:val="20"/>
        </w:rPr>
        <w:t>conocemos  todo</w:t>
      </w:r>
      <w:proofErr w:type="gramEnd"/>
      <w:r w:rsidRPr="00304EEB">
        <w:rPr>
          <w:rFonts w:cstheme="minorHAnsi"/>
          <w:sz w:val="20"/>
          <w:szCs w:val="20"/>
        </w:rPr>
        <w:t xml:space="preserve">  </w:t>
      </w:r>
      <w:proofErr w:type="gramStart"/>
      <w:r w:rsidRPr="00304EEB">
        <w:rPr>
          <w:rFonts w:cstheme="minorHAnsi"/>
          <w:sz w:val="20"/>
          <w:szCs w:val="20"/>
        </w:rPr>
        <w:t>lo  establecido</w:t>
      </w:r>
      <w:proofErr w:type="gramEnd"/>
      <w:r w:rsidRPr="00304EEB">
        <w:rPr>
          <w:rFonts w:cstheme="minorHAnsi"/>
          <w:sz w:val="20"/>
          <w:szCs w:val="20"/>
        </w:rPr>
        <w:t xml:space="preserve">  </w:t>
      </w:r>
      <w:proofErr w:type="gramStart"/>
      <w:r w:rsidRPr="00304EEB">
        <w:rPr>
          <w:rFonts w:cstheme="minorHAnsi"/>
          <w:sz w:val="20"/>
          <w:szCs w:val="20"/>
        </w:rPr>
        <w:t>en  la</w:t>
      </w:r>
      <w:proofErr w:type="gramEnd"/>
      <w:r w:rsidRPr="00304EEB">
        <w:rPr>
          <w:rFonts w:cstheme="minorHAnsi"/>
          <w:sz w:val="20"/>
          <w:szCs w:val="20"/>
        </w:rPr>
        <w:t xml:space="preserve"> convocatoria, bases y junta de aclaraciones y nos comprometemos a sujetarnos a los términos establecidos en ellos.</w:t>
      </w:r>
    </w:p>
    <w:p w14:paraId="72A12225" w14:textId="77777777" w:rsidR="005F6632" w:rsidRPr="00304EEB" w:rsidRDefault="005F6632" w:rsidP="009C7420">
      <w:pPr>
        <w:jc w:val="both"/>
        <w:rPr>
          <w:rFonts w:cstheme="minorHAnsi"/>
          <w:b/>
          <w:bCs/>
          <w:sz w:val="20"/>
          <w:szCs w:val="20"/>
        </w:rPr>
      </w:pPr>
      <w:r w:rsidRPr="00304EEB">
        <w:rPr>
          <w:rFonts w:cstheme="minorHAnsi"/>
          <w:b/>
          <w:bCs/>
          <w:sz w:val="20"/>
          <w:szCs w:val="20"/>
        </w:rPr>
        <w:t>ATENTAMENTE</w:t>
      </w:r>
    </w:p>
    <w:p w14:paraId="2AA7EAE4" w14:textId="77777777" w:rsidR="005F6632" w:rsidRPr="00304EEB" w:rsidRDefault="005F6632" w:rsidP="009C7420">
      <w:pPr>
        <w:jc w:val="both"/>
        <w:rPr>
          <w:rFonts w:cstheme="minorHAnsi"/>
          <w:sz w:val="20"/>
          <w:szCs w:val="20"/>
        </w:rPr>
      </w:pPr>
    </w:p>
    <w:p w14:paraId="06EAF3A4" w14:textId="77777777" w:rsidR="005F6632" w:rsidRPr="00304EEB" w:rsidRDefault="005F6632" w:rsidP="009C7420">
      <w:pPr>
        <w:jc w:val="both"/>
        <w:rPr>
          <w:rFonts w:cstheme="minorHAnsi"/>
          <w:sz w:val="20"/>
          <w:szCs w:val="20"/>
        </w:rPr>
      </w:pPr>
    </w:p>
    <w:p w14:paraId="7E9180A3" w14:textId="77777777" w:rsidR="005F6632" w:rsidRPr="00304EEB" w:rsidRDefault="005F6632" w:rsidP="009C7420">
      <w:pPr>
        <w:jc w:val="both"/>
        <w:rPr>
          <w:rFonts w:cstheme="minorHAnsi"/>
          <w:sz w:val="20"/>
          <w:szCs w:val="20"/>
        </w:rPr>
      </w:pPr>
    </w:p>
    <w:p w14:paraId="2F00F7E9" w14:textId="77777777" w:rsidR="005F6632" w:rsidRPr="00304EEB" w:rsidRDefault="005F6632" w:rsidP="009C7420">
      <w:pPr>
        <w:spacing w:after="0"/>
        <w:jc w:val="both"/>
        <w:rPr>
          <w:rFonts w:cstheme="minorHAnsi"/>
          <w:sz w:val="20"/>
          <w:szCs w:val="20"/>
        </w:rPr>
      </w:pPr>
      <w:r w:rsidRPr="00304EEB">
        <w:rPr>
          <w:rFonts w:cstheme="minorHAnsi"/>
          <w:sz w:val="20"/>
          <w:szCs w:val="20"/>
        </w:rPr>
        <w:t xml:space="preserve">            _______________________                                   ___________________________________</w:t>
      </w:r>
    </w:p>
    <w:p w14:paraId="53336183" w14:textId="77777777" w:rsidR="005F6632" w:rsidRPr="00304EEB" w:rsidRDefault="005F6632" w:rsidP="009C7420">
      <w:pPr>
        <w:jc w:val="both"/>
        <w:rPr>
          <w:rFonts w:cstheme="minorHAnsi"/>
          <w:b/>
          <w:bCs/>
          <w:sz w:val="20"/>
          <w:szCs w:val="20"/>
        </w:rPr>
      </w:pPr>
      <w:r w:rsidRPr="00304EEB">
        <w:rPr>
          <w:rFonts w:cstheme="minorHAnsi"/>
          <w:b/>
          <w:bCs/>
          <w:sz w:val="20"/>
          <w:szCs w:val="20"/>
        </w:rPr>
        <w:t xml:space="preserve">                NOMBRE DEL LICITANTE                                       NOMBRE Y FIRMA DEL REPRESENTANTE</w:t>
      </w:r>
    </w:p>
    <w:p w14:paraId="7530BD72" w14:textId="77777777" w:rsidR="005F6632" w:rsidRPr="00304EEB" w:rsidRDefault="005F6632" w:rsidP="009C7420">
      <w:pPr>
        <w:jc w:val="both"/>
        <w:rPr>
          <w:rFonts w:cstheme="minorHAnsi"/>
          <w:b/>
          <w:bCs/>
          <w:sz w:val="20"/>
          <w:szCs w:val="20"/>
        </w:rPr>
      </w:pPr>
    </w:p>
    <w:p w14:paraId="69E0BCF7"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Nota: El presente escrito deberá presentarse preferentemente en hoja membretada del licitante.</w:t>
      </w:r>
    </w:p>
    <w:p w14:paraId="6DBE47FD"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En caso de que el licitante sea persona física, el presente documento deberá adecuarse en lo concerniente</w:t>
      </w:r>
    </w:p>
    <w:p w14:paraId="37DCA335" w14:textId="77777777" w:rsidR="005F6632" w:rsidRPr="00304EEB" w:rsidRDefault="005F6632" w:rsidP="009C7420">
      <w:pPr>
        <w:jc w:val="both"/>
        <w:rPr>
          <w:rFonts w:cstheme="minorHAnsi"/>
          <w:sz w:val="20"/>
          <w:szCs w:val="20"/>
        </w:rPr>
      </w:pPr>
    </w:p>
    <w:p w14:paraId="266DEA1E" w14:textId="77777777" w:rsidR="005F6632" w:rsidRPr="00304EEB" w:rsidRDefault="005F6632" w:rsidP="009C7420">
      <w:pPr>
        <w:jc w:val="both"/>
        <w:rPr>
          <w:rFonts w:cstheme="minorHAnsi"/>
          <w:sz w:val="20"/>
          <w:szCs w:val="20"/>
        </w:rPr>
      </w:pPr>
    </w:p>
    <w:p w14:paraId="61BB4DC6" w14:textId="77777777" w:rsidR="005F6632" w:rsidRPr="00304EEB" w:rsidRDefault="005F6632" w:rsidP="009C7420">
      <w:pPr>
        <w:jc w:val="both"/>
        <w:rPr>
          <w:rFonts w:cstheme="minorHAnsi"/>
          <w:sz w:val="20"/>
          <w:szCs w:val="20"/>
        </w:rPr>
      </w:pPr>
    </w:p>
    <w:p w14:paraId="69A38CB4" w14:textId="77777777" w:rsidR="005F6632" w:rsidRPr="00304EEB" w:rsidRDefault="005F6632" w:rsidP="009C7420">
      <w:pPr>
        <w:jc w:val="both"/>
        <w:rPr>
          <w:rFonts w:cstheme="minorHAnsi"/>
          <w:sz w:val="20"/>
          <w:szCs w:val="20"/>
        </w:rPr>
      </w:pPr>
    </w:p>
    <w:p w14:paraId="4259C52F" w14:textId="77777777" w:rsidR="005F6632" w:rsidRPr="00304EEB" w:rsidRDefault="005F6632" w:rsidP="009C7420">
      <w:pPr>
        <w:jc w:val="both"/>
        <w:rPr>
          <w:rFonts w:cstheme="minorHAnsi"/>
          <w:sz w:val="20"/>
          <w:szCs w:val="20"/>
        </w:rPr>
      </w:pPr>
    </w:p>
    <w:p w14:paraId="08EE7637" w14:textId="77777777" w:rsidR="005F6632" w:rsidRPr="00304EEB" w:rsidRDefault="005F6632" w:rsidP="009C7420">
      <w:pPr>
        <w:jc w:val="both"/>
        <w:rPr>
          <w:rFonts w:cstheme="minorHAnsi"/>
          <w:sz w:val="20"/>
          <w:szCs w:val="20"/>
        </w:rPr>
      </w:pPr>
    </w:p>
    <w:p w14:paraId="3F39E32A" w14:textId="77777777" w:rsidR="005F6632" w:rsidRPr="00304EEB" w:rsidRDefault="005F6632" w:rsidP="009C7420">
      <w:pPr>
        <w:jc w:val="both"/>
        <w:rPr>
          <w:rFonts w:cstheme="minorHAnsi"/>
          <w:sz w:val="20"/>
          <w:szCs w:val="20"/>
        </w:rPr>
      </w:pPr>
    </w:p>
    <w:p w14:paraId="2ACC8B2A" w14:textId="77777777" w:rsidR="005F6632" w:rsidRPr="00304EEB" w:rsidRDefault="005F6632" w:rsidP="009C7420">
      <w:pPr>
        <w:jc w:val="both"/>
        <w:rPr>
          <w:rFonts w:cstheme="minorHAnsi"/>
          <w:sz w:val="20"/>
          <w:szCs w:val="20"/>
        </w:rPr>
      </w:pPr>
    </w:p>
    <w:p w14:paraId="040399FC" w14:textId="77777777" w:rsidR="005F6632" w:rsidRPr="00304EEB" w:rsidRDefault="005F6632" w:rsidP="009C7420">
      <w:pPr>
        <w:jc w:val="both"/>
        <w:rPr>
          <w:rFonts w:cstheme="minorHAnsi"/>
          <w:sz w:val="20"/>
          <w:szCs w:val="20"/>
        </w:rPr>
      </w:pPr>
    </w:p>
    <w:p w14:paraId="19371637" w14:textId="06AB4CCA" w:rsidR="005F6632" w:rsidRPr="00304EEB" w:rsidRDefault="005F6632" w:rsidP="009C7420">
      <w:pPr>
        <w:jc w:val="both"/>
        <w:rPr>
          <w:rFonts w:cstheme="minorHAnsi"/>
          <w:sz w:val="20"/>
          <w:szCs w:val="20"/>
        </w:rPr>
      </w:pPr>
    </w:p>
    <w:p w14:paraId="74ADA005" w14:textId="77777777" w:rsidR="00326876" w:rsidRDefault="00326876" w:rsidP="009C7420">
      <w:pPr>
        <w:jc w:val="both"/>
        <w:rPr>
          <w:rFonts w:cstheme="minorHAnsi"/>
          <w:sz w:val="20"/>
          <w:szCs w:val="20"/>
        </w:rPr>
      </w:pPr>
    </w:p>
    <w:p w14:paraId="240383E0" w14:textId="77777777" w:rsidR="0083481E" w:rsidRDefault="0083481E" w:rsidP="009C7420">
      <w:pPr>
        <w:jc w:val="both"/>
        <w:rPr>
          <w:rFonts w:cstheme="minorHAnsi"/>
          <w:sz w:val="20"/>
          <w:szCs w:val="20"/>
        </w:rPr>
      </w:pPr>
    </w:p>
    <w:p w14:paraId="715C0243" w14:textId="77777777" w:rsidR="005F6632" w:rsidRPr="00304EEB" w:rsidRDefault="005F6632" w:rsidP="009C7420">
      <w:pPr>
        <w:jc w:val="both"/>
        <w:rPr>
          <w:rFonts w:cstheme="minorHAnsi"/>
          <w:sz w:val="20"/>
          <w:szCs w:val="20"/>
        </w:rPr>
      </w:pPr>
    </w:p>
    <w:p w14:paraId="2286567B" w14:textId="77777777" w:rsidR="00662FFD" w:rsidRDefault="00662FFD" w:rsidP="009C7420">
      <w:pPr>
        <w:jc w:val="both"/>
        <w:rPr>
          <w:rFonts w:cstheme="minorHAnsi"/>
          <w:b/>
          <w:bCs/>
          <w:sz w:val="20"/>
          <w:szCs w:val="20"/>
        </w:rPr>
      </w:pPr>
    </w:p>
    <w:p w14:paraId="71CFACB6" w14:textId="0ED528AE" w:rsidR="005F6632" w:rsidRPr="00304EEB" w:rsidRDefault="005F6632" w:rsidP="00662FFD">
      <w:pPr>
        <w:jc w:val="center"/>
        <w:rPr>
          <w:rFonts w:cstheme="minorHAnsi"/>
          <w:b/>
          <w:bCs/>
          <w:sz w:val="20"/>
          <w:szCs w:val="20"/>
        </w:rPr>
      </w:pPr>
      <w:r w:rsidRPr="00304EEB">
        <w:rPr>
          <w:rFonts w:cstheme="minorHAnsi"/>
          <w:b/>
          <w:bCs/>
          <w:sz w:val="20"/>
          <w:szCs w:val="20"/>
        </w:rPr>
        <w:lastRenderedPageBreak/>
        <w:t xml:space="preserve">ANEXO </w:t>
      </w:r>
      <w:r w:rsidR="002510C1" w:rsidRPr="00304EEB">
        <w:rPr>
          <w:rFonts w:cstheme="minorHAnsi"/>
          <w:b/>
          <w:bCs/>
          <w:sz w:val="20"/>
          <w:szCs w:val="20"/>
        </w:rPr>
        <w:t>7</w:t>
      </w:r>
    </w:p>
    <w:p w14:paraId="4721C35E" w14:textId="77777777" w:rsidR="005F6632" w:rsidRPr="00304EEB" w:rsidRDefault="005F6632" w:rsidP="009C7420">
      <w:pPr>
        <w:jc w:val="both"/>
        <w:rPr>
          <w:rFonts w:cstheme="minorHAnsi"/>
          <w:sz w:val="20"/>
          <w:szCs w:val="20"/>
        </w:rPr>
      </w:pPr>
      <w:r w:rsidRPr="00304EEB">
        <w:rPr>
          <w:rFonts w:cstheme="minorHAnsi"/>
          <w:sz w:val="20"/>
          <w:szCs w:val="20"/>
        </w:rPr>
        <w:t xml:space="preserve">Chihuahua, Chihuahua a            del mes de                   </w:t>
      </w:r>
      <w:proofErr w:type="spellStart"/>
      <w:r w:rsidRPr="00304EEB">
        <w:rPr>
          <w:rFonts w:cstheme="minorHAnsi"/>
          <w:sz w:val="20"/>
          <w:szCs w:val="20"/>
        </w:rPr>
        <w:t>de</w:t>
      </w:r>
      <w:proofErr w:type="spellEnd"/>
      <w:r w:rsidRPr="00304EEB">
        <w:rPr>
          <w:rFonts w:cstheme="minorHAnsi"/>
          <w:sz w:val="20"/>
          <w:szCs w:val="20"/>
        </w:rPr>
        <w:t xml:space="preserve"> 20__.</w:t>
      </w:r>
    </w:p>
    <w:p w14:paraId="43E0DA53"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COMITÉ DE ADQUISICIONES, ARRENDAMIENTOS Y SERVICIOS DE PENSIONES CIVILES DEL ESTADO</w:t>
      </w:r>
    </w:p>
    <w:p w14:paraId="24247B65" w14:textId="77777777" w:rsidR="00326876" w:rsidRPr="00304EEB" w:rsidRDefault="00326876" w:rsidP="009C7420">
      <w:pPr>
        <w:spacing w:after="0" w:line="240" w:lineRule="auto"/>
        <w:jc w:val="both"/>
        <w:rPr>
          <w:rFonts w:cstheme="minorHAnsi"/>
          <w:b/>
          <w:bCs/>
          <w:sz w:val="20"/>
          <w:szCs w:val="20"/>
        </w:rPr>
      </w:pPr>
      <w:r w:rsidRPr="00304EEB">
        <w:rPr>
          <w:rFonts w:cstheme="minorHAnsi"/>
          <w:b/>
          <w:bCs/>
          <w:sz w:val="20"/>
          <w:szCs w:val="20"/>
        </w:rPr>
        <w:t>PRESENTE. -</w:t>
      </w:r>
    </w:p>
    <w:p w14:paraId="37AEE3EF" w14:textId="77777777" w:rsidR="005F6632" w:rsidRPr="00304EEB" w:rsidRDefault="005F6632" w:rsidP="009C7420">
      <w:pPr>
        <w:jc w:val="both"/>
        <w:rPr>
          <w:rFonts w:cstheme="minorHAnsi"/>
          <w:sz w:val="20"/>
          <w:szCs w:val="20"/>
        </w:rPr>
      </w:pPr>
      <w:r w:rsidRPr="00304EEB">
        <w:rPr>
          <w:rFonts w:cstheme="minorHAnsi"/>
          <w:sz w:val="20"/>
          <w:szCs w:val="20"/>
        </w:rPr>
        <w:t xml:space="preserve">Por este conducto, manifiesto bajo protesta de decir verdad, que mi representada se encuentra en el rango de una empresa </w:t>
      </w:r>
      <w:r w:rsidRPr="00304EEB">
        <w:rPr>
          <w:rFonts w:cstheme="minorHAnsi"/>
          <w:sz w:val="20"/>
          <w:szCs w:val="20"/>
          <w:u w:val="single"/>
        </w:rPr>
        <w:t xml:space="preserve">                                   </w:t>
      </w:r>
      <w:proofErr w:type="gramStart"/>
      <w:r w:rsidRPr="00304EEB">
        <w:rPr>
          <w:rFonts w:cstheme="minorHAnsi"/>
          <w:sz w:val="20"/>
          <w:szCs w:val="20"/>
          <w:u w:val="single"/>
        </w:rPr>
        <w:t xml:space="preserve"> </w:t>
      </w:r>
      <w:r w:rsidRPr="00304EEB">
        <w:rPr>
          <w:rFonts w:cstheme="minorHAnsi"/>
          <w:sz w:val="20"/>
          <w:szCs w:val="20"/>
        </w:rPr>
        <w:t xml:space="preserve"> .</w:t>
      </w:r>
      <w:proofErr w:type="gramEnd"/>
      <w:r w:rsidRPr="00304EEB">
        <w:rPr>
          <w:rFonts w:cstheme="minorHAnsi"/>
          <w:sz w:val="20"/>
          <w:szCs w:val="20"/>
        </w:rPr>
        <w:t xml:space="preserve"> (micro, pequeña o mediana empresa).</w:t>
      </w:r>
    </w:p>
    <w:p w14:paraId="4B6B0903" w14:textId="77777777" w:rsidR="005F6632" w:rsidRPr="00304EEB" w:rsidRDefault="005F6632" w:rsidP="009C7420">
      <w:pPr>
        <w:jc w:val="both"/>
        <w:rPr>
          <w:rFonts w:cstheme="minorHAnsi"/>
          <w:b/>
          <w:bCs/>
          <w:sz w:val="20"/>
          <w:szCs w:val="20"/>
        </w:rPr>
      </w:pPr>
      <w:r w:rsidRPr="00304EEB">
        <w:rPr>
          <w:rFonts w:cstheme="minorHAnsi"/>
          <w:b/>
          <w:bCs/>
          <w:sz w:val="20"/>
          <w:szCs w:val="20"/>
        </w:rPr>
        <w:t>ATENTAMENTE</w:t>
      </w:r>
    </w:p>
    <w:p w14:paraId="644592FA" w14:textId="77777777" w:rsidR="005F6632" w:rsidRPr="00304EEB" w:rsidRDefault="005F6632" w:rsidP="009C7420">
      <w:pPr>
        <w:jc w:val="both"/>
        <w:rPr>
          <w:rFonts w:cstheme="minorHAnsi"/>
          <w:sz w:val="20"/>
          <w:szCs w:val="20"/>
        </w:rPr>
      </w:pPr>
    </w:p>
    <w:p w14:paraId="5C246752" w14:textId="77777777" w:rsidR="005F6632" w:rsidRPr="00304EEB" w:rsidRDefault="005F6632" w:rsidP="009C7420">
      <w:pPr>
        <w:jc w:val="both"/>
        <w:rPr>
          <w:rFonts w:cstheme="minorHAnsi"/>
          <w:sz w:val="20"/>
          <w:szCs w:val="20"/>
        </w:rPr>
      </w:pPr>
    </w:p>
    <w:p w14:paraId="7B9CA135" w14:textId="77777777" w:rsidR="005F6632" w:rsidRPr="00304EEB" w:rsidRDefault="005F6632" w:rsidP="009C7420">
      <w:pPr>
        <w:jc w:val="both"/>
        <w:rPr>
          <w:rFonts w:cstheme="minorHAnsi"/>
          <w:sz w:val="20"/>
          <w:szCs w:val="20"/>
        </w:rPr>
      </w:pPr>
    </w:p>
    <w:p w14:paraId="42E16816" w14:textId="77777777" w:rsidR="005F6632" w:rsidRPr="00304EEB" w:rsidRDefault="005F6632" w:rsidP="009C7420">
      <w:pPr>
        <w:spacing w:after="0"/>
        <w:jc w:val="both"/>
        <w:rPr>
          <w:rFonts w:cstheme="minorHAnsi"/>
          <w:sz w:val="20"/>
          <w:szCs w:val="20"/>
        </w:rPr>
      </w:pPr>
      <w:r w:rsidRPr="00304EEB">
        <w:rPr>
          <w:rFonts w:cstheme="minorHAnsi"/>
          <w:sz w:val="20"/>
          <w:szCs w:val="20"/>
        </w:rPr>
        <w:t xml:space="preserve">            _______________________                                   ___________________________________</w:t>
      </w:r>
    </w:p>
    <w:p w14:paraId="5C62FB51" w14:textId="77777777" w:rsidR="005F6632" w:rsidRPr="00304EEB" w:rsidRDefault="005F6632" w:rsidP="009C7420">
      <w:pPr>
        <w:jc w:val="both"/>
        <w:rPr>
          <w:rFonts w:cstheme="minorHAnsi"/>
          <w:b/>
          <w:bCs/>
          <w:sz w:val="20"/>
          <w:szCs w:val="20"/>
        </w:rPr>
      </w:pPr>
      <w:r w:rsidRPr="00304EEB">
        <w:rPr>
          <w:rFonts w:cstheme="minorHAnsi"/>
          <w:b/>
          <w:bCs/>
          <w:sz w:val="20"/>
          <w:szCs w:val="20"/>
        </w:rPr>
        <w:t xml:space="preserve">                NOMBRE DEL LICITANTE                                       NOMBRE Y FIRMA DEL REPRESENTANTE</w:t>
      </w:r>
    </w:p>
    <w:p w14:paraId="5C503EC5" w14:textId="77777777" w:rsidR="005F6632" w:rsidRPr="00304EEB" w:rsidRDefault="005F6632" w:rsidP="009C7420">
      <w:pPr>
        <w:jc w:val="both"/>
        <w:rPr>
          <w:rFonts w:cstheme="minorHAnsi"/>
          <w:sz w:val="20"/>
          <w:szCs w:val="20"/>
        </w:rPr>
      </w:pPr>
    </w:p>
    <w:p w14:paraId="0D84FE6F"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Nota: El presente escrito deberá presentarse preferentemente en hoja membretada del licitante.</w:t>
      </w:r>
    </w:p>
    <w:p w14:paraId="4221AD42" w14:textId="77777777" w:rsidR="005F6632" w:rsidRPr="00304EEB" w:rsidRDefault="005F6632" w:rsidP="009C7420">
      <w:pPr>
        <w:spacing w:after="0"/>
        <w:jc w:val="both"/>
        <w:rPr>
          <w:rFonts w:cstheme="minorHAnsi"/>
          <w:i/>
          <w:iCs/>
          <w:sz w:val="20"/>
          <w:szCs w:val="20"/>
        </w:rPr>
      </w:pPr>
      <w:r w:rsidRPr="00304EEB">
        <w:rPr>
          <w:rFonts w:cstheme="minorHAnsi"/>
          <w:i/>
          <w:iCs/>
          <w:sz w:val="20"/>
          <w:szCs w:val="20"/>
        </w:rPr>
        <w:t>En caso de que el licitante sea persona física, el presente documento deberá adecuarse en lo concerniente.</w:t>
      </w:r>
    </w:p>
    <w:p w14:paraId="6BBA13E8" w14:textId="4C688CD5" w:rsidR="00E80085" w:rsidRPr="00304EEB" w:rsidRDefault="00E80085" w:rsidP="009C7420">
      <w:pPr>
        <w:spacing w:after="0" w:line="240" w:lineRule="auto"/>
        <w:jc w:val="both"/>
        <w:rPr>
          <w:rFonts w:cstheme="minorHAnsi"/>
          <w:b/>
          <w:bCs/>
          <w:sz w:val="20"/>
          <w:szCs w:val="20"/>
        </w:rPr>
      </w:pPr>
    </w:p>
    <w:p w14:paraId="61EFB6F2" w14:textId="265571FC" w:rsidR="00D05F99" w:rsidRPr="00304EEB" w:rsidRDefault="00D05F99" w:rsidP="009C7420">
      <w:pPr>
        <w:spacing w:after="0" w:line="240" w:lineRule="auto"/>
        <w:jc w:val="both"/>
        <w:rPr>
          <w:rFonts w:cstheme="minorHAnsi"/>
          <w:b/>
          <w:bCs/>
          <w:sz w:val="20"/>
          <w:szCs w:val="20"/>
        </w:rPr>
      </w:pPr>
    </w:p>
    <w:p w14:paraId="3702976E" w14:textId="79782A5A" w:rsidR="00E152C8" w:rsidRPr="00304EEB" w:rsidRDefault="00E152C8" w:rsidP="009C7420">
      <w:pPr>
        <w:spacing w:after="0" w:line="240" w:lineRule="auto"/>
        <w:jc w:val="both"/>
        <w:rPr>
          <w:rFonts w:cstheme="minorHAnsi"/>
          <w:b/>
          <w:bCs/>
          <w:sz w:val="20"/>
          <w:szCs w:val="20"/>
        </w:rPr>
      </w:pPr>
    </w:p>
    <w:p w14:paraId="11FDC545" w14:textId="4F85A43C" w:rsidR="00E152C8" w:rsidRPr="00304EEB" w:rsidRDefault="00E152C8" w:rsidP="009C7420">
      <w:pPr>
        <w:spacing w:after="0" w:line="240" w:lineRule="auto"/>
        <w:jc w:val="both"/>
        <w:rPr>
          <w:rFonts w:cstheme="minorHAnsi"/>
          <w:b/>
          <w:bCs/>
          <w:sz w:val="20"/>
          <w:szCs w:val="20"/>
        </w:rPr>
      </w:pPr>
    </w:p>
    <w:p w14:paraId="54FA662A" w14:textId="252E4754" w:rsidR="00E152C8" w:rsidRPr="00304EEB" w:rsidRDefault="00E152C8" w:rsidP="009C7420">
      <w:pPr>
        <w:spacing w:after="0" w:line="240" w:lineRule="auto"/>
        <w:jc w:val="both"/>
        <w:rPr>
          <w:rFonts w:cstheme="minorHAnsi"/>
          <w:b/>
          <w:bCs/>
          <w:sz w:val="20"/>
          <w:szCs w:val="20"/>
        </w:rPr>
      </w:pPr>
    </w:p>
    <w:p w14:paraId="7B7334D5" w14:textId="0DBECEFC" w:rsidR="00E152C8" w:rsidRPr="00304EEB" w:rsidRDefault="00E152C8" w:rsidP="009C7420">
      <w:pPr>
        <w:spacing w:after="0" w:line="240" w:lineRule="auto"/>
        <w:jc w:val="both"/>
        <w:rPr>
          <w:rFonts w:cstheme="minorHAnsi"/>
          <w:b/>
          <w:bCs/>
          <w:sz w:val="20"/>
          <w:szCs w:val="20"/>
        </w:rPr>
      </w:pPr>
    </w:p>
    <w:p w14:paraId="6C1759E8" w14:textId="56E11A9B" w:rsidR="00E152C8" w:rsidRPr="00304EEB" w:rsidRDefault="00E152C8" w:rsidP="009C7420">
      <w:pPr>
        <w:spacing w:after="0" w:line="240" w:lineRule="auto"/>
        <w:jc w:val="both"/>
        <w:rPr>
          <w:rFonts w:cstheme="minorHAnsi"/>
          <w:b/>
          <w:bCs/>
          <w:sz w:val="20"/>
          <w:szCs w:val="20"/>
        </w:rPr>
      </w:pPr>
    </w:p>
    <w:p w14:paraId="14C699EF" w14:textId="220C0F56" w:rsidR="00E152C8" w:rsidRPr="00304EEB" w:rsidRDefault="00E152C8" w:rsidP="009C7420">
      <w:pPr>
        <w:spacing w:after="0" w:line="240" w:lineRule="auto"/>
        <w:jc w:val="both"/>
        <w:rPr>
          <w:rFonts w:cstheme="minorHAnsi"/>
          <w:b/>
          <w:bCs/>
          <w:sz w:val="20"/>
          <w:szCs w:val="20"/>
        </w:rPr>
      </w:pPr>
    </w:p>
    <w:p w14:paraId="43B521D8" w14:textId="16E03FE0" w:rsidR="00E152C8" w:rsidRPr="00304EEB" w:rsidRDefault="00E152C8" w:rsidP="009C7420">
      <w:pPr>
        <w:spacing w:after="0" w:line="240" w:lineRule="auto"/>
        <w:jc w:val="both"/>
        <w:rPr>
          <w:rFonts w:cstheme="minorHAnsi"/>
          <w:b/>
          <w:bCs/>
          <w:sz w:val="20"/>
          <w:szCs w:val="20"/>
        </w:rPr>
      </w:pPr>
    </w:p>
    <w:p w14:paraId="33FF3723" w14:textId="60F30D7C" w:rsidR="00E152C8" w:rsidRPr="00304EEB" w:rsidRDefault="00E152C8" w:rsidP="009C7420">
      <w:pPr>
        <w:spacing w:after="0" w:line="240" w:lineRule="auto"/>
        <w:jc w:val="both"/>
        <w:rPr>
          <w:rFonts w:cstheme="minorHAnsi"/>
          <w:b/>
          <w:bCs/>
          <w:sz w:val="20"/>
          <w:szCs w:val="20"/>
        </w:rPr>
      </w:pPr>
    </w:p>
    <w:p w14:paraId="67592ABB" w14:textId="62C93C38" w:rsidR="00E152C8" w:rsidRPr="00304EEB" w:rsidRDefault="00E152C8" w:rsidP="009C7420">
      <w:pPr>
        <w:spacing w:after="0" w:line="240" w:lineRule="auto"/>
        <w:jc w:val="both"/>
        <w:rPr>
          <w:rFonts w:cstheme="minorHAnsi"/>
          <w:b/>
          <w:bCs/>
          <w:sz w:val="20"/>
          <w:szCs w:val="20"/>
        </w:rPr>
      </w:pPr>
    </w:p>
    <w:p w14:paraId="5D182CF3" w14:textId="038142BE" w:rsidR="00E152C8" w:rsidRPr="00304EEB" w:rsidRDefault="00E152C8" w:rsidP="009C7420">
      <w:pPr>
        <w:spacing w:after="0" w:line="240" w:lineRule="auto"/>
        <w:jc w:val="both"/>
        <w:rPr>
          <w:rFonts w:cstheme="minorHAnsi"/>
          <w:b/>
          <w:bCs/>
          <w:sz w:val="20"/>
          <w:szCs w:val="20"/>
        </w:rPr>
      </w:pPr>
    </w:p>
    <w:p w14:paraId="10EA2C0C" w14:textId="02A8849B" w:rsidR="00E152C8" w:rsidRPr="00304EEB" w:rsidRDefault="00E152C8" w:rsidP="009C7420">
      <w:pPr>
        <w:spacing w:after="0" w:line="240" w:lineRule="auto"/>
        <w:jc w:val="both"/>
        <w:rPr>
          <w:rFonts w:cstheme="minorHAnsi"/>
          <w:b/>
          <w:bCs/>
          <w:sz w:val="20"/>
          <w:szCs w:val="20"/>
        </w:rPr>
      </w:pPr>
    </w:p>
    <w:p w14:paraId="15F3E349" w14:textId="48632B1B" w:rsidR="00E152C8" w:rsidRPr="00304EEB" w:rsidRDefault="00E152C8" w:rsidP="009C7420">
      <w:pPr>
        <w:spacing w:after="0" w:line="240" w:lineRule="auto"/>
        <w:jc w:val="both"/>
        <w:rPr>
          <w:rFonts w:cstheme="minorHAnsi"/>
          <w:b/>
          <w:bCs/>
          <w:sz w:val="20"/>
          <w:szCs w:val="20"/>
        </w:rPr>
      </w:pPr>
    </w:p>
    <w:p w14:paraId="1F799582" w14:textId="166968E2" w:rsidR="00E152C8" w:rsidRPr="00304EEB" w:rsidRDefault="00E152C8" w:rsidP="009C7420">
      <w:pPr>
        <w:spacing w:after="0" w:line="240" w:lineRule="auto"/>
        <w:jc w:val="both"/>
        <w:rPr>
          <w:rFonts w:cstheme="minorHAnsi"/>
          <w:b/>
          <w:bCs/>
          <w:sz w:val="20"/>
          <w:szCs w:val="20"/>
        </w:rPr>
      </w:pPr>
    </w:p>
    <w:p w14:paraId="64E9529B" w14:textId="66130076" w:rsidR="00E152C8" w:rsidRPr="00304EEB" w:rsidRDefault="00E152C8" w:rsidP="009C7420">
      <w:pPr>
        <w:spacing w:after="0" w:line="240" w:lineRule="auto"/>
        <w:jc w:val="both"/>
        <w:rPr>
          <w:rFonts w:cstheme="minorHAnsi"/>
          <w:b/>
          <w:bCs/>
          <w:sz w:val="20"/>
          <w:szCs w:val="20"/>
        </w:rPr>
      </w:pPr>
    </w:p>
    <w:p w14:paraId="0205AE40" w14:textId="2EFA78A3" w:rsidR="00E152C8" w:rsidRPr="00304EEB" w:rsidRDefault="00E152C8" w:rsidP="009C7420">
      <w:pPr>
        <w:spacing w:after="0" w:line="240" w:lineRule="auto"/>
        <w:jc w:val="both"/>
        <w:rPr>
          <w:rFonts w:cstheme="minorHAnsi"/>
          <w:b/>
          <w:bCs/>
          <w:sz w:val="20"/>
          <w:szCs w:val="20"/>
        </w:rPr>
      </w:pPr>
    </w:p>
    <w:p w14:paraId="59F2BF36" w14:textId="509E5BB9" w:rsidR="00E152C8" w:rsidRPr="00304EEB" w:rsidRDefault="00E152C8" w:rsidP="009C7420">
      <w:pPr>
        <w:spacing w:after="0" w:line="240" w:lineRule="auto"/>
        <w:jc w:val="both"/>
        <w:rPr>
          <w:rFonts w:cstheme="minorHAnsi"/>
          <w:b/>
          <w:bCs/>
          <w:sz w:val="20"/>
          <w:szCs w:val="20"/>
        </w:rPr>
      </w:pPr>
    </w:p>
    <w:p w14:paraId="6631B1A1" w14:textId="5F423628" w:rsidR="00E152C8" w:rsidRDefault="00E152C8" w:rsidP="009C7420">
      <w:pPr>
        <w:spacing w:after="0" w:line="240" w:lineRule="auto"/>
        <w:jc w:val="both"/>
        <w:rPr>
          <w:rFonts w:cstheme="minorHAnsi"/>
          <w:b/>
          <w:bCs/>
          <w:sz w:val="20"/>
          <w:szCs w:val="20"/>
        </w:rPr>
      </w:pPr>
    </w:p>
    <w:p w14:paraId="1DF7ECF7" w14:textId="77777777" w:rsidR="0083481E" w:rsidRDefault="0083481E" w:rsidP="009C7420">
      <w:pPr>
        <w:spacing w:after="0" w:line="240" w:lineRule="auto"/>
        <w:jc w:val="both"/>
        <w:rPr>
          <w:rFonts w:cstheme="minorHAnsi"/>
          <w:b/>
          <w:bCs/>
          <w:sz w:val="20"/>
          <w:szCs w:val="20"/>
        </w:rPr>
      </w:pPr>
    </w:p>
    <w:p w14:paraId="04157434" w14:textId="77777777" w:rsidR="0083481E" w:rsidRPr="00304EEB" w:rsidRDefault="0083481E" w:rsidP="009C7420">
      <w:pPr>
        <w:spacing w:after="0" w:line="240" w:lineRule="auto"/>
        <w:jc w:val="both"/>
        <w:rPr>
          <w:rFonts w:cstheme="minorHAnsi"/>
          <w:b/>
          <w:bCs/>
          <w:sz w:val="20"/>
          <w:szCs w:val="20"/>
        </w:rPr>
      </w:pPr>
    </w:p>
    <w:p w14:paraId="0A24831D" w14:textId="77777777" w:rsidR="006417E4" w:rsidRPr="00304EEB" w:rsidRDefault="006417E4" w:rsidP="009C7420">
      <w:pPr>
        <w:spacing w:after="0" w:line="240" w:lineRule="auto"/>
        <w:jc w:val="both"/>
        <w:rPr>
          <w:rFonts w:cstheme="minorHAnsi"/>
          <w:b/>
          <w:bCs/>
          <w:sz w:val="20"/>
          <w:szCs w:val="20"/>
        </w:rPr>
      </w:pPr>
    </w:p>
    <w:p w14:paraId="7399AD8D" w14:textId="69A3F002" w:rsidR="00E152C8" w:rsidRPr="00304EEB" w:rsidRDefault="00E152C8" w:rsidP="009C7420">
      <w:pPr>
        <w:spacing w:after="0" w:line="240" w:lineRule="auto"/>
        <w:jc w:val="both"/>
        <w:rPr>
          <w:rFonts w:cstheme="minorHAnsi"/>
          <w:b/>
          <w:bCs/>
          <w:sz w:val="20"/>
          <w:szCs w:val="20"/>
        </w:rPr>
      </w:pPr>
    </w:p>
    <w:p w14:paraId="3B6DBB8C" w14:textId="269E91FB" w:rsidR="00E152C8" w:rsidRPr="00304EEB" w:rsidRDefault="00E152C8" w:rsidP="009C7420">
      <w:pPr>
        <w:spacing w:after="0" w:line="240" w:lineRule="auto"/>
        <w:jc w:val="both"/>
        <w:rPr>
          <w:rFonts w:cstheme="minorHAnsi"/>
          <w:b/>
          <w:bCs/>
          <w:sz w:val="20"/>
          <w:szCs w:val="20"/>
        </w:rPr>
      </w:pPr>
    </w:p>
    <w:p w14:paraId="45367FF7" w14:textId="77777777" w:rsidR="00E152C8" w:rsidRPr="00304EEB" w:rsidRDefault="00E152C8" w:rsidP="009C7420">
      <w:pPr>
        <w:jc w:val="both"/>
        <w:rPr>
          <w:rFonts w:cstheme="minorHAnsi"/>
          <w:b/>
          <w:bCs/>
          <w:sz w:val="20"/>
          <w:szCs w:val="20"/>
        </w:rPr>
      </w:pPr>
    </w:p>
    <w:p w14:paraId="65ABBFEC" w14:textId="77777777" w:rsidR="00F40419" w:rsidRDefault="00F40419" w:rsidP="009C7420">
      <w:pPr>
        <w:jc w:val="both"/>
        <w:rPr>
          <w:rFonts w:cstheme="minorHAnsi"/>
          <w:b/>
          <w:bCs/>
          <w:sz w:val="20"/>
          <w:szCs w:val="20"/>
        </w:rPr>
      </w:pPr>
    </w:p>
    <w:p w14:paraId="46A9942F" w14:textId="77777777" w:rsidR="00F40419" w:rsidRDefault="00F40419" w:rsidP="009C7420">
      <w:pPr>
        <w:jc w:val="both"/>
        <w:rPr>
          <w:rFonts w:cstheme="minorHAnsi"/>
          <w:b/>
          <w:bCs/>
          <w:sz w:val="20"/>
          <w:szCs w:val="20"/>
        </w:rPr>
      </w:pPr>
    </w:p>
    <w:p w14:paraId="19E17ADF" w14:textId="08EEA7D7" w:rsidR="006064C8" w:rsidRPr="00304EEB" w:rsidRDefault="006064C8" w:rsidP="00F40419">
      <w:pPr>
        <w:jc w:val="center"/>
        <w:rPr>
          <w:rFonts w:cstheme="minorHAnsi"/>
          <w:b/>
          <w:bCs/>
          <w:sz w:val="20"/>
          <w:szCs w:val="20"/>
        </w:rPr>
      </w:pPr>
      <w:r w:rsidRPr="00304EEB">
        <w:rPr>
          <w:rFonts w:cstheme="minorHAnsi"/>
          <w:b/>
          <w:bCs/>
          <w:sz w:val="20"/>
          <w:szCs w:val="20"/>
        </w:rPr>
        <w:lastRenderedPageBreak/>
        <w:t xml:space="preserve">ANEXO </w:t>
      </w:r>
      <w:r w:rsidR="002510C1" w:rsidRPr="00304EEB">
        <w:rPr>
          <w:rFonts w:cstheme="minorHAnsi"/>
          <w:b/>
          <w:bCs/>
          <w:sz w:val="20"/>
          <w:szCs w:val="20"/>
        </w:rPr>
        <w:t>8</w:t>
      </w:r>
    </w:p>
    <w:p w14:paraId="19380B58" w14:textId="204005F9" w:rsidR="006064C8" w:rsidRPr="00304EEB" w:rsidRDefault="006064C8" w:rsidP="009C7420">
      <w:pPr>
        <w:jc w:val="both"/>
        <w:rPr>
          <w:rFonts w:cstheme="minorHAnsi"/>
          <w:b/>
          <w:bCs/>
          <w:sz w:val="20"/>
          <w:szCs w:val="20"/>
        </w:rPr>
      </w:pPr>
      <w:r w:rsidRPr="00304EEB">
        <w:rPr>
          <w:rFonts w:cstheme="minorHAnsi"/>
          <w:b/>
          <w:bCs/>
          <w:sz w:val="20"/>
          <w:szCs w:val="20"/>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rsidRPr="00304EEB" w14:paraId="187CD298" w14:textId="77777777" w:rsidTr="00851CA8">
        <w:tc>
          <w:tcPr>
            <w:tcW w:w="561" w:type="dxa"/>
            <w:tcBorders>
              <w:top w:val="nil"/>
              <w:left w:val="nil"/>
              <w:bottom w:val="single" w:sz="4" w:space="0" w:color="auto"/>
              <w:right w:val="nil"/>
            </w:tcBorders>
          </w:tcPr>
          <w:p w14:paraId="081443EC" w14:textId="77777777" w:rsidR="008A0C54" w:rsidRPr="00304EEB" w:rsidRDefault="008A0C54" w:rsidP="009C7420">
            <w:pPr>
              <w:jc w:val="both"/>
              <w:rPr>
                <w:rFonts w:cstheme="minorHAnsi"/>
                <w:b/>
                <w:bCs/>
                <w:sz w:val="20"/>
                <w:szCs w:val="20"/>
              </w:rPr>
            </w:pPr>
          </w:p>
        </w:tc>
        <w:tc>
          <w:tcPr>
            <w:tcW w:w="4826" w:type="dxa"/>
            <w:tcBorders>
              <w:top w:val="nil"/>
              <w:left w:val="nil"/>
              <w:bottom w:val="single" w:sz="4" w:space="0" w:color="auto"/>
              <w:right w:val="nil"/>
            </w:tcBorders>
          </w:tcPr>
          <w:p w14:paraId="0C7E5BA0" w14:textId="5E041EA0" w:rsidR="008A0C54" w:rsidRPr="00304EEB" w:rsidRDefault="00851CA8" w:rsidP="009C7420">
            <w:pPr>
              <w:jc w:val="both"/>
              <w:rPr>
                <w:rFonts w:cstheme="minorHAnsi"/>
                <w:b/>
                <w:bCs/>
                <w:sz w:val="20"/>
                <w:szCs w:val="20"/>
              </w:rPr>
            </w:pPr>
            <w:r w:rsidRPr="00304EEB">
              <w:rPr>
                <w:rFonts w:cstheme="minorHAnsi"/>
                <w:b/>
                <w:bCs/>
                <w:sz w:val="20"/>
                <w:szCs w:val="20"/>
              </w:rPr>
              <w:t>DOCUMENTO SOLICITADO</w:t>
            </w:r>
          </w:p>
        </w:tc>
        <w:tc>
          <w:tcPr>
            <w:tcW w:w="1684" w:type="dxa"/>
            <w:tcBorders>
              <w:top w:val="nil"/>
              <w:left w:val="nil"/>
              <w:bottom w:val="single" w:sz="4" w:space="0" w:color="auto"/>
              <w:right w:val="nil"/>
            </w:tcBorders>
          </w:tcPr>
          <w:p w14:paraId="668DC704" w14:textId="6D81E96C" w:rsidR="008A0C54" w:rsidRPr="00304EEB" w:rsidRDefault="00851CA8" w:rsidP="009C7420">
            <w:pPr>
              <w:jc w:val="both"/>
              <w:rPr>
                <w:rFonts w:cstheme="minorHAnsi"/>
                <w:b/>
                <w:bCs/>
                <w:sz w:val="20"/>
                <w:szCs w:val="20"/>
              </w:rPr>
            </w:pPr>
            <w:r w:rsidRPr="00304EEB">
              <w:rPr>
                <w:rFonts w:cstheme="minorHAnsi"/>
                <w:b/>
                <w:bCs/>
                <w:sz w:val="20"/>
                <w:szCs w:val="20"/>
              </w:rPr>
              <w:t>ENTREGADO</w:t>
            </w:r>
          </w:p>
        </w:tc>
        <w:tc>
          <w:tcPr>
            <w:tcW w:w="1767" w:type="dxa"/>
            <w:tcBorders>
              <w:top w:val="nil"/>
              <w:left w:val="nil"/>
              <w:bottom w:val="single" w:sz="4" w:space="0" w:color="auto"/>
              <w:right w:val="nil"/>
            </w:tcBorders>
          </w:tcPr>
          <w:p w14:paraId="6818BFA4" w14:textId="101D111A" w:rsidR="008A0C54" w:rsidRPr="00304EEB" w:rsidRDefault="00851CA8" w:rsidP="009C7420">
            <w:pPr>
              <w:jc w:val="both"/>
              <w:rPr>
                <w:rFonts w:cstheme="minorHAnsi"/>
                <w:b/>
                <w:bCs/>
                <w:sz w:val="20"/>
                <w:szCs w:val="20"/>
              </w:rPr>
            </w:pPr>
            <w:r w:rsidRPr="00304EEB">
              <w:rPr>
                <w:rFonts w:cstheme="minorHAnsi"/>
                <w:b/>
                <w:bCs/>
                <w:sz w:val="20"/>
                <w:szCs w:val="20"/>
              </w:rPr>
              <w:t>OBSERVACIONES</w:t>
            </w:r>
          </w:p>
        </w:tc>
      </w:tr>
      <w:tr w:rsidR="008A0C54" w:rsidRPr="00304EEB" w14:paraId="3947105A" w14:textId="77777777" w:rsidTr="00851CA8">
        <w:tc>
          <w:tcPr>
            <w:tcW w:w="561" w:type="dxa"/>
            <w:tcBorders>
              <w:top w:val="single" w:sz="4" w:space="0" w:color="auto"/>
            </w:tcBorders>
          </w:tcPr>
          <w:p w14:paraId="07A7C6CC" w14:textId="2560527E" w:rsidR="008A0C54" w:rsidRPr="00304EEB" w:rsidRDefault="00851CA8" w:rsidP="009C7420">
            <w:pPr>
              <w:jc w:val="both"/>
              <w:rPr>
                <w:rFonts w:cstheme="minorHAnsi"/>
                <w:b/>
                <w:bCs/>
                <w:sz w:val="20"/>
                <w:szCs w:val="20"/>
              </w:rPr>
            </w:pPr>
            <w:r w:rsidRPr="00304EEB">
              <w:rPr>
                <w:rFonts w:cstheme="minorHAnsi"/>
                <w:b/>
                <w:bCs/>
                <w:sz w:val="20"/>
                <w:szCs w:val="20"/>
              </w:rPr>
              <w:t>1</w:t>
            </w:r>
          </w:p>
        </w:tc>
        <w:tc>
          <w:tcPr>
            <w:tcW w:w="4826" w:type="dxa"/>
            <w:tcBorders>
              <w:top w:val="single" w:sz="4" w:space="0" w:color="auto"/>
            </w:tcBorders>
          </w:tcPr>
          <w:p w14:paraId="4A822EB7" w14:textId="5E44DBB7" w:rsidR="008A0C54" w:rsidRPr="00304EEB" w:rsidRDefault="00851CA8" w:rsidP="009C7420">
            <w:pPr>
              <w:jc w:val="both"/>
              <w:rPr>
                <w:rFonts w:cstheme="minorHAnsi"/>
                <w:b/>
                <w:bCs/>
                <w:sz w:val="20"/>
                <w:szCs w:val="20"/>
              </w:rPr>
            </w:pPr>
            <w:r w:rsidRPr="00304EEB">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304EEB">
              <w:rPr>
                <w:rFonts w:cstheme="minorHAnsi"/>
                <w:b/>
                <w:sz w:val="20"/>
                <w:szCs w:val="20"/>
              </w:rPr>
              <w:t>Anexo 2.</w:t>
            </w:r>
          </w:p>
        </w:tc>
        <w:tc>
          <w:tcPr>
            <w:tcW w:w="1684" w:type="dxa"/>
            <w:tcBorders>
              <w:top w:val="single" w:sz="4" w:space="0" w:color="auto"/>
            </w:tcBorders>
          </w:tcPr>
          <w:p w14:paraId="7F46FB91" w14:textId="77777777" w:rsidR="008A0C54" w:rsidRPr="00304EEB" w:rsidRDefault="008A0C54" w:rsidP="009C7420">
            <w:pPr>
              <w:jc w:val="both"/>
              <w:rPr>
                <w:rFonts w:cstheme="minorHAnsi"/>
                <w:b/>
                <w:bCs/>
                <w:sz w:val="20"/>
                <w:szCs w:val="20"/>
              </w:rPr>
            </w:pPr>
          </w:p>
        </w:tc>
        <w:tc>
          <w:tcPr>
            <w:tcW w:w="1767" w:type="dxa"/>
            <w:tcBorders>
              <w:top w:val="single" w:sz="4" w:space="0" w:color="auto"/>
            </w:tcBorders>
          </w:tcPr>
          <w:p w14:paraId="612DE8C1" w14:textId="77777777" w:rsidR="008A0C54" w:rsidRPr="00304EEB" w:rsidRDefault="008A0C54" w:rsidP="009C7420">
            <w:pPr>
              <w:jc w:val="both"/>
              <w:rPr>
                <w:rFonts w:cstheme="minorHAnsi"/>
                <w:b/>
                <w:bCs/>
                <w:sz w:val="20"/>
                <w:szCs w:val="20"/>
              </w:rPr>
            </w:pPr>
          </w:p>
        </w:tc>
      </w:tr>
      <w:tr w:rsidR="008A0C54" w:rsidRPr="00304EEB" w14:paraId="7D49D6CA" w14:textId="77777777" w:rsidTr="00851CA8">
        <w:tc>
          <w:tcPr>
            <w:tcW w:w="561" w:type="dxa"/>
          </w:tcPr>
          <w:p w14:paraId="764B172C" w14:textId="7B496C49" w:rsidR="008A0C54" w:rsidRPr="00304EEB" w:rsidRDefault="00851CA8" w:rsidP="009C7420">
            <w:pPr>
              <w:jc w:val="both"/>
              <w:rPr>
                <w:rFonts w:cstheme="minorHAnsi"/>
                <w:b/>
                <w:bCs/>
                <w:sz w:val="20"/>
                <w:szCs w:val="20"/>
              </w:rPr>
            </w:pPr>
            <w:r w:rsidRPr="00304EEB">
              <w:rPr>
                <w:rFonts w:cstheme="minorHAnsi"/>
                <w:b/>
                <w:bCs/>
                <w:sz w:val="20"/>
                <w:szCs w:val="20"/>
              </w:rPr>
              <w:t>2</w:t>
            </w:r>
          </w:p>
        </w:tc>
        <w:tc>
          <w:tcPr>
            <w:tcW w:w="4826" w:type="dxa"/>
          </w:tcPr>
          <w:p w14:paraId="39C4E1F4" w14:textId="1ADE16F0" w:rsidR="008A0C54" w:rsidRPr="00304EEB" w:rsidRDefault="00851CA8" w:rsidP="009C7420">
            <w:pPr>
              <w:tabs>
                <w:tab w:val="left" w:pos="580"/>
              </w:tabs>
              <w:jc w:val="both"/>
              <w:rPr>
                <w:rFonts w:cstheme="minorHAnsi"/>
                <w:sz w:val="20"/>
                <w:szCs w:val="20"/>
              </w:rPr>
            </w:pPr>
            <w:r w:rsidRPr="00304EEB">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304EEB" w:rsidRDefault="008A0C54" w:rsidP="009C7420">
            <w:pPr>
              <w:jc w:val="both"/>
              <w:rPr>
                <w:rFonts w:cstheme="minorHAnsi"/>
                <w:b/>
                <w:bCs/>
                <w:sz w:val="20"/>
                <w:szCs w:val="20"/>
              </w:rPr>
            </w:pPr>
          </w:p>
        </w:tc>
        <w:tc>
          <w:tcPr>
            <w:tcW w:w="1767" w:type="dxa"/>
          </w:tcPr>
          <w:p w14:paraId="6691AA94" w14:textId="77777777" w:rsidR="008A0C54" w:rsidRPr="00304EEB" w:rsidRDefault="008A0C54" w:rsidP="009C7420">
            <w:pPr>
              <w:jc w:val="both"/>
              <w:rPr>
                <w:rFonts w:cstheme="minorHAnsi"/>
                <w:b/>
                <w:bCs/>
                <w:sz w:val="20"/>
                <w:szCs w:val="20"/>
              </w:rPr>
            </w:pPr>
          </w:p>
        </w:tc>
      </w:tr>
      <w:tr w:rsidR="008A0C54" w:rsidRPr="00304EEB" w14:paraId="39FFCD2F" w14:textId="77777777" w:rsidTr="00851CA8">
        <w:tc>
          <w:tcPr>
            <w:tcW w:w="561" w:type="dxa"/>
          </w:tcPr>
          <w:p w14:paraId="14C1FA39" w14:textId="4ACC156B" w:rsidR="008A0C54" w:rsidRPr="00304EEB" w:rsidRDefault="00851CA8" w:rsidP="009C7420">
            <w:pPr>
              <w:jc w:val="both"/>
              <w:rPr>
                <w:rFonts w:cstheme="minorHAnsi"/>
                <w:b/>
                <w:bCs/>
                <w:sz w:val="20"/>
                <w:szCs w:val="20"/>
              </w:rPr>
            </w:pPr>
            <w:r w:rsidRPr="00304EEB">
              <w:rPr>
                <w:rFonts w:cstheme="minorHAnsi"/>
                <w:b/>
                <w:bCs/>
                <w:sz w:val="20"/>
                <w:szCs w:val="20"/>
              </w:rPr>
              <w:t>3</w:t>
            </w:r>
          </w:p>
        </w:tc>
        <w:tc>
          <w:tcPr>
            <w:tcW w:w="4826" w:type="dxa"/>
          </w:tcPr>
          <w:p w14:paraId="70A9137A" w14:textId="11428AFB" w:rsidR="008A0C54" w:rsidRPr="00304EEB" w:rsidRDefault="00851CA8" w:rsidP="009C7420">
            <w:pPr>
              <w:tabs>
                <w:tab w:val="left" w:pos="655"/>
              </w:tabs>
              <w:jc w:val="both"/>
              <w:rPr>
                <w:rFonts w:cstheme="minorHAnsi"/>
                <w:b/>
                <w:bCs/>
                <w:sz w:val="20"/>
                <w:szCs w:val="20"/>
              </w:rPr>
            </w:pPr>
            <w:r w:rsidRPr="00304EEB">
              <w:rPr>
                <w:rFonts w:cstheme="minorHAns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304EEB" w:rsidRDefault="008A0C54" w:rsidP="009C7420">
            <w:pPr>
              <w:jc w:val="both"/>
              <w:rPr>
                <w:rFonts w:cstheme="minorHAnsi"/>
                <w:b/>
                <w:bCs/>
                <w:sz w:val="20"/>
                <w:szCs w:val="20"/>
              </w:rPr>
            </w:pPr>
          </w:p>
        </w:tc>
        <w:tc>
          <w:tcPr>
            <w:tcW w:w="1767" w:type="dxa"/>
          </w:tcPr>
          <w:p w14:paraId="0DB0281E" w14:textId="77777777" w:rsidR="008A0C54" w:rsidRPr="00304EEB" w:rsidRDefault="008A0C54" w:rsidP="009C7420">
            <w:pPr>
              <w:jc w:val="both"/>
              <w:rPr>
                <w:rFonts w:cstheme="minorHAnsi"/>
                <w:b/>
                <w:bCs/>
                <w:sz w:val="20"/>
                <w:szCs w:val="20"/>
              </w:rPr>
            </w:pPr>
          </w:p>
        </w:tc>
      </w:tr>
      <w:tr w:rsidR="008A0C54" w:rsidRPr="00304EEB" w14:paraId="657D9965" w14:textId="77777777" w:rsidTr="00851CA8">
        <w:tc>
          <w:tcPr>
            <w:tcW w:w="561" w:type="dxa"/>
          </w:tcPr>
          <w:p w14:paraId="256F4617" w14:textId="125E8F1A" w:rsidR="008A0C54" w:rsidRPr="00304EEB" w:rsidRDefault="00851CA8" w:rsidP="009C7420">
            <w:pPr>
              <w:jc w:val="both"/>
              <w:rPr>
                <w:rFonts w:cstheme="minorHAnsi"/>
                <w:b/>
                <w:bCs/>
                <w:sz w:val="20"/>
                <w:szCs w:val="20"/>
              </w:rPr>
            </w:pPr>
            <w:r w:rsidRPr="00304EEB">
              <w:rPr>
                <w:rFonts w:cstheme="minorHAnsi"/>
                <w:b/>
                <w:bCs/>
                <w:sz w:val="20"/>
                <w:szCs w:val="20"/>
              </w:rPr>
              <w:t>4</w:t>
            </w:r>
          </w:p>
        </w:tc>
        <w:tc>
          <w:tcPr>
            <w:tcW w:w="4826" w:type="dxa"/>
          </w:tcPr>
          <w:p w14:paraId="38E094CE" w14:textId="54735B5E" w:rsidR="008A0C54" w:rsidRPr="00304EEB" w:rsidRDefault="00851CA8" w:rsidP="009C7420">
            <w:pPr>
              <w:jc w:val="both"/>
              <w:rPr>
                <w:rFonts w:cstheme="minorHAnsi"/>
                <w:b/>
                <w:bCs/>
                <w:sz w:val="20"/>
                <w:szCs w:val="20"/>
              </w:rPr>
            </w:pPr>
            <w:r w:rsidRPr="00304EEB">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al que se refiere el</w:t>
            </w:r>
            <w:r w:rsidR="00FA145F" w:rsidRPr="00304EEB">
              <w:rPr>
                <w:rFonts w:cstheme="minorHAnsi"/>
                <w:sz w:val="20"/>
                <w:szCs w:val="20"/>
              </w:rPr>
              <w:t xml:space="preserve"> segundo párrafo del inciso D) PROPOSICIONES CONJUNTAS </w:t>
            </w:r>
            <w:r w:rsidRPr="00304EEB">
              <w:rPr>
                <w:rFonts w:cstheme="minorHAnsi"/>
                <w:sz w:val="20"/>
                <w:szCs w:val="20"/>
              </w:rPr>
              <w:t>de las presentes bases.</w:t>
            </w:r>
          </w:p>
        </w:tc>
        <w:tc>
          <w:tcPr>
            <w:tcW w:w="1684" w:type="dxa"/>
          </w:tcPr>
          <w:p w14:paraId="1AB9825F" w14:textId="77777777" w:rsidR="008A0C54" w:rsidRPr="00304EEB" w:rsidRDefault="008A0C54" w:rsidP="009C7420">
            <w:pPr>
              <w:jc w:val="both"/>
              <w:rPr>
                <w:rFonts w:cstheme="minorHAnsi"/>
                <w:b/>
                <w:bCs/>
                <w:sz w:val="20"/>
                <w:szCs w:val="20"/>
              </w:rPr>
            </w:pPr>
          </w:p>
        </w:tc>
        <w:tc>
          <w:tcPr>
            <w:tcW w:w="1767" w:type="dxa"/>
          </w:tcPr>
          <w:p w14:paraId="59CB40B1" w14:textId="77777777" w:rsidR="008A0C54" w:rsidRPr="00304EEB" w:rsidRDefault="008A0C54" w:rsidP="009C7420">
            <w:pPr>
              <w:jc w:val="both"/>
              <w:rPr>
                <w:rFonts w:cstheme="minorHAnsi"/>
                <w:b/>
                <w:bCs/>
                <w:sz w:val="20"/>
                <w:szCs w:val="20"/>
              </w:rPr>
            </w:pPr>
          </w:p>
        </w:tc>
      </w:tr>
      <w:tr w:rsidR="008A0C54" w:rsidRPr="00304EEB" w14:paraId="1CC820D5" w14:textId="77777777" w:rsidTr="00851CA8">
        <w:tc>
          <w:tcPr>
            <w:tcW w:w="561" w:type="dxa"/>
          </w:tcPr>
          <w:p w14:paraId="1E72A264" w14:textId="50A49B21" w:rsidR="008A0C54" w:rsidRPr="00304EEB" w:rsidRDefault="00851CA8" w:rsidP="009C7420">
            <w:pPr>
              <w:jc w:val="both"/>
              <w:rPr>
                <w:rFonts w:cstheme="minorHAnsi"/>
                <w:b/>
                <w:bCs/>
                <w:sz w:val="20"/>
                <w:szCs w:val="20"/>
              </w:rPr>
            </w:pPr>
            <w:r w:rsidRPr="00304EEB">
              <w:rPr>
                <w:rFonts w:cstheme="minorHAnsi"/>
                <w:b/>
                <w:bCs/>
                <w:sz w:val="20"/>
                <w:szCs w:val="20"/>
              </w:rPr>
              <w:t>5</w:t>
            </w:r>
          </w:p>
        </w:tc>
        <w:tc>
          <w:tcPr>
            <w:tcW w:w="4826" w:type="dxa"/>
          </w:tcPr>
          <w:p w14:paraId="2ECCA2FB" w14:textId="0C0BD9C1" w:rsidR="008A0C54" w:rsidRPr="00304EEB" w:rsidRDefault="00851CA8" w:rsidP="009C7420">
            <w:pPr>
              <w:tabs>
                <w:tab w:val="left" w:pos="1459"/>
              </w:tabs>
              <w:jc w:val="both"/>
              <w:rPr>
                <w:rFonts w:cstheme="minorHAnsi"/>
                <w:b/>
                <w:bCs/>
                <w:sz w:val="20"/>
                <w:szCs w:val="20"/>
              </w:rPr>
            </w:pPr>
            <w:r w:rsidRPr="00304EEB">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304EEB" w:rsidRDefault="008A0C54" w:rsidP="009C7420">
            <w:pPr>
              <w:jc w:val="both"/>
              <w:rPr>
                <w:rFonts w:cstheme="minorHAnsi"/>
                <w:b/>
                <w:bCs/>
                <w:sz w:val="20"/>
                <w:szCs w:val="20"/>
              </w:rPr>
            </w:pPr>
          </w:p>
        </w:tc>
        <w:tc>
          <w:tcPr>
            <w:tcW w:w="1767" w:type="dxa"/>
          </w:tcPr>
          <w:p w14:paraId="2946D0E1" w14:textId="77777777" w:rsidR="008A0C54" w:rsidRPr="00304EEB" w:rsidRDefault="008A0C54" w:rsidP="009C7420">
            <w:pPr>
              <w:jc w:val="both"/>
              <w:rPr>
                <w:rFonts w:cstheme="minorHAnsi"/>
                <w:b/>
                <w:bCs/>
                <w:sz w:val="20"/>
                <w:szCs w:val="20"/>
              </w:rPr>
            </w:pPr>
          </w:p>
        </w:tc>
      </w:tr>
      <w:tr w:rsidR="008A0C54" w:rsidRPr="00304EEB" w14:paraId="0DE51DF6" w14:textId="77777777" w:rsidTr="00851CA8">
        <w:tc>
          <w:tcPr>
            <w:tcW w:w="561" w:type="dxa"/>
          </w:tcPr>
          <w:p w14:paraId="44A03DBB" w14:textId="55E03427" w:rsidR="008A0C54" w:rsidRPr="00304EEB" w:rsidRDefault="00851CA8" w:rsidP="009C7420">
            <w:pPr>
              <w:jc w:val="both"/>
              <w:rPr>
                <w:rFonts w:cstheme="minorHAnsi"/>
                <w:b/>
                <w:bCs/>
                <w:sz w:val="20"/>
                <w:szCs w:val="20"/>
              </w:rPr>
            </w:pPr>
            <w:r w:rsidRPr="00304EEB">
              <w:rPr>
                <w:rFonts w:cstheme="minorHAnsi"/>
                <w:b/>
                <w:bCs/>
                <w:sz w:val="20"/>
                <w:szCs w:val="20"/>
              </w:rPr>
              <w:t>6</w:t>
            </w:r>
          </w:p>
        </w:tc>
        <w:tc>
          <w:tcPr>
            <w:tcW w:w="4826" w:type="dxa"/>
          </w:tcPr>
          <w:p w14:paraId="526D0B2B" w14:textId="53415B8B" w:rsidR="008A0C54" w:rsidRPr="00304EEB" w:rsidRDefault="00851CA8" w:rsidP="009C7420">
            <w:pPr>
              <w:jc w:val="both"/>
              <w:rPr>
                <w:rFonts w:cstheme="minorHAnsi"/>
                <w:b/>
                <w:bCs/>
                <w:sz w:val="20"/>
                <w:szCs w:val="20"/>
              </w:rPr>
            </w:pPr>
            <w:r w:rsidRPr="00304EEB">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304EEB" w:rsidRDefault="008A0C54" w:rsidP="009C7420">
            <w:pPr>
              <w:jc w:val="both"/>
              <w:rPr>
                <w:rFonts w:cstheme="minorHAnsi"/>
                <w:b/>
                <w:bCs/>
                <w:sz w:val="20"/>
                <w:szCs w:val="20"/>
              </w:rPr>
            </w:pPr>
          </w:p>
        </w:tc>
        <w:tc>
          <w:tcPr>
            <w:tcW w:w="1767" w:type="dxa"/>
          </w:tcPr>
          <w:p w14:paraId="3F71DAD6" w14:textId="77777777" w:rsidR="008A0C54" w:rsidRPr="00304EEB" w:rsidRDefault="008A0C54" w:rsidP="009C7420">
            <w:pPr>
              <w:jc w:val="both"/>
              <w:rPr>
                <w:rFonts w:cstheme="minorHAnsi"/>
                <w:b/>
                <w:bCs/>
                <w:sz w:val="20"/>
                <w:szCs w:val="20"/>
              </w:rPr>
            </w:pPr>
          </w:p>
        </w:tc>
      </w:tr>
      <w:tr w:rsidR="008A0C54" w:rsidRPr="00304EEB" w14:paraId="5677127A" w14:textId="77777777" w:rsidTr="00851CA8">
        <w:tc>
          <w:tcPr>
            <w:tcW w:w="561" w:type="dxa"/>
          </w:tcPr>
          <w:p w14:paraId="29BB0E28" w14:textId="153D9CFA" w:rsidR="008A0C54" w:rsidRPr="00304EEB" w:rsidRDefault="00851CA8" w:rsidP="009C7420">
            <w:pPr>
              <w:jc w:val="both"/>
              <w:rPr>
                <w:rFonts w:cstheme="minorHAnsi"/>
                <w:b/>
                <w:bCs/>
                <w:sz w:val="20"/>
                <w:szCs w:val="20"/>
              </w:rPr>
            </w:pPr>
            <w:r w:rsidRPr="00304EEB">
              <w:rPr>
                <w:rFonts w:cstheme="minorHAnsi"/>
                <w:b/>
                <w:bCs/>
                <w:sz w:val="20"/>
                <w:szCs w:val="20"/>
              </w:rPr>
              <w:t>7</w:t>
            </w:r>
          </w:p>
        </w:tc>
        <w:tc>
          <w:tcPr>
            <w:tcW w:w="4826" w:type="dxa"/>
          </w:tcPr>
          <w:p w14:paraId="081AD952" w14:textId="098452CA" w:rsidR="008A0C54" w:rsidRPr="00304EEB" w:rsidRDefault="00851CA8" w:rsidP="009C7420">
            <w:pPr>
              <w:jc w:val="both"/>
              <w:rPr>
                <w:rFonts w:cstheme="minorHAnsi"/>
                <w:b/>
                <w:bCs/>
                <w:sz w:val="20"/>
                <w:szCs w:val="20"/>
              </w:rPr>
            </w:pPr>
            <w:r w:rsidRPr="00304EEB">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304EEB">
              <w:rPr>
                <w:rFonts w:cstheme="minorHAnsi"/>
                <w:b/>
                <w:sz w:val="20"/>
                <w:szCs w:val="20"/>
              </w:rPr>
              <w:t xml:space="preserve">Anexo 3 </w:t>
            </w:r>
            <w:r w:rsidRPr="00304EEB">
              <w:rPr>
                <w:rFonts w:cstheme="minorHAnsi"/>
                <w:sz w:val="20"/>
                <w:szCs w:val="20"/>
              </w:rPr>
              <w:t>de las presentes bases.</w:t>
            </w:r>
          </w:p>
        </w:tc>
        <w:tc>
          <w:tcPr>
            <w:tcW w:w="1684" w:type="dxa"/>
          </w:tcPr>
          <w:p w14:paraId="090FC887" w14:textId="77777777" w:rsidR="008A0C54" w:rsidRPr="00304EEB" w:rsidRDefault="008A0C54" w:rsidP="009C7420">
            <w:pPr>
              <w:jc w:val="both"/>
              <w:rPr>
                <w:rFonts w:cstheme="minorHAnsi"/>
                <w:b/>
                <w:bCs/>
                <w:sz w:val="20"/>
                <w:szCs w:val="20"/>
              </w:rPr>
            </w:pPr>
          </w:p>
        </w:tc>
        <w:tc>
          <w:tcPr>
            <w:tcW w:w="1767" w:type="dxa"/>
          </w:tcPr>
          <w:p w14:paraId="3D8C9D30" w14:textId="77777777" w:rsidR="008A0C54" w:rsidRPr="00304EEB" w:rsidRDefault="008A0C54" w:rsidP="009C7420">
            <w:pPr>
              <w:jc w:val="both"/>
              <w:rPr>
                <w:rFonts w:cstheme="minorHAnsi"/>
                <w:b/>
                <w:bCs/>
                <w:sz w:val="20"/>
                <w:szCs w:val="20"/>
              </w:rPr>
            </w:pPr>
          </w:p>
        </w:tc>
      </w:tr>
      <w:tr w:rsidR="008A0C54" w:rsidRPr="00304EEB" w14:paraId="622998FB" w14:textId="77777777" w:rsidTr="00851CA8">
        <w:tc>
          <w:tcPr>
            <w:tcW w:w="561" w:type="dxa"/>
          </w:tcPr>
          <w:p w14:paraId="310CBC92" w14:textId="77BBF05E" w:rsidR="008A0C54" w:rsidRPr="00304EEB" w:rsidRDefault="00851CA8" w:rsidP="009C7420">
            <w:pPr>
              <w:jc w:val="both"/>
              <w:rPr>
                <w:rFonts w:cstheme="minorHAnsi"/>
                <w:b/>
                <w:bCs/>
                <w:sz w:val="20"/>
                <w:szCs w:val="20"/>
              </w:rPr>
            </w:pPr>
            <w:r w:rsidRPr="00304EEB">
              <w:rPr>
                <w:rFonts w:cstheme="minorHAnsi"/>
                <w:b/>
                <w:bCs/>
                <w:sz w:val="20"/>
                <w:szCs w:val="20"/>
              </w:rPr>
              <w:t>8</w:t>
            </w:r>
          </w:p>
        </w:tc>
        <w:tc>
          <w:tcPr>
            <w:tcW w:w="4826" w:type="dxa"/>
          </w:tcPr>
          <w:p w14:paraId="50AAF63E" w14:textId="4C9E9DAF" w:rsidR="008A0C54" w:rsidRPr="00F40419" w:rsidRDefault="00851CA8" w:rsidP="009C7420">
            <w:pPr>
              <w:jc w:val="both"/>
              <w:rPr>
                <w:rFonts w:cstheme="minorHAnsi"/>
                <w:sz w:val="20"/>
                <w:szCs w:val="20"/>
              </w:rPr>
            </w:pPr>
            <w:r w:rsidRPr="00304EEB">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w:t>
            </w:r>
            <w:r w:rsidRPr="00304EEB">
              <w:rPr>
                <w:rFonts w:cstheme="minorHAnsi"/>
                <w:sz w:val="20"/>
                <w:szCs w:val="20"/>
              </w:rPr>
              <w:lastRenderedPageBreak/>
              <w:t xml:space="preserve">a cabo el cumplimiento de las obligaciones que contraiga con relación a la presente licitación debidamente firmado, de conformidad al </w:t>
            </w:r>
            <w:r w:rsidRPr="00304EEB">
              <w:rPr>
                <w:rFonts w:cstheme="minorHAnsi"/>
                <w:b/>
                <w:sz w:val="20"/>
                <w:szCs w:val="20"/>
              </w:rPr>
              <w:t xml:space="preserve">Anexo 4 </w:t>
            </w:r>
            <w:r w:rsidRPr="00304EEB">
              <w:rPr>
                <w:rFonts w:cstheme="minorHAnsi"/>
                <w:sz w:val="20"/>
                <w:szCs w:val="20"/>
              </w:rPr>
              <w:t>de las presentes bases.</w:t>
            </w:r>
          </w:p>
        </w:tc>
        <w:tc>
          <w:tcPr>
            <w:tcW w:w="1684" w:type="dxa"/>
          </w:tcPr>
          <w:p w14:paraId="49B5941F" w14:textId="77777777" w:rsidR="008A0C54" w:rsidRPr="00304EEB" w:rsidRDefault="008A0C54" w:rsidP="009C7420">
            <w:pPr>
              <w:jc w:val="both"/>
              <w:rPr>
                <w:rFonts w:cstheme="minorHAnsi"/>
                <w:b/>
                <w:bCs/>
                <w:sz w:val="20"/>
                <w:szCs w:val="20"/>
              </w:rPr>
            </w:pPr>
          </w:p>
        </w:tc>
        <w:tc>
          <w:tcPr>
            <w:tcW w:w="1767" w:type="dxa"/>
          </w:tcPr>
          <w:p w14:paraId="56003CCE" w14:textId="77777777" w:rsidR="008A0C54" w:rsidRPr="00304EEB" w:rsidRDefault="008A0C54" w:rsidP="009C7420">
            <w:pPr>
              <w:jc w:val="both"/>
              <w:rPr>
                <w:rFonts w:cstheme="minorHAnsi"/>
                <w:b/>
                <w:bCs/>
                <w:sz w:val="20"/>
                <w:szCs w:val="20"/>
              </w:rPr>
            </w:pPr>
          </w:p>
        </w:tc>
      </w:tr>
      <w:tr w:rsidR="008A0C54" w:rsidRPr="00304EEB" w14:paraId="7A11A8CF" w14:textId="77777777" w:rsidTr="00851CA8">
        <w:tc>
          <w:tcPr>
            <w:tcW w:w="561" w:type="dxa"/>
          </w:tcPr>
          <w:p w14:paraId="70DEAF78" w14:textId="00014648" w:rsidR="008A0C54" w:rsidRPr="00304EEB" w:rsidRDefault="00851CA8" w:rsidP="009C7420">
            <w:pPr>
              <w:jc w:val="both"/>
              <w:rPr>
                <w:rFonts w:cstheme="minorHAnsi"/>
                <w:b/>
                <w:bCs/>
                <w:sz w:val="20"/>
                <w:szCs w:val="20"/>
              </w:rPr>
            </w:pPr>
            <w:r w:rsidRPr="00304EEB">
              <w:rPr>
                <w:rFonts w:cstheme="minorHAnsi"/>
                <w:b/>
                <w:bCs/>
                <w:sz w:val="20"/>
                <w:szCs w:val="20"/>
              </w:rPr>
              <w:t>9</w:t>
            </w:r>
          </w:p>
        </w:tc>
        <w:tc>
          <w:tcPr>
            <w:tcW w:w="4826" w:type="dxa"/>
          </w:tcPr>
          <w:p w14:paraId="29FE8A14" w14:textId="764B9396" w:rsidR="008A0C54" w:rsidRPr="00304EEB" w:rsidRDefault="00851CA8" w:rsidP="009C7420">
            <w:pPr>
              <w:jc w:val="both"/>
              <w:rPr>
                <w:rFonts w:cstheme="minorHAnsi"/>
                <w:b/>
                <w:bCs/>
                <w:sz w:val="20"/>
                <w:szCs w:val="20"/>
              </w:rPr>
            </w:pPr>
            <w:r w:rsidRPr="00304EEB">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304EEB">
              <w:rPr>
                <w:rFonts w:cstheme="minorHAnsi"/>
                <w:b/>
                <w:sz w:val="20"/>
                <w:szCs w:val="20"/>
              </w:rPr>
              <w:t xml:space="preserve">Anexo 5 </w:t>
            </w:r>
            <w:r w:rsidRPr="00304EEB">
              <w:rPr>
                <w:rFonts w:cstheme="minorHAnsi"/>
                <w:sz w:val="20"/>
                <w:szCs w:val="20"/>
              </w:rPr>
              <w:t>de las presentes bases.</w:t>
            </w:r>
          </w:p>
        </w:tc>
        <w:tc>
          <w:tcPr>
            <w:tcW w:w="1684" w:type="dxa"/>
          </w:tcPr>
          <w:p w14:paraId="2503E1EE" w14:textId="77777777" w:rsidR="008A0C54" w:rsidRPr="00304EEB" w:rsidRDefault="008A0C54" w:rsidP="009C7420">
            <w:pPr>
              <w:jc w:val="both"/>
              <w:rPr>
                <w:rFonts w:cstheme="minorHAnsi"/>
                <w:b/>
                <w:bCs/>
                <w:sz w:val="20"/>
                <w:szCs w:val="20"/>
              </w:rPr>
            </w:pPr>
          </w:p>
        </w:tc>
        <w:tc>
          <w:tcPr>
            <w:tcW w:w="1767" w:type="dxa"/>
          </w:tcPr>
          <w:p w14:paraId="20FF37F0" w14:textId="77777777" w:rsidR="008A0C54" w:rsidRPr="00304EEB" w:rsidRDefault="008A0C54" w:rsidP="009C7420">
            <w:pPr>
              <w:jc w:val="both"/>
              <w:rPr>
                <w:rFonts w:cstheme="minorHAnsi"/>
                <w:b/>
                <w:bCs/>
                <w:sz w:val="20"/>
                <w:szCs w:val="20"/>
              </w:rPr>
            </w:pPr>
          </w:p>
        </w:tc>
      </w:tr>
      <w:tr w:rsidR="008A0C54" w:rsidRPr="00304EEB" w14:paraId="79AE2574" w14:textId="77777777" w:rsidTr="00851CA8">
        <w:tc>
          <w:tcPr>
            <w:tcW w:w="561" w:type="dxa"/>
          </w:tcPr>
          <w:p w14:paraId="1285F700" w14:textId="18AA9165" w:rsidR="008A0C54" w:rsidRPr="00304EEB" w:rsidRDefault="00851CA8" w:rsidP="009C7420">
            <w:pPr>
              <w:jc w:val="both"/>
              <w:rPr>
                <w:rFonts w:cstheme="minorHAnsi"/>
                <w:b/>
                <w:bCs/>
                <w:sz w:val="20"/>
                <w:szCs w:val="20"/>
              </w:rPr>
            </w:pPr>
            <w:r w:rsidRPr="00304EEB">
              <w:rPr>
                <w:rFonts w:cstheme="minorHAnsi"/>
                <w:b/>
                <w:bCs/>
                <w:sz w:val="20"/>
                <w:szCs w:val="20"/>
              </w:rPr>
              <w:t>10</w:t>
            </w:r>
          </w:p>
        </w:tc>
        <w:tc>
          <w:tcPr>
            <w:tcW w:w="4826" w:type="dxa"/>
          </w:tcPr>
          <w:p w14:paraId="0D532137" w14:textId="4D38F98D" w:rsidR="00851CA8" w:rsidRPr="00304EEB" w:rsidRDefault="00851CA8" w:rsidP="009C7420">
            <w:pPr>
              <w:jc w:val="both"/>
              <w:rPr>
                <w:rFonts w:cstheme="minorHAnsi"/>
                <w:sz w:val="20"/>
                <w:szCs w:val="20"/>
              </w:rPr>
            </w:pPr>
            <w:r w:rsidRPr="00304EEB">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304EEB">
              <w:rPr>
                <w:rFonts w:cstheme="minorHAnsi"/>
                <w:b/>
                <w:sz w:val="20"/>
                <w:szCs w:val="20"/>
              </w:rPr>
              <w:t>Anexo</w:t>
            </w:r>
            <w:r w:rsidRPr="00304EEB">
              <w:rPr>
                <w:rFonts w:cstheme="minorHAnsi"/>
                <w:sz w:val="20"/>
                <w:szCs w:val="20"/>
              </w:rPr>
              <w:t xml:space="preserve"> </w:t>
            </w:r>
            <w:r w:rsidRPr="00304EEB">
              <w:rPr>
                <w:rFonts w:cstheme="minorHAnsi"/>
                <w:b/>
                <w:bCs/>
                <w:sz w:val="20"/>
                <w:szCs w:val="20"/>
              </w:rPr>
              <w:t>6</w:t>
            </w:r>
            <w:r w:rsidRPr="00304EEB">
              <w:rPr>
                <w:rFonts w:cstheme="minorHAnsi"/>
                <w:b/>
                <w:sz w:val="20"/>
                <w:szCs w:val="20"/>
              </w:rPr>
              <w:t xml:space="preserve"> </w:t>
            </w:r>
            <w:r w:rsidRPr="00304EEB">
              <w:rPr>
                <w:rFonts w:cstheme="minorHAnsi"/>
                <w:sz w:val="20"/>
                <w:szCs w:val="20"/>
              </w:rPr>
              <w:t>de las presentes bases, la presentación del escrito no subsana el no considerar dentro de su propuesta las modificaciones emanadas de la junta de aclaraciones.</w:t>
            </w:r>
          </w:p>
          <w:p w14:paraId="386180C2" w14:textId="492DF520" w:rsidR="008A0C54" w:rsidRPr="00304EEB" w:rsidRDefault="008A0C54" w:rsidP="009C7420">
            <w:pPr>
              <w:tabs>
                <w:tab w:val="left" w:pos="1197"/>
              </w:tabs>
              <w:jc w:val="both"/>
              <w:rPr>
                <w:rFonts w:cstheme="minorHAnsi"/>
                <w:b/>
                <w:bCs/>
                <w:sz w:val="20"/>
                <w:szCs w:val="20"/>
              </w:rPr>
            </w:pPr>
          </w:p>
        </w:tc>
        <w:tc>
          <w:tcPr>
            <w:tcW w:w="1684" w:type="dxa"/>
          </w:tcPr>
          <w:p w14:paraId="0F957071" w14:textId="77777777" w:rsidR="008A0C54" w:rsidRPr="00304EEB" w:rsidRDefault="008A0C54" w:rsidP="009C7420">
            <w:pPr>
              <w:jc w:val="both"/>
              <w:rPr>
                <w:rFonts w:cstheme="minorHAnsi"/>
                <w:b/>
                <w:bCs/>
                <w:sz w:val="20"/>
                <w:szCs w:val="20"/>
              </w:rPr>
            </w:pPr>
          </w:p>
        </w:tc>
        <w:tc>
          <w:tcPr>
            <w:tcW w:w="1767" w:type="dxa"/>
          </w:tcPr>
          <w:p w14:paraId="730749FB" w14:textId="77777777" w:rsidR="008A0C54" w:rsidRPr="00304EEB" w:rsidRDefault="008A0C54" w:rsidP="009C7420">
            <w:pPr>
              <w:jc w:val="both"/>
              <w:rPr>
                <w:rFonts w:cstheme="minorHAnsi"/>
                <w:b/>
                <w:bCs/>
                <w:sz w:val="20"/>
                <w:szCs w:val="20"/>
              </w:rPr>
            </w:pPr>
          </w:p>
        </w:tc>
      </w:tr>
      <w:tr w:rsidR="008A0C54" w:rsidRPr="00304EEB" w14:paraId="02C98607" w14:textId="77777777" w:rsidTr="00851CA8">
        <w:tc>
          <w:tcPr>
            <w:tcW w:w="561" w:type="dxa"/>
          </w:tcPr>
          <w:p w14:paraId="28DFDC56" w14:textId="0EF8854A" w:rsidR="008A0C54" w:rsidRPr="00304EEB" w:rsidRDefault="00851CA8" w:rsidP="009C7420">
            <w:pPr>
              <w:jc w:val="both"/>
              <w:rPr>
                <w:rFonts w:cstheme="minorHAnsi"/>
                <w:b/>
                <w:bCs/>
                <w:sz w:val="20"/>
                <w:szCs w:val="20"/>
              </w:rPr>
            </w:pPr>
            <w:r w:rsidRPr="00304EEB">
              <w:rPr>
                <w:rFonts w:cstheme="minorHAnsi"/>
                <w:b/>
                <w:bCs/>
                <w:sz w:val="20"/>
                <w:szCs w:val="20"/>
              </w:rPr>
              <w:t>11</w:t>
            </w:r>
          </w:p>
        </w:tc>
        <w:tc>
          <w:tcPr>
            <w:tcW w:w="4826" w:type="dxa"/>
          </w:tcPr>
          <w:p w14:paraId="2F149933" w14:textId="2F46E12B" w:rsidR="008A0C54" w:rsidRPr="00304EEB" w:rsidRDefault="00851CA8" w:rsidP="009C7420">
            <w:pPr>
              <w:tabs>
                <w:tab w:val="left" w:pos="1664"/>
              </w:tabs>
              <w:jc w:val="both"/>
              <w:rPr>
                <w:rFonts w:cstheme="minorHAnsi"/>
                <w:b/>
                <w:bCs/>
                <w:sz w:val="20"/>
                <w:szCs w:val="20"/>
              </w:rPr>
            </w:pPr>
            <w:r w:rsidRPr="00304EEB">
              <w:rPr>
                <w:rFonts w:cstheme="minorHAnsi"/>
                <w:bCs/>
                <w:sz w:val="20"/>
                <w:szCs w:val="20"/>
              </w:rPr>
              <w:t>Carta compromiso</w:t>
            </w:r>
            <w:r w:rsidRPr="00304EEB">
              <w:rPr>
                <w:rFonts w:cstheme="minorHAnsi"/>
                <w:b/>
                <w:sz w:val="20"/>
                <w:szCs w:val="20"/>
              </w:rPr>
              <w:t xml:space="preserve"> </w:t>
            </w:r>
            <w:r w:rsidRPr="00304EEB">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tc>
        <w:tc>
          <w:tcPr>
            <w:tcW w:w="1684" w:type="dxa"/>
          </w:tcPr>
          <w:p w14:paraId="4445F7B8" w14:textId="77777777" w:rsidR="008A0C54" w:rsidRPr="00304EEB" w:rsidRDefault="008A0C54" w:rsidP="009C7420">
            <w:pPr>
              <w:jc w:val="both"/>
              <w:rPr>
                <w:rFonts w:cstheme="minorHAnsi"/>
                <w:b/>
                <w:bCs/>
                <w:sz w:val="20"/>
                <w:szCs w:val="20"/>
              </w:rPr>
            </w:pPr>
          </w:p>
        </w:tc>
        <w:tc>
          <w:tcPr>
            <w:tcW w:w="1767" w:type="dxa"/>
          </w:tcPr>
          <w:p w14:paraId="4B3D1E8B" w14:textId="77777777" w:rsidR="008A0C54" w:rsidRPr="00304EEB" w:rsidRDefault="008A0C54" w:rsidP="009C7420">
            <w:pPr>
              <w:jc w:val="both"/>
              <w:rPr>
                <w:rFonts w:cstheme="minorHAnsi"/>
                <w:b/>
                <w:bCs/>
                <w:sz w:val="20"/>
                <w:szCs w:val="20"/>
              </w:rPr>
            </w:pPr>
          </w:p>
        </w:tc>
      </w:tr>
      <w:tr w:rsidR="008A0C54" w:rsidRPr="00304EEB" w14:paraId="4FBE607A" w14:textId="77777777" w:rsidTr="00851CA8">
        <w:tc>
          <w:tcPr>
            <w:tcW w:w="561" w:type="dxa"/>
          </w:tcPr>
          <w:p w14:paraId="0827719E" w14:textId="71BBC234" w:rsidR="008A0C54" w:rsidRPr="00304EEB" w:rsidRDefault="00851CA8" w:rsidP="009C7420">
            <w:pPr>
              <w:jc w:val="both"/>
              <w:rPr>
                <w:rFonts w:cstheme="minorHAnsi"/>
                <w:b/>
                <w:bCs/>
                <w:sz w:val="20"/>
                <w:szCs w:val="20"/>
              </w:rPr>
            </w:pPr>
            <w:r w:rsidRPr="00304EEB">
              <w:rPr>
                <w:rFonts w:cstheme="minorHAnsi"/>
                <w:b/>
                <w:bCs/>
                <w:sz w:val="20"/>
                <w:szCs w:val="20"/>
              </w:rPr>
              <w:t>12</w:t>
            </w:r>
          </w:p>
        </w:tc>
        <w:tc>
          <w:tcPr>
            <w:tcW w:w="4826" w:type="dxa"/>
          </w:tcPr>
          <w:p w14:paraId="6C3E8148" w14:textId="26CA49C3" w:rsidR="008A0C54" w:rsidRPr="00304EEB" w:rsidRDefault="00851CA8" w:rsidP="009C7420">
            <w:pPr>
              <w:jc w:val="both"/>
              <w:rPr>
                <w:rFonts w:cstheme="minorHAnsi"/>
                <w:b/>
                <w:bCs/>
                <w:sz w:val="20"/>
                <w:szCs w:val="20"/>
              </w:rPr>
            </w:pPr>
            <w:r w:rsidRPr="00304EEB">
              <w:rPr>
                <w:rFonts w:cstheme="minorHAnsi"/>
                <w:sz w:val="20"/>
                <w:szCs w:val="20"/>
              </w:rPr>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304EEB">
              <w:rPr>
                <w:rFonts w:cstheme="minorHAnsi"/>
                <w:b/>
                <w:bCs/>
                <w:sz w:val="20"/>
                <w:szCs w:val="20"/>
                <w:u w:val="single"/>
              </w:rPr>
              <w:t>NO ACREDITA SU REGISTRO.</w:t>
            </w:r>
          </w:p>
        </w:tc>
        <w:tc>
          <w:tcPr>
            <w:tcW w:w="1684" w:type="dxa"/>
          </w:tcPr>
          <w:p w14:paraId="34F2918C" w14:textId="77777777" w:rsidR="008A0C54" w:rsidRPr="00304EEB" w:rsidRDefault="008A0C54" w:rsidP="009C7420">
            <w:pPr>
              <w:jc w:val="both"/>
              <w:rPr>
                <w:rFonts w:cstheme="minorHAnsi"/>
                <w:b/>
                <w:bCs/>
                <w:sz w:val="20"/>
                <w:szCs w:val="20"/>
              </w:rPr>
            </w:pPr>
          </w:p>
        </w:tc>
        <w:tc>
          <w:tcPr>
            <w:tcW w:w="1767" w:type="dxa"/>
          </w:tcPr>
          <w:p w14:paraId="58C66FDD" w14:textId="77777777" w:rsidR="008A0C54" w:rsidRPr="00304EEB" w:rsidRDefault="008A0C54" w:rsidP="009C7420">
            <w:pPr>
              <w:jc w:val="both"/>
              <w:rPr>
                <w:rFonts w:cstheme="minorHAnsi"/>
                <w:b/>
                <w:bCs/>
                <w:sz w:val="20"/>
                <w:szCs w:val="20"/>
              </w:rPr>
            </w:pPr>
          </w:p>
        </w:tc>
      </w:tr>
      <w:tr w:rsidR="00423D9F" w:rsidRPr="00304EEB" w14:paraId="4AB05231" w14:textId="77777777" w:rsidTr="00851CA8">
        <w:tc>
          <w:tcPr>
            <w:tcW w:w="561" w:type="dxa"/>
          </w:tcPr>
          <w:p w14:paraId="0F7DA587" w14:textId="1AEBEEAC" w:rsidR="00423D9F" w:rsidRPr="00304EEB" w:rsidRDefault="00423D9F" w:rsidP="009C7420">
            <w:pPr>
              <w:jc w:val="both"/>
              <w:rPr>
                <w:rFonts w:cstheme="minorHAnsi"/>
                <w:b/>
                <w:bCs/>
                <w:sz w:val="20"/>
                <w:szCs w:val="20"/>
              </w:rPr>
            </w:pPr>
            <w:r w:rsidRPr="00304EEB">
              <w:rPr>
                <w:rFonts w:cstheme="minorHAnsi"/>
                <w:b/>
                <w:bCs/>
                <w:sz w:val="20"/>
                <w:szCs w:val="20"/>
              </w:rPr>
              <w:t>13</w:t>
            </w:r>
          </w:p>
        </w:tc>
        <w:tc>
          <w:tcPr>
            <w:tcW w:w="4826" w:type="dxa"/>
          </w:tcPr>
          <w:p w14:paraId="6243D9F9" w14:textId="720E1D00" w:rsidR="00423D9F" w:rsidRPr="00304EEB" w:rsidRDefault="00423D9F" w:rsidP="009C7420">
            <w:pPr>
              <w:jc w:val="both"/>
              <w:rPr>
                <w:rFonts w:cstheme="minorHAnsi"/>
                <w:sz w:val="20"/>
                <w:szCs w:val="20"/>
              </w:rPr>
            </w:pPr>
            <w:r w:rsidRPr="00304EEB">
              <w:rPr>
                <w:rFonts w:cstheme="minorHAnsi"/>
                <w:sz w:val="20"/>
                <w:szCs w:val="20"/>
              </w:rPr>
              <w:t xml:space="preserve">Contrato, convenio o Carta donde indique los datos de los lugares en los que se prestaran los servicios de </w:t>
            </w:r>
            <w:r w:rsidR="00B2501D">
              <w:rPr>
                <w:rFonts w:cstheme="minorHAnsi"/>
                <w:sz w:val="20"/>
                <w:szCs w:val="20"/>
              </w:rPr>
              <w:t>laboratorio de análisis clínicos</w:t>
            </w:r>
            <w:r w:rsidRPr="00304EEB">
              <w:rPr>
                <w:rFonts w:cstheme="minorHAnsi"/>
                <w:sz w:val="20"/>
                <w:szCs w:val="20"/>
              </w:rPr>
              <w:t>, con los que se acredite que una vez adjudicado al fallo el proveedor que resulte adjudicado podrá proporcionar en su caso los servicios de</w:t>
            </w:r>
            <w:r w:rsidR="00B2501D">
              <w:rPr>
                <w:rFonts w:cstheme="minorHAnsi"/>
                <w:sz w:val="20"/>
                <w:szCs w:val="20"/>
              </w:rPr>
              <w:t xml:space="preserve"> laboratorio de</w:t>
            </w:r>
            <w:r w:rsidRPr="00304EEB">
              <w:rPr>
                <w:rFonts w:cstheme="minorHAnsi"/>
                <w:sz w:val="20"/>
                <w:szCs w:val="20"/>
              </w:rPr>
              <w:t xml:space="preserve"> </w:t>
            </w:r>
            <w:r w:rsidR="00B2501D">
              <w:rPr>
                <w:rFonts w:cstheme="minorHAnsi"/>
                <w:sz w:val="20"/>
                <w:szCs w:val="20"/>
              </w:rPr>
              <w:t xml:space="preserve">análisis </w:t>
            </w:r>
            <w:r w:rsidRPr="00304EEB">
              <w:rPr>
                <w:rFonts w:cstheme="minorHAnsi"/>
                <w:sz w:val="20"/>
                <w:szCs w:val="20"/>
              </w:rPr>
              <w:t xml:space="preserve"> de la dependencia, así como de su subrogación a la </w:t>
            </w:r>
            <w:proofErr w:type="spellStart"/>
            <w:r w:rsidRPr="00304EEB">
              <w:rPr>
                <w:rFonts w:cstheme="minorHAnsi"/>
                <w:sz w:val="20"/>
                <w:szCs w:val="20"/>
              </w:rPr>
              <w:t>derechohabiencia</w:t>
            </w:r>
            <w:proofErr w:type="spellEnd"/>
            <w:r w:rsidRPr="00304EEB">
              <w:rPr>
                <w:rFonts w:cstheme="minorHAnsi"/>
                <w:sz w:val="20"/>
                <w:szCs w:val="20"/>
              </w:rPr>
              <w:t xml:space="preserve"> derivados del tiempo de instalación, adecuaciones y/o fallas de los equipos en su fase de operación.</w:t>
            </w:r>
          </w:p>
        </w:tc>
        <w:tc>
          <w:tcPr>
            <w:tcW w:w="1684" w:type="dxa"/>
          </w:tcPr>
          <w:p w14:paraId="600E0C8F" w14:textId="77777777" w:rsidR="00423D9F" w:rsidRPr="00304EEB" w:rsidRDefault="00423D9F" w:rsidP="009C7420">
            <w:pPr>
              <w:jc w:val="both"/>
              <w:rPr>
                <w:rFonts w:cstheme="minorHAnsi"/>
                <w:b/>
                <w:bCs/>
                <w:sz w:val="20"/>
                <w:szCs w:val="20"/>
              </w:rPr>
            </w:pPr>
          </w:p>
        </w:tc>
        <w:tc>
          <w:tcPr>
            <w:tcW w:w="1767" w:type="dxa"/>
          </w:tcPr>
          <w:p w14:paraId="1604A165" w14:textId="77777777" w:rsidR="00423D9F" w:rsidRPr="00304EEB" w:rsidRDefault="00423D9F" w:rsidP="009C7420">
            <w:pPr>
              <w:jc w:val="both"/>
              <w:rPr>
                <w:rFonts w:cstheme="minorHAnsi"/>
                <w:b/>
                <w:bCs/>
                <w:sz w:val="20"/>
                <w:szCs w:val="20"/>
              </w:rPr>
            </w:pPr>
          </w:p>
        </w:tc>
      </w:tr>
      <w:tr w:rsidR="008A0C54" w:rsidRPr="00304EEB" w14:paraId="394B7DF7" w14:textId="77777777" w:rsidTr="00851CA8">
        <w:tc>
          <w:tcPr>
            <w:tcW w:w="561" w:type="dxa"/>
          </w:tcPr>
          <w:p w14:paraId="55881770" w14:textId="1362F30A" w:rsidR="008A0C54" w:rsidRPr="00304EEB" w:rsidRDefault="00851CA8" w:rsidP="009C7420">
            <w:pPr>
              <w:jc w:val="both"/>
              <w:rPr>
                <w:rFonts w:cstheme="minorHAnsi"/>
                <w:b/>
                <w:bCs/>
                <w:sz w:val="20"/>
                <w:szCs w:val="20"/>
              </w:rPr>
            </w:pPr>
            <w:r w:rsidRPr="00304EEB">
              <w:rPr>
                <w:rFonts w:cstheme="minorHAnsi"/>
                <w:b/>
                <w:bCs/>
                <w:sz w:val="20"/>
                <w:szCs w:val="20"/>
              </w:rPr>
              <w:t>1</w:t>
            </w:r>
            <w:r w:rsidR="00423D9F" w:rsidRPr="00304EEB">
              <w:rPr>
                <w:rFonts w:cstheme="minorHAnsi"/>
                <w:b/>
                <w:bCs/>
                <w:sz w:val="20"/>
                <w:szCs w:val="20"/>
              </w:rPr>
              <w:t>4</w:t>
            </w:r>
          </w:p>
        </w:tc>
        <w:tc>
          <w:tcPr>
            <w:tcW w:w="4826" w:type="dxa"/>
          </w:tcPr>
          <w:p w14:paraId="60F80BD6" w14:textId="2E118B05" w:rsidR="008A0C54" w:rsidRPr="00304EEB" w:rsidRDefault="00851CA8" w:rsidP="009C7420">
            <w:pPr>
              <w:jc w:val="both"/>
              <w:rPr>
                <w:rFonts w:cstheme="minorHAnsi"/>
                <w:b/>
                <w:bCs/>
                <w:sz w:val="20"/>
                <w:szCs w:val="20"/>
              </w:rPr>
            </w:pPr>
            <w:r w:rsidRPr="00304EEB">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304EEB" w:rsidRDefault="008A0C54" w:rsidP="009C7420">
            <w:pPr>
              <w:jc w:val="both"/>
              <w:rPr>
                <w:rFonts w:cstheme="minorHAnsi"/>
                <w:b/>
                <w:bCs/>
                <w:sz w:val="20"/>
                <w:szCs w:val="20"/>
              </w:rPr>
            </w:pPr>
          </w:p>
        </w:tc>
        <w:tc>
          <w:tcPr>
            <w:tcW w:w="1767" w:type="dxa"/>
          </w:tcPr>
          <w:p w14:paraId="1FF947FD" w14:textId="77777777" w:rsidR="008A0C54" w:rsidRPr="00304EEB" w:rsidRDefault="008A0C54" w:rsidP="009C7420">
            <w:pPr>
              <w:jc w:val="both"/>
              <w:rPr>
                <w:rFonts w:cstheme="minorHAnsi"/>
                <w:b/>
                <w:bCs/>
                <w:sz w:val="20"/>
                <w:szCs w:val="20"/>
              </w:rPr>
            </w:pPr>
          </w:p>
        </w:tc>
      </w:tr>
      <w:tr w:rsidR="008A0C54" w:rsidRPr="00304EEB" w14:paraId="522991B6" w14:textId="77777777" w:rsidTr="00851CA8">
        <w:tc>
          <w:tcPr>
            <w:tcW w:w="561" w:type="dxa"/>
          </w:tcPr>
          <w:p w14:paraId="202C4A65" w14:textId="20EB72EE" w:rsidR="008A0C54" w:rsidRPr="00304EEB" w:rsidRDefault="00851CA8" w:rsidP="009C7420">
            <w:pPr>
              <w:jc w:val="both"/>
              <w:rPr>
                <w:rFonts w:cstheme="minorHAnsi"/>
                <w:b/>
                <w:bCs/>
                <w:sz w:val="20"/>
                <w:szCs w:val="20"/>
              </w:rPr>
            </w:pPr>
            <w:r w:rsidRPr="00304EEB">
              <w:rPr>
                <w:rFonts w:cstheme="minorHAnsi"/>
                <w:b/>
                <w:bCs/>
                <w:sz w:val="20"/>
                <w:szCs w:val="20"/>
              </w:rPr>
              <w:lastRenderedPageBreak/>
              <w:t>1</w:t>
            </w:r>
            <w:r w:rsidR="00423D9F" w:rsidRPr="00304EEB">
              <w:rPr>
                <w:rFonts w:cstheme="minorHAnsi"/>
                <w:b/>
                <w:bCs/>
                <w:sz w:val="20"/>
                <w:szCs w:val="20"/>
              </w:rPr>
              <w:t>5</w:t>
            </w:r>
          </w:p>
        </w:tc>
        <w:tc>
          <w:tcPr>
            <w:tcW w:w="4826" w:type="dxa"/>
          </w:tcPr>
          <w:p w14:paraId="19D910BB" w14:textId="77777777" w:rsidR="00851CA8" w:rsidRPr="00304EEB" w:rsidRDefault="00851CA8" w:rsidP="009C7420">
            <w:pPr>
              <w:jc w:val="both"/>
              <w:rPr>
                <w:rFonts w:cstheme="minorHAnsi"/>
                <w:sz w:val="20"/>
                <w:szCs w:val="20"/>
              </w:rPr>
            </w:pPr>
            <w:r w:rsidRPr="00304EEB">
              <w:rPr>
                <w:rFonts w:cstheme="minorHAnsi"/>
                <w:sz w:val="20"/>
                <w:szCs w:val="20"/>
              </w:rPr>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septiembre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5E2EBA1D" w14:textId="77777777" w:rsidR="008A0C54" w:rsidRPr="00304EEB" w:rsidRDefault="008A0C54" w:rsidP="009C7420">
            <w:pPr>
              <w:jc w:val="both"/>
              <w:rPr>
                <w:rFonts w:cstheme="minorHAnsi"/>
                <w:b/>
                <w:bCs/>
                <w:sz w:val="20"/>
                <w:szCs w:val="20"/>
              </w:rPr>
            </w:pPr>
          </w:p>
        </w:tc>
        <w:tc>
          <w:tcPr>
            <w:tcW w:w="1684" w:type="dxa"/>
          </w:tcPr>
          <w:p w14:paraId="41A6D7EE" w14:textId="77777777" w:rsidR="008A0C54" w:rsidRPr="00304EEB" w:rsidRDefault="008A0C54" w:rsidP="009C7420">
            <w:pPr>
              <w:jc w:val="both"/>
              <w:rPr>
                <w:rFonts w:cstheme="minorHAnsi"/>
                <w:b/>
                <w:bCs/>
                <w:sz w:val="20"/>
                <w:szCs w:val="20"/>
              </w:rPr>
            </w:pPr>
          </w:p>
        </w:tc>
        <w:tc>
          <w:tcPr>
            <w:tcW w:w="1767" w:type="dxa"/>
          </w:tcPr>
          <w:p w14:paraId="38B6A6CB" w14:textId="77777777" w:rsidR="008A0C54" w:rsidRPr="00304EEB" w:rsidRDefault="008A0C54" w:rsidP="009C7420">
            <w:pPr>
              <w:jc w:val="both"/>
              <w:rPr>
                <w:rFonts w:cstheme="minorHAnsi"/>
                <w:b/>
                <w:bCs/>
                <w:sz w:val="20"/>
                <w:szCs w:val="20"/>
              </w:rPr>
            </w:pPr>
          </w:p>
        </w:tc>
      </w:tr>
      <w:tr w:rsidR="008A0C54" w:rsidRPr="00304EEB" w14:paraId="4A333636" w14:textId="77777777" w:rsidTr="00851CA8">
        <w:tc>
          <w:tcPr>
            <w:tcW w:w="561" w:type="dxa"/>
          </w:tcPr>
          <w:p w14:paraId="1FC7D666" w14:textId="638014E4" w:rsidR="008A0C54" w:rsidRPr="00304EEB" w:rsidRDefault="00851CA8" w:rsidP="009C7420">
            <w:pPr>
              <w:jc w:val="both"/>
              <w:rPr>
                <w:rFonts w:cstheme="minorHAnsi"/>
                <w:b/>
                <w:bCs/>
                <w:sz w:val="20"/>
                <w:szCs w:val="20"/>
              </w:rPr>
            </w:pPr>
            <w:r w:rsidRPr="00304EEB">
              <w:rPr>
                <w:rFonts w:cstheme="minorHAnsi"/>
                <w:b/>
                <w:bCs/>
                <w:sz w:val="20"/>
                <w:szCs w:val="20"/>
              </w:rPr>
              <w:t>1</w:t>
            </w:r>
            <w:r w:rsidR="00423D9F" w:rsidRPr="00304EEB">
              <w:rPr>
                <w:rFonts w:cstheme="minorHAnsi"/>
                <w:b/>
                <w:bCs/>
                <w:sz w:val="20"/>
                <w:szCs w:val="20"/>
              </w:rPr>
              <w:t>6</w:t>
            </w:r>
          </w:p>
        </w:tc>
        <w:tc>
          <w:tcPr>
            <w:tcW w:w="4826" w:type="dxa"/>
          </w:tcPr>
          <w:p w14:paraId="5078D461" w14:textId="3ECA2013" w:rsidR="008A0C54" w:rsidRPr="00304EEB" w:rsidRDefault="00851CA8" w:rsidP="009C7420">
            <w:pPr>
              <w:jc w:val="both"/>
              <w:rPr>
                <w:rFonts w:cstheme="minorHAnsi"/>
                <w:b/>
                <w:bCs/>
                <w:sz w:val="20"/>
                <w:szCs w:val="20"/>
              </w:rPr>
            </w:pPr>
            <w:r w:rsidRPr="00304EEB">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304EEB" w:rsidRDefault="008A0C54" w:rsidP="009C7420">
            <w:pPr>
              <w:jc w:val="both"/>
              <w:rPr>
                <w:rFonts w:cstheme="minorHAnsi"/>
                <w:b/>
                <w:bCs/>
                <w:sz w:val="20"/>
                <w:szCs w:val="20"/>
              </w:rPr>
            </w:pPr>
          </w:p>
        </w:tc>
        <w:tc>
          <w:tcPr>
            <w:tcW w:w="1767" w:type="dxa"/>
          </w:tcPr>
          <w:p w14:paraId="16B21DF0" w14:textId="77777777" w:rsidR="008A0C54" w:rsidRPr="00304EEB" w:rsidRDefault="008A0C54" w:rsidP="009C7420">
            <w:pPr>
              <w:jc w:val="both"/>
              <w:rPr>
                <w:rFonts w:cstheme="minorHAnsi"/>
                <w:b/>
                <w:bCs/>
                <w:sz w:val="20"/>
                <w:szCs w:val="20"/>
              </w:rPr>
            </w:pPr>
          </w:p>
        </w:tc>
      </w:tr>
      <w:tr w:rsidR="008A0C54" w:rsidRPr="00304EEB" w14:paraId="0DD48436" w14:textId="77777777" w:rsidTr="00851CA8">
        <w:tc>
          <w:tcPr>
            <w:tcW w:w="561" w:type="dxa"/>
          </w:tcPr>
          <w:p w14:paraId="29B38E09" w14:textId="150621AB" w:rsidR="008A0C54" w:rsidRPr="00304EEB" w:rsidRDefault="00851CA8" w:rsidP="009C7420">
            <w:pPr>
              <w:jc w:val="both"/>
              <w:rPr>
                <w:rFonts w:cstheme="minorHAnsi"/>
                <w:b/>
                <w:bCs/>
                <w:sz w:val="20"/>
                <w:szCs w:val="20"/>
              </w:rPr>
            </w:pPr>
            <w:r w:rsidRPr="00304EEB">
              <w:rPr>
                <w:rFonts w:cstheme="minorHAnsi"/>
                <w:b/>
                <w:bCs/>
                <w:sz w:val="20"/>
                <w:szCs w:val="20"/>
              </w:rPr>
              <w:t>1</w:t>
            </w:r>
            <w:r w:rsidR="00423D9F" w:rsidRPr="00304EEB">
              <w:rPr>
                <w:rFonts w:cstheme="minorHAnsi"/>
                <w:b/>
                <w:bCs/>
                <w:sz w:val="20"/>
                <w:szCs w:val="20"/>
              </w:rPr>
              <w:t>7</w:t>
            </w:r>
          </w:p>
        </w:tc>
        <w:tc>
          <w:tcPr>
            <w:tcW w:w="4826" w:type="dxa"/>
          </w:tcPr>
          <w:p w14:paraId="685CAFA1" w14:textId="79B5268E" w:rsidR="008A0C54" w:rsidRPr="00304EEB" w:rsidRDefault="00851CA8" w:rsidP="009C7420">
            <w:pPr>
              <w:jc w:val="both"/>
              <w:rPr>
                <w:rFonts w:cstheme="minorHAnsi"/>
                <w:b/>
                <w:bCs/>
                <w:sz w:val="20"/>
                <w:szCs w:val="20"/>
              </w:rPr>
            </w:pPr>
            <w:r w:rsidRPr="00304EEB">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304EEB" w:rsidRDefault="008A0C54" w:rsidP="009C7420">
            <w:pPr>
              <w:jc w:val="both"/>
              <w:rPr>
                <w:rFonts w:cstheme="minorHAnsi"/>
                <w:b/>
                <w:bCs/>
                <w:sz w:val="20"/>
                <w:szCs w:val="20"/>
              </w:rPr>
            </w:pPr>
          </w:p>
        </w:tc>
        <w:tc>
          <w:tcPr>
            <w:tcW w:w="1767" w:type="dxa"/>
          </w:tcPr>
          <w:p w14:paraId="69877D08" w14:textId="77777777" w:rsidR="008A0C54" w:rsidRPr="00304EEB" w:rsidRDefault="008A0C54" w:rsidP="009C7420">
            <w:pPr>
              <w:jc w:val="both"/>
              <w:rPr>
                <w:rFonts w:cstheme="minorHAnsi"/>
                <w:b/>
                <w:bCs/>
                <w:sz w:val="20"/>
                <w:szCs w:val="20"/>
              </w:rPr>
            </w:pPr>
          </w:p>
        </w:tc>
      </w:tr>
      <w:tr w:rsidR="008A0C54" w:rsidRPr="00304EEB" w14:paraId="4D6FABC5" w14:textId="77777777" w:rsidTr="00851CA8">
        <w:tc>
          <w:tcPr>
            <w:tcW w:w="561" w:type="dxa"/>
          </w:tcPr>
          <w:p w14:paraId="2CE0B91A" w14:textId="51AB36F1" w:rsidR="008A0C54" w:rsidRPr="00304EEB" w:rsidRDefault="00851CA8" w:rsidP="009C7420">
            <w:pPr>
              <w:jc w:val="both"/>
              <w:rPr>
                <w:rFonts w:cstheme="minorHAnsi"/>
                <w:b/>
                <w:bCs/>
                <w:sz w:val="20"/>
                <w:szCs w:val="20"/>
              </w:rPr>
            </w:pPr>
            <w:r w:rsidRPr="00304EEB">
              <w:rPr>
                <w:rFonts w:cstheme="minorHAnsi"/>
                <w:b/>
                <w:bCs/>
                <w:sz w:val="20"/>
                <w:szCs w:val="20"/>
              </w:rPr>
              <w:t>1</w:t>
            </w:r>
            <w:r w:rsidR="00423D9F" w:rsidRPr="00304EEB">
              <w:rPr>
                <w:rFonts w:cstheme="minorHAnsi"/>
                <w:b/>
                <w:bCs/>
                <w:sz w:val="20"/>
                <w:szCs w:val="20"/>
              </w:rPr>
              <w:t>8</w:t>
            </w:r>
          </w:p>
        </w:tc>
        <w:tc>
          <w:tcPr>
            <w:tcW w:w="4826" w:type="dxa"/>
          </w:tcPr>
          <w:p w14:paraId="0CAC2BE3" w14:textId="77777777" w:rsidR="00851CA8" w:rsidRPr="00304EEB" w:rsidRDefault="00851CA8" w:rsidP="009C7420">
            <w:pPr>
              <w:jc w:val="both"/>
              <w:rPr>
                <w:rFonts w:cstheme="minorHAnsi"/>
                <w:sz w:val="20"/>
                <w:szCs w:val="20"/>
              </w:rPr>
            </w:pPr>
            <w:r w:rsidRPr="00304EEB">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304EEB" w:rsidRDefault="008A0C54" w:rsidP="009C7420">
            <w:pPr>
              <w:jc w:val="both"/>
              <w:rPr>
                <w:rFonts w:cstheme="minorHAnsi"/>
                <w:b/>
                <w:bCs/>
                <w:sz w:val="20"/>
                <w:szCs w:val="20"/>
              </w:rPr>
            </w:pPr>
          </w:p>
        </w:tc>
        <w:tc>
          <w:tcPr>
            <w:tcW w:w="1684" w:type="dxa"/>
          </w:tcPr>
          <w:p w14:paraId="14463778" w14:textId="77777777" w:rsidR="008A0C54" w:rsidRPr="00304EEB" w:rsidRDefault="008A0C54" w:rsidP="009C7420">
            <w:pPr>
              <w:jc w:val="both"/>
              <w:rPr>
                <w:rFonts w:cstheme="minorHAnsi"/>
                <w:b/>
                <w:bCs/>
                <w:sz w:val="20"/>
                <w:szCs w:val="20"/>
              </w:rPr>
            </w:pPr>
          </w:p>
        </w:tc>
        <w:tc>
          <w:tcPr>
            <w:tcW w:w="1767" w:type="dxa"/>
          </w:tcPr>
          <w:p w14:paraId="64CAA6D8" w14:textId="77777777" w:rsidR="008A0C54" w:rsidRPr="00304EEB" w:rsidRDefault="008A0C54" w:rsidP="009C7420">
            <w:pPr>
              <w:jc w:val="both"/>
              <w:rPr>
                <w:rFonts w:cstheme="minorHAnsi"/>
                <w:b/>
                <w:bCs/>
                <w:sz w:val="20"/>
                <w:szCs w:val="20"/>
              </w:rPr>
            </w:pPr>
          </w:p>
        </w:tc>
      </w:tr>
      <w:tr w:rsidR="008A0C54" w:rsidRPr="00304EEB" w14:paraId="34A9FD5D" w14:textId="77777777" w:rsidTr="00851CA8">
        <w:tc>
          <w:tcPr>
            <w:tcW w:w="561" w:type="dxa"/>
          </w:tcPr>
          <w:p w14:paraId="501D95B5" w14:textId="0FAA3CB6" w:rsidR="008A0C54" w:rsidRPr="00304EEB" w:rsidRDefault="00851CA8" w:rsidP="009C7420">
            <w:pPr>
              <w:jc w:val="both"/>
              <w:rPr>
                <w:rFonts w:cstheme="minorHAnsi"/>
                <w:b/>
                <w:bCs/>
                <w:sz w:val="20"/>
                <w:szCs w:val="20"/>
              </w:rPr>
            </w:pPr>
            <w:r w:rsidRPr="00304EEB">
              <w:rPr>
                <w:rFonts w:cstheme="minorHAnsi"/>
                <w:b/>
                <w:bCs/>
                <w:sz w:val="20"/>
                <w:szCs w:val="20"/>
              </w:rPr>
              <w:t>1</w:t>
            </w:r>
            <w:r w:rsidR="00423D9F" w:rsidRPr="00304EEB">
              <w:rPr>
                <w:rFonts w:cstheme="minorHAnsi"/>
                <w:b/>
                <w:bCs/>
                <w:sz w:val="20"/>
                <w:szCs w:val="20"/>
              </w:rPr>
              <w:t>9</w:t>
            </w:r>
          </w:p>
        </w:tc>
        <w:tc>
          <w:tcPr>
            <w:tcW w:w="4826" w:type="dxa"/>
          </w:tcPr>
          <w:p w14:paraId="1A05253C" w14:textId="2223DB9E" w:rsidR="008A0C54" w:rsidRPr="00304EEB" w:rsidRDefault="00851CA8" w:rsidP="009C7420">
            <w:pPr>
              <w:jc w:val="both"/>
              <w:rPr>
                <w:rFonts w:cstheme="minorHAnsi"/>
                <w:b/>
                <w:bCs/>
                <w:sz w:val="20"/>
                <w:szCs w:val="20"/>
              </w:rPr>
            </w:pPr>
            <w:r w:rsidRPr="00304EEB">
              <w:rPr>
                <w:rFonts w:cstheme="minorHAnsi"/>
                <w:b/>
                <w:sz w:val="20"/>
                <w:szCs w:val="20"/>
              </w:rPr>
              <w:t>OPINIÓN POSITIVA SOBRE EL CUMPLIMIENTO DE OBLIGACIONES FISCALES</w:t>
            </w:r>
            <w:r w:rsidRPr="00304EEB">
              <w:rPr>
                <w:rFonts w:cstheme="minorHAnsi"/>
                <w:sz w:val="20"/>
                <w:szCs w:val="20"/>
              </w:rPr>
              <w:t>, a través del documento expedido por el Servicio de Administración Tributaria (SAT) vigente a la fecha de presentación y apertura de propuestas, conforme lo establece la regla 2.1.24 de la Resolución Miscelánea Fiscal para 2025, publicada en el Diario Oficial de la Federación el 30 de diciembre de 2024, en el caso de proposición conjunta, este formato se presentará por cada participante. Se considerará vigente aquellas que hayan sido obtenidas del día 01 al 16 de septiembre de 2025.</w:t>
            </w:r>
          </w:p>
        </w:tc>
        <w:tc>
          <w:tcPr>
            <w:tcW w:w="1684" w:type="dxa"/>
          </w:tcPr>
          <w:p w14:paraId="52723887" w14:textId="77777777" w:rsidR="008A0C54" w:rsidRPr="00304EEB" w:rsidRDefault="008A0C54" w:rsidP="009C7420">
            <w:pPr>
              <w:jc w:val="both"/>
              <w:rPr>
                <w:rFonts w:cstheme="minorHAnsi"/>
                <w:b/>
                <w:bCs/>
                <w:sz w:val="20"/>
                <w:szCs w:val="20"/>
              </w:rPr>
            </w:pPr>
          </w:p>
        </w:tc>
        <w:tc>
          <w:tcPr>
            <w:tcW w:w="1767" w:type="dxa"/>
          </w:tcPr>
          <w:p w14:paraId="02EF62B2" w14:textId="77777777" w:rsidR="008A0C54" w:rsidRPr="00304EEB" w:rsidRDefault="008A0C54" w:rsidP="009C7420">
            <w:pPr>
              <w:jc w:val="both"/>
              <w:rPr>
                <w:rFonts w:cstheme="minorHAnsi"/>
                <w:b/>
                <w:bCs/>
                <w:sz w:val="20"/>
                <w:szCs w:val="20"/>
              </w:rPr>
            </w:pPr>
          </w:p>
        </w:tc>
      </w:tr>
      <w:tr w:rsidR="008A0C54" w:rsidRPr="00304EEB" w14:paraId="26DACD74" w14:textId="77777777" w:rsidTr="00851CA8">
        <w:tc>
          <w:tcPr>
            <w:tcW w:w="561" w:type="dxa"/>
          </w:tcPr>
          <w:p w14:paraId="7869A330" w14:textId="3296FE80" w:rsidR="008A0C54" w:rsidRPr="00304EEB" w:rsidRDefault="00423D9F" w:rsidP="009C7420">
            <w:pPr>
              <w:jc w:val="both"/>
              <w:rPr>
                <w:rFonts w:cstheme="minorHAnsi"/>
                <w:b/>
                <w:bCs/>
                <w:sz w:val="20"/>
                <w:szCs w:val="20"/>
              </w:rPr>
            </w:pPr>
            <w:r w:rsidRPr="00304EEB">
              <w:rPr>
                <w:rFonts w:cstheme="minorHAnsi"/>
                <w:b/>
                <w:bCs/>
                <w:sz w:val="20"/>
                <w:szCs w:val="20"/>
              </w:rPr>
              <w:t>20</w:t>
            </w:r>
          </w:p>
        </w:tc>
        <w:tc>
          <w:tcPr>
            <w:tcW w:w="4826" w:type="dxa"/>
          </w:tcPr>
          <w:p w14:paraId="05DFF9B6" w14:textId="0A227DAE" w:rsidR="00851CA8" w:rsidRPr="00304EEB" w:rsidRDefault="00851CA8" w:rsidP="009C7420">
            <w:pPr>
              <w:jc w:val="both"/>
              <w:rPr>
                <w:rFonts w:cstheme="minorHAnsi"/>
                <w:sz w:val="20"/>
                <w:szCs w:val="20"/>
              </w:rPr>
            </w:pPr>
            <w:r w:rsidRPr="00304EEB">
              <w:rPr>
                <w:rFonts w:cstheme="minorHAnsi"/>
                <w:b/>
                <w:sz w:val="20"/>
                <w:szCs w:val="20"/>
              </w:rPr>
              <w:t>OPINIÓN POSITIVA DE CUMPLIMIENTO DE OBLIGACIONES FISCALES EN MATERIA DE SEGURIDAD SOCIAL</w:t>
            </w:r>
            <w:r w:rsidRPr="00304EEB">
              <w:rPr>
                <w:rFonts w:cstheme="minorHAnsi"/>
                <w:sz w:val="20"/>
                <w:szCs w:val="20"/>
              </w:rPr>
              <w:t xml:space="preserve">, a través del documento emitido por el Instituto Mexicano del Seguro Social (IMSS) vigente a  la  fecha de presentación y apertura de propuestas (se considerará vigente cuando la misma sea emitida con una antigüedad </w:t>
            </w:r>
            <w:r w:rsidRPr="00304EEB">
              <w:rPr>
                <w:rFonts w:cstheme="minorHAnsi"/>
                <w:sz w:val="20"/>
                <w:szCs w:val="20"/>
              </w:rPr>
              <w:lastRenderedPageBreak/>
              <w:t>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07A66772" w14:textId="2876787F" w:rsidR="008A0C54" w:rsidRPr="00F40419" w:rsidRDefault="00851CA8" w:rsidP="009C7420">
            <w:pPr>
              <w:jc w:val="both"/>
              <w:rPr>
                <w:rFonts w:cstheme="minorHAnsi"/>
                <w:b/>
                <w:i/>
                <w:sz w:val="20"/>
                <w:szCs w:val="20"/>
              </w:rPr>
            </w:pPr>
            <w:r w:rsidRPr="00304EEB">
              <w:rPr>
                <w:rFonts w:cstheme="minorHAnsi"/>
                <w:b/>
                <w:i/>
                <w:sz w:val="20"/>
                <w:szCs w:val="20"/>
              </w:rPr>
              <w:t>En caso de no encontrarse inscrito en el IMSS, manifestarlo en un escrito simple y adjuntar la documentación emitida por Instituto Mexicano del Seguro Social.</w:t>
            </w:r>
          </w:p>
        </w:tc>
        <w:tc>
          <w:tcPr>
            <w:tcW w:w="1684" w:type="dxa"/>
          </w:tcPr>
          <w:p w14:paraId="15DB2F66" w14:textId="77777777" w:rsidR="008A0C54" w:rsidRPr="00304EEB" w:rsidRDefault="008A0C54" w:rsidP="009C7420">
            <w:pPr>
              <w:jc w:val="both"/>
              <w:rPr>
                <w:rFonts w:cstheme="minorHAnsi"/>
                <w:b/>
                <w:bCs/>
                <w:sz w:val="20"/>
                <w:szCs w:val="20"/>
              </w:rPr>
            </w:pPr>
          </w:p>
        </w:tc>
        <w:tc>
          <w:tcPr>
            <w:tcW w:w="1767" w:type="dxa"/>
          </w:tcPr>
          <w:p w14:paraId="14B60B43" w14:textId="77777777" w:rsidR="008A0C54" w:rsidRPr="00304EEB" w:rsidRDefault="008A0C54" w:rsidP="009C7420">
            <w:pPr>
              <w:jc w:val="both"/>
              <w:rPr>
                <w:rFonts w:cstheme="minorHAnsi"/>
                <w:b/>
                <w:bCs/>
                <w:sz w:val="20"/>
                <w:szCs w:val="20"/>
              </w:rPr>
            </w:pPr>
          </w:p>
        </w:tc>
      </w:tr>
      <w:tr w:rsidR="008A0C54" w:rsidRPr="00304EEB" w14:paraId="28480377" w14:textId="77777777" w:rsidTr="00851CA8">
        <w:tc>
          <w:tcPr>
            <w:tcW w:w="561" w:type="dxa"/>
          </w:tcPr>
          <w:p w14:paraId="330892E3" w14:textId="6B0BB0C2" w:rsidR="008A0C54" w:rsidRPr="00304EEB" w:rsidRDefault="00851CA8" w:rsidP="009C7420">
            <w:pPr>
              <w:jc w:val="both"/>
              <w:rPr>
                <w:rFonts w:cstheme="minorHAnsi"/>
                <w:b/>
                <w:bCs/>
                <w:sz w:val="20"/>
                <w:szCs w:val="20"/>
              </w:rPr>
            </w:pPr>
            <w:r w:rsidRPr="00304EEB">
              <w:rPr>
                <w:rFonts w:cstheme="minorHAnsi"/>
                <w:b/>
                <w:bCs/>
                <w:sz w:val="20"/>
                <w:szCs w:val="20"/>
              </w:rPr>
              <w:t>2</w:t>
            </w:r>
            <w:r w:rsidR="00423D9F" w:rsidRPr="00304EEB">
              <w:rPr>
                <w:rFonts w:cstheme="minorHAnsi"/>
                <w:b/>
                <w:bCs/>
                <w:sz w:val="20"/>
                <w:szCs w:val="20"/>
              </w:rPr>
              <w:t>1</w:t>
            </w:r>
          </w:p>
        </w:tc>
        <w:tc>
          <w:tcPr>
            <w:tcW w:w="4826" w:type="dxa"/>
          </w:tcPr>
          <w:p w14:paraId="6AF7EDB2" w14:textId="7C140E53" w:rsidR="008A0C54" w:rsidRPr="00F40419" w:rsidRDefault="00851CA8" w:rsidP="009C7420">
            <w:pPr>
              <w:jc w:val="both"/>
              <w:rPr>
                <w:rFonts w:cstheme="minorHAnsi"/>
                <w:sz w:val="20"/>
                <w:szCs w:val="20"/>
              </w:rPr>
            </w:pPr>
            <w:r w:rsidRPr="00304EEB">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tc>
        <w:tc>
          <w:tcPr>
            <w:tcW w:w="1684" w:type="dxa"/>
          </w:tcPr>
          <w:p w14:paraId="4466C0B2" w14:textId="77777777" w:rsidR="008A0C54" w:rsidRPr="00304EEB" w:rsidRDefault="008A0C54" w:rsidP="009C7420">
            <w:pPr>
              <w:jc w:val="both"/>
              <w:rPr>
                <w:rFonts w:cstheme="minorHAnsi"/>
                <w:b/>
                <w:bCs/>
                <w:sz w:val="20"/>
                <w:szCs w:val="20"/>
              </w:rPr>
            </w:pPr>
          </w:p>
        </w:tc>
        <w:tc>
          <w:tcPr>
            <w:tcW w:w="1767" w:type="dxa"/>
          </w:tcPr>
          <w:p w14:paraId="34FB5065" w14:textId="77777777" w:rsidR="008A0C54" w:rsidRPr="00304EEB" w:rsidRDefault="008A0C54" w:rsidP="009C7420">
            <w:pPr>
              <w:jc w:val="both"/>
              <w:rPr>
                <w:rFonts w:cstheme="minorHAnsi"/>
                <w:b/>
                <w:bCs/>
                <w:sz w:val="20"/>
                <w:szCs w:val="20"/>
              </w:rPr>
            </w:pPr>
          </w:p>
        </w:tc>
      </w:tr>
      <w:tr w:rsidR="008A0C54" w:rsidRPr="00304EEB" w14:paraId="655DCF3B" w14:textId="77777777" w:rsidTr="00851CA8">
        <w:tc>
          <w:tcPr>
            <w:tcW w:w="561" w:type="dxa"/>
          </w:tcPr>
          <w:p w14:paraId="6DB9BEB9" w14:textId="32AEFC30" w:rsidR="008A0C54" w:rsidRPr="00304EEB" w:rsidRDefault="00851CA8" w:rsidP="009C7420">
            <w:pPr>
              <w:jc w:val="both"/>
              <w:rPr>
                <w:rFonts w:cstheme="minorHAnsi"/>
                <w:b/>
                <w:bCs/>
                <w:sz w:val="20"/>
                <w:szCs w:val="20"/>
              </w:rPr>
            </w:pPr>
            <w:r w:rsidRPr="00304EEB">
              <w:rPr>
                <w:rFonts w:cstheme="minorHAnsi"/>
                <w:b/>
                <w:bCs/>
                <w:sz w:val="20"/>
                <w:szCs w:val="20"/>
              </w:rPr>
              <w:t>2</w:t>
            </w:r>
            <w:r w:rsidR="00423D9F" w:rsidRPr="00304EEB">
              <w:rPr>
                <w:rFonts w:cstheme="minorHAnsi"/>
                <w:b/>
                <w:bCs/>
                <w:sz w:val="20"/>
                <w:szCs w:val="20"/>
              </w:rPr>
              <w:t>2</w:t>
            </w:r>
          </w:p>
        </w:tc>
        <w:tc>
          <w:tcPr>
            <w:tcW w:w="4826" w:type="dxa"/>
          </w:tcPr>
          <w:p w14:paraId="09D6BEE3" w14:textId="2A3379B7" w:rsidR="008A0C54" w:rsidRPr="00304EEB" w:rsidRDefault="00851CA8" w:rsidP="009C7420">
            <w:pPr>
              <w:jc w:val="both"/>
              <w:rPr>
                <w:rFonts w:cstheme="minorHAnsi"/>
                <w:b/>
                <w:bCs/>
                <w:sz w:val="20"/>
                <w:szCs w:val="20"/>
              </w:rPr>
            </w:pPr>
            <w:r w:rsidRPr="00304EEB">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304EEB">
              <w:rPr>
                <w:rFonts w:cstheme="minorHAnsi"/>
                <w:b/>
                <w:sz w:val="20"/>
                <w:szCs w:val="20"/>
              </w:rPr>
              <w:t xml:space="preserve">Anexo 6 </w:t>
            </w:r>
            <w:r w:rsidRPr="00304EEB">
              <w:rPr>
                <w:rFonts w:cstheme="minorHAnsi"/>
                <w:sz w:val="20"/>
                <w:szCs w:val="20"/>
              </w:rPr>
              <w:t>de las presentes bases.</w:t>
            </w:r>
          </w:p>
        </w:tc>
        <w:tc>
          <w:tcPr>
            <w:tcW w:w="1684" w:type="dxa"/>
          </w:tcPr>
          <w:p w14:paraId="0E65D1BA" w14:textId="77777777" w:rsidR="008A0C54" w:rsidRPr="00304EEB" w:rsidRDefault="008A0C54" w:rsidP="009C7420">
            <w:pPr>
              <w:jc w:val="both"/>
              <w:rPr>
                <w:rFonts w:cstheme="minorHAnsi"/>
                <w:b/>
                <w:bCs/>
                <w:sz w:val="20"/>
                <w:szCs w:val="20"/>
              </w:rPr>
            </w:pPr>
          </w:p>
        </w:tc>
        <w:tc>
          <w:tcPr>
            <w:tcW w:w="1767" w:type="dxa"/>
          </w:tcPr>
          <w:p w14:paraId="732B7614" w14:textId="77777777" w:rsidR="008A0C54" w:rsidRPr="00304EEB" w:rsidRDefault="008A0C54" w:rsidP="009C7420">
            <w:pPr>
              <w:jc w:val="both"/>
              <w:rPr>
                <w:rFonts w:cstheme="minorHAnsi"/>
                <w:b/>
                <w:bCs/>
                <w:sz w:val="20"/>
                <w:szCs w:val="20"/>
              </w:rPr>
            </w:pPr>
          </w:p>
        </w:tc>
      </w:tr>
      <w:tr w:rsidR="008A0C54" w:rsidRPr="00304EEB" w14:paraId="6E342C1D" w14:textId="77777777" w:rsidTr="00851CA8">
        <w:tc>
          <w:tcPr>
            <w:tcW w:w="561" w:type="dxa"/>
          </w:tcPr>
          <w:p w14:paraId="5AE3EEE9" w14:textId="6743D510" w:rsidR="008A0C54" w:rsidRPr="00304EEB" w:rsidRDefault="00851CA8" w:rsidP="009C7420">
            <w:pPr>
              <w:jc w:val="both"/>
              <w:rPr>
                <w:rFonts w:cstheme="minorHAnsi"/>
                <w:b/>
                <w:bCs/>
                <w:sz w:val="20"/>
                <w:szCs w:val="20"/>
              </w:rPr>
            </w:pPr>
            <w:r w:rsidRPr="00304EEB">
              <w:rPr>
                <w:rFonts w:cstheme="minorHAnsi"/>
                <w:b/>
                <w:bCs/>
                <w:sz w:val="20"/>
                <w:szCs w:val="20"/>
              </w:rPr>
              <w:t>2</w:t>
            </w:r>
            <w:r w:rsidR="00423D9F" w:rsidRPr="00304EEB">
              <w:rPr>
                <w:rFonts w:cstheme="minorHAnsi"/>
                <w:b/>
                <w:bCs/>
                <w:sz w:val="20"/>
                <w:szCs w:val="20"/>
              </w:rPr>
              <w:t>3</w:t>
            </w:r>
          </w:p>
        </w:tc>
        <w:tc>
          <w:tcPr>
            <w:tcW w:w="4826" w:type="dxa"/>
          </w:tcPr>
          <w:p w14:paraId="755150BC" w14:textId="1DCA6247" w:rsidR="008A0C54" w:rsidRPr="00304EEB" w:rsidRDefault="00851CA8" w:rsidP="009C7420">
            <w:pPr>
              <w:jc w:val="both"/>
              <w:rPr>
                <w:rFonts w:cstheme="minorHAnsi"/>
                <w:b/>
                <w:bCs/>
                <w:sz w:val="20"/>
                <w:szCs w:val="20"/>
              </w:rPr>
            </w:pPr>
            <w:r w:rsidRPr="00304EEB">
              <w:rPr>
                <w:rFonts w:cstheme="minorHAnsi"/>
                <w:b/>
                <w:sz w:val="20"/>
                <w:szCs w:val="20"/>
              </w:rPr>
              <w:t xml:space="preserve">PCE-LPP-001-2026 PROPUESTA TÉCNICA </w:t>
            </w:r>
            <w:r w:rsidRPr="00304EEB">
              <w:rPr>
                <w:rFonts w:cstheme="minorHAnsi"/>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tc>
        <w:tc>
          <w:tcPr>
            <w:tcW w:w="1684" w:type="dxa"/>
          </w:tcPr>
          <w:p w14:paraId="4B93324F" w14:textId="77777777" w:rsidR="008A0C54" w:rsidRPr="00304EEB" w:rsidRDefault="008A0C54" w:rsidP="009C7420">
            <w:pPr>
              <w:jc w:val="both"/>
              <w:rPr>
                <w:rFonts w:cstheme="minorHAnsi"/>
                <w:b/>
                <w:bCs/>
                <w:sz w:val="20"/>
                <w:szCs w:val="20"/>
              </w:rPr>
            </w:pPr>
          </w:p>
        </w:tc>
        <w:tc>
          <w:tcPr>
            <w:tcW w:w="1767" w:type="dxa"/>
          </w:tcPr>
          <w:p w14:paraId="68FDDDD5" w14:textId="77777777" w:rsidR="008A0C54" w:rsidRPr="00304EEB" w:rsidRDefault="008A0C54" w:rsidP="009C7420">
            <w:pPr>
              <w:jc w:val="both"/>
              <w:rPr>
                <w:rFonts w:cstheme="minorHAnsi"/>
                <w:b/>
                <w:bCs/>
                <w:sz w:val="20"/>
                <w:szCs w:val="20"/>
              </w:rPr>
            </w:pPr>
          </w:p>
        </w:tc>
      </w:tr>
      <w:tr w:rsidR="00F40419" w:rsidRPr="00304EEB" w14:paraId="3D7DC747" w14:textId="77777777" w:rsidTr="00851CA8">
        <w:tc>
          <w:tcPr>
            <w:tcW w:w="561" w:type="dxa"/>
          </w:tcPr>
          <w:p w14:paraId="62B8B5B3" w14:textId="58D815FC" w:rsidR="00F40419" w:rsidRPr="00304EEB" w:rsidRDefault="00F40419" w:rsidP="009C7420">
            <w:pPr>
              <w:jc w:val="both"/>
              <w:rPr>
                <w:rFonts w:cstheme="minorHAnsi"/>
                <w:b/>
                <w:bCs/>
                <w:sz w:val="20"/>
                <w:szCs w:val="20"/>
              </w:rPr>
            </w:pPr>
            <w:r>
              <w:rPr>
                <w:rFonts w:cstheme="minorHAnsi"/>
                <w:b/>
                <w:bCs/>
                <w:sz w:val="20"/>
                <w:szCs w:val="20"/>
              </w:rPr>
              <w:t>24</w:t>
            </w:r>
          </w:p>
        </w:tc>
        <w:tc>
          <w:tcPr>
            <w:tcW w:w="4826" w:type="dxa"/>
          </w:tcPr>
          <w:p w14:paraId="631F81F2" w14:textId="6ACDE1D4" w:rsidR="00F40419" w:rsidRPr="00304EEB" w:rsidRDefault="00F40419" w:rsidP="009C7420">
            <w:pPr>
              <w:jc w:val="both"/>
              <w:rPr>
                <w:rFonts w:cstheme="minorHAnsi"/>
                <w:b/>
                <w:sz w:val="20"/>
                <w:szCs w:val="20"/>
              </w:rPr>
            </w:pPr>
            <w:r w:rsidRPr="00304EEB">
              <w:rPr>
                <w:rFonts w:cstheme="minorHAnsi"/>
                <w:b/>
                <w:sz w:val="20"/>
                <w:szCs w:val="20"/>
              </w:rPr>
              <w:t xml:space="preserve">PCE-LPP-001-2026 </w:t>
            </w:r>
            <w:r>
              <w:rPr>
                <w:rFonts w:cstheme="minorHAnsi"/>
                <w:b/>
                <w:sz w:val="20"/>
                <w:szCs w:val="20"/>
              </w:rPr>
              <w:t>ANEXO A</w:t>
            </w:r>
            <w:r w:rsidRPr="00304EEB">
              <w:rPr>
                <w:rFonts w:cstheme="minorHAnsi"/>
                <w:b/>
                <w:sz w:val="20"/>
                <w:szCs w:val="20"/>
              </w:rPr>
              <w:t xml:space="preserve"> </w:t>
            </w:r>
            <w:r w:rsidRPr="00304EEB">
              <w:rPr>
                <w:rFonts w:cstheme="minorHAnsi"/>
                <w:sz w:val="20"/>
                <w:szCs w:val="20"/>
              </w:rPr>
              <w:t>de las presentes bases preferentemente en papel membretado del licitant</w:t>
            </w:r>
            <w:r>
              <w:rPr>
                <w:rFonts w:cstheme="minorHAnsi"/>
                <w:sz w:val="20"/>
                <w:szCs w:val="20"/>
              </w:rPr>
              <w:t>e.</w:t>
            </w:r>
          </w:p>
        </w:tc>
        <w:tc>
          <w:tcPr>
            <w:tcW w:w="1684" w:type="dxa"/>
          </w:tcPr>
          <w:p w14:paraId="4AC90CA9" w14:textId="77777777" w:rsidR="00F40419" w:rsidRPr="00304EEB" w:rsidRDefault="00F40419" w:rsidP="009C7420">
            <w:pPr>
              <w:jc w:val="both"/>
              <w:rPr>
                <w:rFonts w:cstheme="minorHAnsi"/>
                <w:b/>
                <w:bCs/>
                <w:sz w:val="20"/>
                <w:szCs w:val="20"/>
              </w:rPr>
            </w:pPr>
          </w:p>
        </w:tc>
        <w:tc>
          <w:tcPr>
            <w:tcW w:w="1767" w:type="dxa"/>
          </w:tcPr>
          <w:p w14:paraId="1DF790E1" w14:textId="77777777" w:rsidR="00F40419" w:rsidRPr="00304EEB" w:rsidRDefault="00F40419" w:rsidP="009C7420">
            <w:pPr>
              <w:jc w:val="both"/>
              <w:rPr>
                <w:rFonts w:cstheme="minorHAnsi"/>
                <w:b/>
                <w:bCs/>
                <w:sz w:val="20"/>
                <w:szCs w:val="20"/>
              </w:rPr>
            </w:pPr>
          </w:p>
        </w:tc>
      </w:tr>
      <w:tr w:rsidR="00851CA8" w:rsidRPr="00304EEB" w14:paraId="0E4A552C" w14:textId="77777777" w:rsidTr="00851CA8">
        <w:tc>
          <w:tcPr>
            <w:tcW w:w="561" w:type="dxa"/>
          </w:tcPr>
          <w:p w14:paraId="3BB7C6EC" w14:textId="15788BF9" w:rsidR="00851CA8" w:rsidRPr="00304EEB" w:rsidRDefault="00851CA8" w:rsidP="009C7420">
            <w:pPr>
              <w:jc w:val="both"/>
              <w:rPr>
                <w:rFonts w:cstheme="minorHAnsi"/>
                <w:b/>
                <w:bCs/>
                <w:sz w:val="20"/>
                <w:szCs w:val="20"/>
              </w:rPr>
            </w:pPr>
            <w:r w:rsidRPr="00304EEB">
              <w:rPr>
                <w:rFonts w:cstheme="minorHAnsi"/>
                <w:b/>
                <w:bCs/>
                <w:sz w:val="20"/>
                <w:szCs w:val="20"/>
              </w:rPr>
              <w:t>2</w:t>
            </w:r>
            <w:r w:rsidR="00F40419">
              <w:rPr>
                <w:rFonts w:cstheme="minorHAnsi"/>
                <w:b/>
                <w:bCs/>
                <w:sz w:val="20"/>
                <w:szCs w:val="20"/>
              </w:rPr>
              <w:t>5</w:t>
            </w:r>
          </w:p>
        </w:tc>
        <w:tc>
          <w:tcPr>
            <w:tcW w:w="4826" w:type="dxa"/>
          </w:tcPr>
          <w:p w14:paraId="14572D98" w14:textId="64A57DA0" w:rsidR="00851CA8" w:rsidRPr="00304EEB" w:rsidRDefault="00851CA8" w:rsidP="009C7420">
            <w:pPr>
              <w:jc w:val="both"/>
              <w:rPr>
                <w:rFonts w:cstheme="minorHAnsi"/>
                <w:b/>
                <w:sz w:val="20"/>
                <w:szCs w:val="20"/>
              </w:rPr>
            </w:pPr>
            <w:r w:rsidRPr="00304EEB">
              <w:rPr>
                <w:rFonts w:cstheme="minorHAnsi"/>
                <w:sz w:val="20"/>
                <w:szCs w:val="20"/>
              </w:rPr>
              <w:t xml:space="preserve">De conformidad al formato </w:t>
            </w:r>
            <w:r w:rsidRPr="00304EEB">
              <w:rPr>
                <w:rFonts w:cstheme="minorHAnsi"/>
                <w:b/>
                <w:sz w:val="20"/>
                <w:szCs w:val="20"/>
              </w:rPr>
              <w:t xml:space="preserve">PCE-LPP-001-2026 PROPUESTA ECONÓMICA </w:t>
            </w:r>
            <w:r w:rsidRPr="00304EEB">
              <w:rPr>
                <w:rFonts w:cstheme="minorHAnsi"/>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tc>
        <w:tc>
          <w:tcPr>
            <w:tcW w:w="1684" w:type="dxa"/>
          </w:tcPr>
          <w:p w14:paraId="6F7CDC3C" w14:textId="77777777" w:rsidR="00851CA8" w:rsidRPr="00304EEB" w:rsidRDefault="00851CA8" w:rsidP="009C7420">
            <w:pPr>
              <w:jc w:val="both"/>
              <w:rPr>
                <w:rFonts w:cstheme="minorHAnsi"/>
                <w:b/>
                <w:bCs/>
                <w:sz w:val="20"/>
                <w:szCs w:val="20"/>
              </w:rPr>
            </w:pPr>
          </w:p>
        </w:tc>
        <w:tc>
          <w:tcPr>
            <w:tcW w:w="1767" w:type="dxa"/>
          </w:tcPr>
          <w:p w14:paraId="2419D698" w14:textId="77777777" w:rsidR="00851CA8" w:rsidRPr="00304EEB" w:rsidRDefault="00851CA8" w:rsidP="009C7420">
            <w:pPr>
              <w:jc w:val="both"/>
              <w:rPr>
                <w:rFonts w:cstheme="minorHAnsi"/>
                <w:b/>
                <w:bCs/>
                <w:sz w:val="20"/>
                <w:szCs w:val="20"/>
              </w:rPr>
            </w:pPr>
          </w:p>
        </w:tc>
      </w:tr>
    </w:tbl>
    <w:p w14:paraId="70737F24" w14:textId="4617A01E" w:rsidR="006064C8" w:rsidRPr="00304EEB" w:rsidRDefault="008A0C54" w:rsidP="009C7420">
      <w:pPr>
        <w:jc w:val="both"/>
        <w:rPr>
          <w:rFonts w:cstheme="minorHAnsi"/>
          <w:b/>
          <w:bCs/>
          <w:sz w:val="20"/>
          <w:szCs w:val="20"/>
        </w:rPr>
      </w:pPr>
      <w:r w:rsidRPr="00304EEB">
        <w:rPr>
          <w:rFonts w:cstheme="minorHAnsi"/>
          <w:b/>
          <w:bCs/>
          <w:sz w:val="20"/>
          <w:szCs w:val="20"/>
        </w:rPr>
        <w:t xml:space="preserve"> </w:t>
      </w:r>
    </w:p>
    <w:sectPr w:rsidR="006064C8" w:rsidRPr="00304EEB" w:rsidSect="00662FFD">
      <w:headerReference w:type="default" r:id="rId12"/>
      <w:footerReference w:type="default" r:id="rId13"/>
      <w:pgSz w:w="12240" w:h="15840"/>
      <w:pgMar w:top="1985"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37C3" w14:textId="77777777" w:rsidR="00A24FFE" w:rsidRDefault="00A24FFE" w:rsidP="008974A8">
      <w:pPr>
        <w:spacing w:after="0" w:line="240" w:lineRule="auto"/>
      </w:pPr>
      <w:r>
        <w:separator/>
      </w:r>
    </w:p>
  </w:endnote>
  <w:endnote w:type="continuationSeparator" w:id="0">
    <w:p w14:paraId="483FEEA3" w14:textId="77777777" w:rsidR="00A24FFE" w:rsidRDefault="00A24FFE"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443922"/>
      <w:docPartObj>
        <w:docPartGallery w:val="Page Numbers (Bottom of Page)"/>
        <w:docPartUnique/>
      </w:docPartObj>
    </w:sdtPr>
    <w:sdtEndPr/>
    <w:sdtContent>
      <w:p w14:paraId="7BF95838" w14:textId="64C7135D" w:rsidR="00A24FFE" w:rsidRDefault="00A24FFE">
        <w:pPr>
          <w:pStyle w:val="Piedepgina"/>
          <w:jc w:val="right"/>
        </w:pPr>
        <w:r>
          <w:fldChar w:fldCharType="begin"/>
        </w:r>
        <w:r>
          <w:instrText>PAGE   \* MERGEFORMAT</w:instrText>
        </w:r>
        <w:r>
          <w:fldChar w:fldCharType="separate"/>
        </w:r>
        <w:r w:rsidR="00FE6933" w:rsidRPr="00FE6933">
          <w:rPr>
            <w:noProof/>
            <w:lang w:val="es-ES"/>
          </w:rPr>
          <w:t>47</w:t>
        </w:r>
        <w:r>
          <w:fldChar w:fldCharType="end"/>
        </w:r>
      </w:p>
    </w:sdtContent>
  </w:sdt>
  <w:p w14:paraId="6CA427D6" w14:textId="77777777" w:rsidR="00A24FFE" w:rsidRDefault="00A24FFE">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7CAE" w14:textId="77777777" w:rsidR="00A24FFE" w:rsidRDefault="00A24FFE" w:rsidP="008974A8">
      <w:pPr>
        <w:spacing w:after="0" w:line="240" w:lineRule="auto"/>
      </w:pPr>
      <w:r>
        <w:separator/>
      </w:r>
    </w:p>
  </w:footnote>
  <w:footnote w:type="continuationSeparator" w:id="0">
    <w:p w14:paraId="73605CC2" w14:textId="77777777" w:rsidR="00A24FFE" w:rsidRDefault="00A24FFE"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306C18CE" w:rsidR="00A24FFE" w:rsidRDefault="00A24FFE">
    <w:pPr>
      <w:pStyle w:val="Encabezado"/>
    </w:pPr>
    <w:r w:rsidRPr="00F01815">
      <w:rPr>
        <w:noProof/>
        <w:lang w:val="es-MX" w:eastAsia="es-MX"/>
      </w:rPr>
      <mc:AlternateContent>
        <mc:Choice Requires="wps">
          <w:drawing>
            <wp:anchor distT="0" distB="0" distL="114300" distR="114300" simplePos="0" relativeHeight="251661312" behindDoc="0" locked="0" layoutInCell="1" allowOverlap="1" wp14:anchorId="2A4A36B8" wp14:editId="10878CEE">
              <wp:simplePos x="0" y="0"/>
              <wp:positionH relativeFrom="margin">
                <wp:posOffset>1232535</wp:posOffset>
              </wp:positionH>
              <wp:positionV relativeFrom="paragraph">
                <wp:posOffset>-208382</wp:posOffset>
              </wp:positionV>
              <wp:extent cx="3819525" cy="914400"/>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9525"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A24FFE" w:rsidRPr="00F01815" w:rsidRDefault="00A24FFE" w:rsidP="008974A8">
                          <w:pPr>
                            <w:spacing w:after="0" w:line="240" w:lineRule="auto"/>
                            <w:jc w:val="center"/>
                            <w:rPr>
                              <w:rFonts w:ascii="Arial" w:hAnsi="Arial"/>
                              <w:b/>
                              <w:color w:val="000000" w:themeColor="text1"/>
                              <w:sz w:val="18"/>
                            </w:rPr>
                          </w:pPr>
                        </w:p>
                        <w:p w14:paraId="0251BEA9" w14:textId="77777777" w:rsidR="00A24FFE" w:rsidRPr="00F01815"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A24FFE" w:rsidRPr="00F01815"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0783CAC1" w:rsidR="00A24FFE"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02</w:t>
                          </w:r>
                          <w:r w:rsidRPr="00F01815">
                            <w:rPr>
                              <w:rFonts w:ascii="Arial" w:hAnsi="Arial"/>
                              <w:b/>
                              <w:color w:val="000000" w:themeColor="text1"/>
                              <w:sz w:val="18"/>
                            </w:rPr>
                            <w:t>-202</w:t>
                          </w:r>
                          <w:r>
                            <w:rPr>
                              <w:rFonts w:ascii="Arial" w:hAnsi="Arial"/>
                              <w:b/>
                              <w:color w:val="000000" w:themeColor="text1"/>
                              <w:sz w:val="18"/>
                            </w:rPr>
                            <w:t>6</w:t>
                          </w:r>
                        </w:p>
                        <w:p w14:paraId="7FF99E77" w14:textId="72785EC2" w:rsidR="00A24FFE"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SERVICIO INTEGRAL DE LABORATORIO DE ANALISIS CLINICO EN LAS INSTALACIONES DE CHIHUAHUA Y JUAREZ</w:t>
                          </w:r>
                          <w:r w:rsidRPr="00F01815">
                            <w:rPr>
                              <w:rFonts w:ascii="Arial" w:hAnsi="Arial"/>
                              <w:b/>
                              <w:color w:val="000000" w:themeColor="text1"/>
                              <w:sz w:val="18"/>
                            </w:rPr>
                            <w:t>”</w:t>
                          </w:r>
                        </w:p>
                        <w:p w14:paraId="264132BE" w14:textId="77777777" w:rsidR="00A24FFE" w:rsidRPr="00F01815" w:rsidRDefault="00A24FFE" w:rsidP="008974A8">
                          <w:pPr>
                            <w:spacing w:after="0" w:line="240" w:lineRule="auto"/>
                            <w:jc w:val="center"/>
                            <w:rPr>
                              <w:color w:val="000000" w:themeColor="text1"/>
                            </w:rPr>
                          </w:pPr>
                        </w:p>
                        <w:p w14:paraId="2E447213" w14:textId="77777777" w:rsidR="00A24FFE" w:rsidRPr="00F01815" w:rsidRDefault="00A24FFE"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97.05pt;margin-top:-16.4pt;width:300.75pt;height:1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" filled="f" stroked="f" strokeweight="1pt">
              <v:textbox>
                <w:txbxContent>
                  <w:p w14:paraId="0B421CA6" w14:textId="77777777" w:rsidR="00A24FFE" w:rsidRPr="00F01815" w:rsidRDefault="00A24FFE" w:rsidP="008974A8">
                    <w:pPr>
                      <w:spacing w:after="0" w:line="240" w:lineRule="auto"/>
                      <w:jc w:val="center"/>
                      <w:rPr>
                        <w:rFonts w:ascii="Arial" w:hAnsi="Arial"/>
                        <w:b/>
                        <w:color w:val="000000" w:themeColor="text1"/>
                        <w:sz w:val="18"/>
                      </w:rPr>
                    </w:pPr>
                  </w:p>
                  <w:p w14:paraId="0251BEA9" w14:textId="77777777" w:rsidR="00A24FFE" w:rsidRPr="00F01815"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A24FFE" w:rsidRPr="00F01815"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0783CAC1" w:rsidR="00A24FFE"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02</w:t>
                    </w:r>
                    <w:r w:rsidRPr="00F01815">
                      <w:rPr>
                        <w:rFonts w:ascii="Arial" w:hAnsi="Arial"/>
                        <w:b/>
                        <w:color w:val="000000" w:themeColor="text1"/>
                        <w:sz w:val="18"/>
                      </w:rPr>
                      <w:t>-202</w:t>
                    </w:r>
                    <w:r>
                      <w:rPr>
                        <w:rFonts w:ascii="Arial" w:hAnsi="Arial"/>
                        <w:b/>
                        <w:color w:val="000000" w:themeColor="text1"/>
                        <w:sz w:val="18"/>
                      </w:rPr>
                      <w:t>6</w:t>
                    </w:r>
                  </w:p>
                  <w:p w14:paraId="7FF99E77" w14:textId="72785EC2" w:rsidR="00A24FFE" w:rsidRDefault="00A24FFE" w:rsidP="00DF6534">
                    <w:pPr>
                      <w:spacing w:after="0" w:line="240" w:lineRule="auto"/>
                      <w:jc w:val="center"/>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SERVICIO INTEGRAL DE LABORATORIO DE ANALISIS CLINICO EN LAS INSTALACIONES DE CHIHUAHUA Y JUAREZ</w:t>
                    </w:r>
                    <w:r w:rsidRPr="00F01815">
                      <w:rPr>
                        <w:rFonts w:ascii="Arial" w:hAnsi="Arial"/>
                        <w:b/>
                        <w:color w:val="000000" w:themeColor="text1"/>
                        <w:sz w:val="18"/>
                      </w:rPr>
                      <w:t>”</w:t>
                    </w:r>
                  </w:p>
                  <w:p w14:paraId="264132BE" w14:textId="77777777" w:rsidR="00A24FFE" w:rsidRPr="00F01815" w:rsidRDefault="00A24FFE" w:rsidP="008974A8">
                    <w:pPr>
                      <w:spacing w:after="0" w:line="240" w:lineRule="auto"/>
                      <w:jc w:val="center"/>
                      <w:rPr>
                        <w:color w:val="000000" w:themeColor="text1"/>
                      </w:rPr>
                    </w:pPr>
                  </w:p>
                  <w:p w14:paraId="2E447213" w14:textId="77777777" w:rsidR="00A24FFE" w:rsidRPr="00F01815" w:rsidRDefault="00A24FFE" w:rsidP="008974A8">
                    <w:pPr>
                      <w:jc w:val="center"/>
                      <w:rPr>
                        <w:color w:val="000000" w:themeColor="text1"/>
                      </w:rPr>
                    </w:pPr>
                  </w:p>
                </w:txbxContent>
              </v:textbox>
              <w10:wrap anchorx="margin"/>
            </v:rect>
          </w:pict>
        </mc:Fallback>
      </mc:AlternateContent>
    </w:r>
    <w:r w:rsidRPr="00F01815">
      <w:rPr>
        <w:noProof/>
        <w:lang w:val="es-MX" w:eastAsia="es-MX"/>
      </w:rPr>
      <w:drawing>
        <wp:anchor distT="0" distB="0" distL="114300" distR="114300" simplePos="0" relativeHeight="251659264" behindDoc="1" locked="0" layoutInCell="1" allowOverlap="1" wp14:anchorId="2B8AA476" wp14:editId="61CFF7C2">
          <wp:simplePos x="0" y="0"/>
          <wp:positionH relativeFrom="page">
            <wp:align>right</wp:align>
          </wp:positionH>
          <wp:positionV relativeFrom="paragraph">
            <wp:posOffset>-436570</wp:posOffset>
          </wp:positionV>
          <wp:extent cx="7762649" cy="10076400"/>
          <wp:effectExtent l="0" t="0" r="0" b="1270"/>
          <wp:wrapNone/>
          <wp:docPr id="859818186" name="Imagen 859818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649" cy="100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FDE"/>
    <w:multiLevelType w:val="hybridMultilevel"/>
    <w:tmpl w:val="93DE18E6"/>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 w15:restartNumberingAfterBreak="0">
    <w:nsid w:val="133811EE"/>
    <w:multiLevelType w:val="hybridMultilevel"/>
    <w:tmpl w:val="828A4F9A"/>
    <w:lvl w:ilvl="0" w:tplc="4C6898D6">
      <w:start w:val="1"/>
      <w:numFmt w:val="upperRoman"/>
      <w:lvlText w:val="%1."/>
      <w:lvlJc w:val="right"/>
      <w:pPr>
        <w:ind w:left="-360" w:hanging="360"/>
      </w:pPr>
      <w:rPr>
        <w:b/>
        <w:bCs/>
      </w:rPr>
    </w:lvl>
    <w:lvl w:ilvl="1" w:tplc="080A0019" w:tentative="1">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2" w15:restartNumberingAfterBreak="0">
    <w:nsid w:val="1BEC753D"/>
    <w:multiLevelType w:val="hybridMultilevel"/>
    <w:tmpl w:val="B33808A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4"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355019"/>
    <w:multiLevelType w:val="hybridMultilevel"/>
    <w:tmpl w:val="3028C2F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7"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49538E"/>
    <w:multiLevelType w:val="hybridMultilevel"/>
    <w:tmpl w:val="93DE18E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4"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16" w15:restartNumberingAfterBreak="0">
    <w:nsid w:val="560077C1"/>
    <w:multiLevelType w:val="hybridMultilevel"/>
    <w:tmpl w:val="1E367948"/>
    <w:lvl w:ilvl="0" w:tplc="7AAEF4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901390E"/>
    <w:multiLevelType w:val="hybridMultilevel"/>
    <w:tmpl w:val="103ABE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BF7BBE"/>
    <w:multiLevelType w:val="hybridMultilevel"/>
    <w:tmpl w:val="E80813A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62FC1696"/>
    <w:multiLevelType w:val="hybridMultilevel"/>
    <w:tmpl w:val="4F7483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4" w15:restartNumberingAfterBreak="0">
    <w:nsid w:val="658C09D0"/>
    <w:multiLevelType w:val="hybridMultilevel"/>
    <w:tmpl w:val="93F00368"/>
    <w:lvl w:ilvl="0" w:tplc="4C6898D6">
      <w:start w:val="1"/>
      <w:numFmt w:val="upperRoman"/>
      <w:lvlText w:val="%1."/>
      <w:lvlJc w:val="right"/>
      <w:pPr>
        <w:ind w:left="720" w:hanging="360"/>
      </w:pPr>
      <w:rPr>
        <w:b/>
        <w:bCs/>
      </w:rPr>
    </w:lvl>
    <w:lvl w:ilvl="1" w:tplc="E962F4F6">
      <w:numFmt w:val="bullet"/>
      <w:lvlText w:val="•"/>
      <w:lvlJc w:val="left"/>
      <w:pPr>
        <w:ind w:left="1785" w:hanging="705"/>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07206A7"/>
    <w:multiLevelType w:val="hybridMultilevel"/>
    <w:tmpl w:val="E82EC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1E73DE"/>
    <w:multiLevelType w:val="hybridMultilevel"/>
    <w:tmpl w:val="D89C62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18060752">
    <w:abstractNumId w:val="8"/>
  </w:num>
  <w:num w:numId="2" w16cid:durableId="167254221">
    <w:abstractNumId w:val="25"/>
  </w:num>
  <w:num w:numId="3" w16cid:durableId="794831183">
    <w:abstractNumId w:val="15"/>
  </w:num>
  <w:num w:numId="4" w16cid:durableId="2066637070">
    <w:abstractNumId w:val="13"/>
  </w:num>
  <w:num w:numId="5" w16cid:durableId="13843497">
    <w:abstractNumId w:val="4"/>
  </w:num>
  <w:num w:numId="6" w16cid:durableId="1131705500">
    <w:abstractNumId w:val="14"/>
  </w:num>
  <w:num w:numId="7" w16cid:durableId="17050833">
    <w:abstractNumId w:val="23"/>
  </w:num>
  <w:num w:numId="8" w16cid:durableId="1689722756">
    <w:abstractNumId w:val="9"/>
  </w:num>
  <w:num w:numId="9" w16cid:durableId="845023127">
    <w:abstractNumId w:val="19"/>
  </w:num>
  <w:num w:numId="10" w16cid:durableId="1046877958">
    <w:abstractNumId w:val="27"/>
  </w:num>
  <w:num w:numId="11" w16cid:durableId="1347900077">
    <w:abstractNumId w:val="11"/>
  </w:num>
  <w:num w:numId="12" w16cid:durableId="628778829">
    <w:abstractNumId w:val="1"/>
  </w:num>
  <w:num w:numId="13" w16cid:durableId="2063208213">
    <w:abstractNumId w:val="28"/>
  </w:num>
  <w:num w:numId="14" w16cid:durableId="528226183">
    <w:abstractNumId w:val="5"/>
  </w:num>
  <w:num w:numId="15" w16cid:durableId="1900554314">
    <w:abstractNumId w:val="10"/>
  </w:num>
  <w:num w:numId="16" w16cid:durableId="549193485">
    <w:abstractNumId w:val="24"/>
  </w:num>
  <w:num w:numId="17" w16cid:durableId="1588077125">
    <w:abstractNumId w:val="12"/>
  </w:num>
  <w:num w:numId="18" w16cid:durableId="384448448">
    <w:abstractNumId w:val="12"/>
  </w:num>
  <w:num w:numId="19" w16cid:durableId="749889657">
    <w:abstractNumId w:val="7"/>
  </w:num>
  <w:num w:numId="20" w16cid:durableId="203714326">
    <w:abstractNumId w:val="7"/>
  </w:num>
  <w:num w:numId="21" w16cid:durableId="1245844136">
    <w:abstractNumId w:val="20"/>
  </w:num>
  <w:num w:numId="22" w16cid:durableId="942886064">
    <w:abstractNumId w:val="17"/>
  </w:num>
  <w:num w:numId="23" w16cid:durableId="284039904">
    <w:abstractNumId w:val="3"/>
  </w:num>
  <w:num w:numId="24" w16cid:durableId="329338216">
    <w:abstractNumId w:val="18"/>
  </w:num>
  <w:num w:numId="25" w16cid:durableId="1987584340">
    <w:abstractNumId w:val="18"/>
  </w:num>
  <w:num w:numId="26" w16cid:durableId="1407458489">
    <w:abstractNumId w:val="29"/>
  </w:num>
  <w:num w:numId="27" w16cid:durableId="1667322758">
    <w:abstractNumId w:val="29"/>
  </w:num>
  <w:num w:numId="28" w16cid:durableId="754474746">
    <w:abstractNumId w:val="2"/>
  </w:num>
  <w:num w:numId="29" w16cid:durableId="2102753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3888493">
    <w:abstractNumId w:val="22"/>
  </w:num>
  <w:num w:numId="31" w16cid:durableId="1301615211">
    <w:abstractNumId w:val="22"/>
  </w:num>
  <w:num w:numId="32" w16cid:durableId="965240303">
    <w:abstractNumId w:val="6"/>
  </w:num>
  <w:num w:numId="33" w16cid:durableId="10208563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9594643">
    <w:abstractNumId w:val="26"/>
  </w:num>
  <w:num w:numId="35" w16cid:durableId="562912577">
    <w:abstractNumId w:val="21"/>
  </w:num>
  <w:num w:numId="36" w16cid:durableId="1017778717">
    <w:abstractNumId w:val="0"/>
  </w:num>
  <w:num w:numId="37" w16cid:durableId="4519028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24AC2"/>
    <w:rsid w:val="000619FA"/>
    <w:rsid w:val="00086405"/>
    <w:rsid w:val="000E2768"/>
    <w:rsid w:val="000F523A"/>
    <w:rsid w:val="0013442B"/>
    <w:rsid w:val="00141FBA"/>
    <w:rsid w:val="00177E33"/>
    <w:rsid w:val="00184B33"/>
    <w:rsid w:val="001D650D"/>
    <w:rsid w:val="001E309C"/>
    <w:rsid w:val="001E4966"/>
    <w:rsid w:val="00204902"/>
    <w:rsid w:val="00241FBC"/>
    <w:rsid w:val="00245145"/>
    <w:rsid w:val="002510C1"/>
    <w:rsid w:val="00266114"/>
    <w:rsid w:val="002E054A"/>
    <w:rsid w:val="00302ECF"/>
    <w:rsid w:val="00304EEB"/>
    <w:rsid w:val="00326876"/>
    <w:rsid w:val="00331A3E"/>
    <w:rsid w:val="00331F5D"/>
    <w:rsid w:val="00343ACE"/>
    <w:rsid w:val="00346F9B"/>
    <w:rsid w:val="00360564"/>
    <w:rsid w:val="00365011"/>
    <w:rsid w:val="00390F89"/>
    <w:rsid w:val="003D1B39"/>
    <w:rsid w:val="00423D9F"/>
    <w:rsid w:val="004400E8"/>
    <w:rsid w:val="00455BAE"/>
    <w:rsid w:val="00490D1D"/>
    <w:rsid w:val="004B4186"/>
    <w:rsid w:val="004C0E95"/>
    <w:rsid w:val="004E5CB4"/>
    <w:rsid w:val="00532613"/>
    <w:rsid w:val="00536831"/>
    <w:rsid w:val="00537EF6"/>
    <w:rsid w:val="00541FEB"/>
    <w:rsid w:val="00552363"/>
    <w:rsid w:val="005B0302"/>
    <w:rsid w:val="005C5955"/>
    <w:rsid w:val="005F0809"/>
    <w:rsid w:val="005F2EBC"/>
    <w:rsid w:val="005F6632"/>
    <w:rsid w:val="00603A8F"/>
    <w:rsid w:val="006064C8"/>
    <w:rsid w:val="00626A9B"/>
    <w:rsid w:val="006329BF"/>
    <w:rsid w:val="006417E4"/>
    <w:rsid w:val="0065535B"/>
    <w:rsid w:val="00662FFD"/>
    <w:rsid w:val="006A09AD"/>
    <w:rsid w:val="006B648D"/>
    <w:rsid w:val="006C225C"/>
    <w:rsid w:val="006D0B94"/>
    <w:rsid w:val="006E7104"/>
    <w:rsid w:val="006F5771"/>
    <w:rsid w:val="007827F8"/>
    <w:rsid w:val="007B7A5E"/>
    <w:rsid w:val="007E0EDE"/>
    <w:rsid w:val="00801639"/>
    <w:rsid w:val="0083481E"/>
    <w:rsid w:val="00835F0E"/>
    <w:rsid w:val="00851CA8"/>
    <w:rsid w:val="00857934"/>
    <w:rsid w:val="008775B4"/>
    <w:rsid w:val="008974A8"/>
    <w:rsid w:val="008A0C54"/>
    <w:rsid w:val="00910955"/>
    <w:rsid w:val="00931756"/>
    <w:rsid w:val="00992E1F"/>
    <w:rsid w:val="009B2BE5"/>
    <w:rsid w:val="009C6290"/>
    <w:rsid w:val="009C7420"/>
    <w:rsid w:val="009F6B15"/>
    <w:rsid w:val="00A24FFE"/>
    <w:rsid w:val="00A26D04"/>
    <w:rsid w:val="00A403A6"/>
    <w:rsid w:val="00A57D18"/>
    <w:rsid w:val="00A83083"/>
    <w:rsid w:val="00A96E52"/>
    <w:rsid w:val="00AA6AAC"/>
    <w:rsid w:val="00AB36E7"/>
    <w:rsid w:val="00AB3EFF"/>
    <w:rsid w:val="00AC7897"/>
    <w:rsid w:val="00AD0136"/>
    <w:rsid w:val="00AE1773"/>
    <w:rsid w:val="00AF0CAF"/>
    <w:rsid w:val="00B01F5D"/>
    <w:rsid w:val="00B058BA"/>
    <w:rsid w:val="00B1232D"/>
    <w:rsid w:val="00B15F73"/>
    <w:rsid w:val="00B2501D"/>
    <w:rsid w:val="00B36FB3"/>
    <w:rsid w:val="00B37FE7"/>
    <w:rsid w:val="00B46AC2"/>
    <w:rsid w:val="00B60C39"/>
    <w:rsid w:val="00B7196D"/>
    <w:rsid w:val="00BA3216"/>
    <w:rsid w:val="00BC3904"/>
    <w:rsid w:val="00C55968"/>
    <w:rsid w:val="00CB657A"/>
    <w:rsid w:val="00CC7B1B"/>
    <w:rsid w:val="00CD2A4C"/>
    <w:rsid w:val="00CD305C"/>
    <w:rsid w:val="00CD5641"/>
    <w:rsid w:val="00CE3E59"/>
    <w:rsid w:val="00D05F99"/>
    <w:rsid w:val="00D43149"/>
    <w:rsid w:val="00D521E3"/>
    <w:rsid w:val="00D63FAE"/>
    <w:rsid w:val="00D65BAC"/>
    <w:rsid w:val="00D72D9A"/>
    <w:rsid w:val="00D731C9"/>
    <w:rsid w:val="00D86EB6"/>
    <w:rsid w:val="00DA0D74"/>
    <w:rsid w:val="00DA2705"/>
    <w:rsid w:val="00DE36EE"/>
    <w:rsid w:val="00DE4A02"/>
    <w:rsid w:val="00DF6534"/>
    <w:rsid w:val="00E0758B"/>
    <w:rsid w:val="00E07A93"/>
    <w:rsid w:val="00E152C8"/>
    <w:rsid w:val="00E26734"/>
    <w:rsid w:val="00E317CD"/>
    <w:rsid w:val="00E6031E"/>
    <w:rsid w:val="00E663B7"/>
    <w:rsid w:val="00E769CC"/>
    <w:rsid w:val="00E80085"/>
    <w:rsid w:val="00EB7090"/>
    <w:rsid w:val="00EF3F76"/>
    <w:rsid w:val="00F33C8F"/>
    <w:rsid w:val="00F40419"/>
    <w:rsid w:val="00FA145F"/>
    <w:rsid w:val="00FC5151"/>
    <w:rsid w:val="00FE69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uiPriority w:val="99"/>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uiPriority w:val="99"/>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uiPriority w:val="99"/>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uiPriority w:val="99"/>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uiPriority w:val="99"/>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uiPriority w:val="99"/>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uiPriority w:val="99"/>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uiPriority w:val="99"/>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uiPriority w:val="99"/>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uiPriority w:val="99"/>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uiPriority w:val="99"/>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uiPriority w:val="99"/>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uiPriority w:val="99"/>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uiPriority w:val="99"/>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uiPriority w:val="99"/>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uiPriority w:val="99"/>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uiPriority w:val="99"/>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uiPriority w:val="99"/>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uiPriority w:val="99"/>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uiPriority w:val="99"/>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uiPriority w:val="99"/>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uiPriority w:val="99"/>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uiPriority w:val="99"/>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uiPriority w:val="99"/>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uiPriority w:val="99"/>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uiPriority w:val="99"/>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uiPriority w:val="99"/>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uiPriority w:val="99"/>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uiPriority w:val="99"/>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uiPriority w:val="99"/>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uiPriority w:val="99"/>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uiPriority w:val="99"/>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uiPriority w:val="99"/>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uiPriority w:val="99"/>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uiPriority w:val="99"/>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uiPriority w:val="99"/>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uiPriority w:val="99"/>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uiPriority w:val="99"/>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uiPriority w:val="99"/>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uiPriority w:val="99"/>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uiPriority w:val="99"/>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0ED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E0EDE"/>
    <w:rPr>
      <w:b/>
      <w:bCs/>
    </w:rPr>
  </w:style>
  <w:style w:type="character" w:customStyle="1" w:styleId="Mencinsinresolver2">
    <w:name w:val="Mención sin resolver2"/>
    <w:basedOn w:val="Fuentedeprrafopredeter"/>
    <w:uiPriority w:val="99"/>
    <w:semiHidden/>
    <w:unhideWhenUsed/>
    <w:rsid w:val="00B25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20970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8CF54-BC47-4BC4-B987-09CA8924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105</Pages>
  <Words>34404</Words>
  <Characters>189223</Characters>
  <Application>Microsoft Office Word</Application>
  <DocSecurity>0</DocSecurity>
  <Lines>1576</Lines>
  <Paragraphs>446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Pensiones</cp:lastModifiedBy>
  <cp:revision>7</cp:revision>
  <cp:lastPrinted>2025-11-13T21:04:00Z</cp:lastPrinted>
  <dcterms:created xsi:type="dcterms:W3CDTF">2025-11-13T17:35:00Z</dcterms:created>
  <dcterms:modified xsi:type="dcterms:W3CDTF">2025-11-13T21:06:00Z</dcterms:modified>
</cp:coreProperties>
</file>